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b w:val="0"/>
          <w:bCs w:val="0"/>
          <w:sz w:val="32"/>
          <w:szCs w:val="32"/>
          <w:lang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b w:val="0"/>
          <w:bCs w:val="0"/>
          <w:sz w:val="32"/>
          <w:szCs w:val="32"/>
          <w:lang w:eastAsia="zh-CN" w:bidi="ar-SA"/>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甘肃省人民代表大会常务委员会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人事任免办法</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（修订草案二次审议稿）</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（征求意见稿）</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2"/>
        <w:jc w:val="both"/>
        <w:textAlignment w:val="auto"/>
        <w:outlineLvl w:val="9"/>
        <w:rPr>
          <w:rFonts w:hint="eastAsia" w:ascii="黑体" w:hAnsi="黑体" w:eastAsia="黑体" w:cs="黑体"/>
          <w:b/>
          <w:kern w:val="0"/>
          <w:sz w:val="32"/>
          <w:szCs w:val="32"/>
          <w:highlight w:val="none"/>
          <w:lang w:val="en-US" w:eastAsia="zh-CN"/>
        </w:rPr>
      </w:pPr>
      <w:r>
        <w:rPr>
          <w:rFonts w:hint="eastAsia" w:ascii="黑体" w:hAnsi="黑体" w:eastAsia="黑体" w:cs="黑体"/>
          <w:b/>
          <w:kern w:val="0"/>
          <w:sz w:val="32"/>
          <w:szCs w:val="32"/>
          <w:highlight w:val="none"/>
          <w:lang w:val="en-US" w:eastAsia="zh-CN"/>
        </w:rPr>
        <w:t xml:space="preserve">第一条  </w:t>
      </w:r>
      <w:r>
        <w:rPr>
          <w:rFonts w:hint="eastAsia" w:ascii="仿宋" w:hAnsi="仿宋" w:eastAsia="仿宋" w:cs="仿宋"/>
          <w:kern w:val="0"/>
          <w:sz w:val="32"/>
          <w:szCs w:val="32"/>
          <w:highlight w:val="none"/>
        </w:rPr>
        <w:t>为了做好</w:t>
      </w:r>
      <w:r>
        <w:rPr>
          <w:rFonts w:hint="eastAsia" w:ascii="仿宋" w:hAnsi="仿宋" w:eastAsia="仿宋" w:cs="仿宋"/>
          <w:kern w:val="0"/>
          <w:sz w:val="32"/>
          <w:szCs w:val="32"/>
          <w:highlight w:val="none"/>
          <w:lang w:val="en-US" w:eastAsia="zh-CN"/>
        </w:rPr>
        <w:t>省人民代表大会常务委员会（以下简称省人大常委会）</w:t>
      </w:r>
      <w:r>
        <w:rPr>
          <w:rFonts w:hint="eastAsia" w:ascii="仿宋" w:hAnsi="仿宋" w:eastAsia="仿宋" w:cs="仿宋"/>
          <w:kern w:val="0"/>
          <w:sz w:val="32"/>
          <w:szCs w:val="32"/>
          <w:highlight w:val="none"/>
        </w:rPr>
        <w:t>的人事任免工作，根据《中华人民共和国地方各级人民代表大会和地方各级人民政府组织法》《中华人民共和国各级人民代表大会常务委员会监督法》《中华人民共和国监察法》《中华人民共和国人民法院组织法》《中华人民共和国人民检察院组织法》</w:t>
      </w:r>
      <w:r>
        <w:rPr>
          <w:rFonts w:hint="eastAsia" w:ascii="仿宋" w:hAnsi="仿宋" w:eastAsia="仿宋" w:cs="仿宋"/>
          <w:kern w:val="0"/>
          <w:sz w:val="32"/>
          <w:szCs w:val="32"/>
          <w:highlight w:val="none"/>
          <w:lang w:eastAsia="zh-CN"/>
        </w:rPr>
        <w:t>等法律</w:t>
      </w:r>
      <w:r>
        <w:rPr>
          <w:rFonts w:hint="eastAsia" w:ascii="仿宋" w:hAnsi="仿宋" w:eastAsia="仿宋" w:cs="仿宋"/>
          <w:kern w:val="0"/>
          <w:sz w:val="32"/>
          <w:szCs w:val="32"/>
          <w:highlight w:val="none"/>
        </w:rPr>
        <w:t>的规定，结合</w:t>
      </w:r>
      <w:r>
        <w:rPr>
          <w:rFonts w:hint="eastAsia" w:ascii="仿宋" w:hAnsi="仿宋" w:eastAsia="仿宋" w:cs="仿宋"/>
          <w:kern w:val="0"/>
          <w:sz w:val="32"/>
          <w:szCs w:val="32"/>
          <w:highlight w:val="none"/>
          <w:lang w:eastAsia="zh-CN"/>
        </w:rPr>
        <w:t>本</w:t>
      </w:r>
      <w:r>
        <w:rPr>
          <w:rFonts w:hint="eastAsia" w:ascii="仿宋" w:hAnsi="仿宋" w:eastAsia="仿宋" w:cs="仿宋"/>
          <w:kern w:val="0"/>
          <w:sz w:val="32"/>
          <w:szCs w:val="32"/>
          <w:highlight w:val="none"/>
        </w:rPr>
        <w:t>省实际，制定本办法。</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2"/>
        <w:jc w:val="both"/>
        <w:textAlignment w:val="auto"/>
        <w:outlineLvl w:val="9"/>
        <w:rPr>
          <w:rFonts w:hint="eastAsia" w:ascii="仿宋" w:hAnsi="仿宋" w:eastAsia="仿宋" w:cs="仿宋"/>
          <w:kern w:val="0"/>
          <w:sz w:val="32"/>
          <w:szCs w:val="32"/>
          <w:highlight w:val="none"/>
        </w:rPr>
      </w:pPr>
      <w:r>
        <w:rPr>
          <w:rFonts w:hint="eastAsia" w:ascii="黑体" w:hAnsi="黑体" w:eastAsia="黑体" w:cs="黑体"/>
          <w:b/>
          <w:kern w:val="0"/>
          <w:sz w:val="32"/>
          <w:szCs w:val="32"/>
          <w:highlight w:val="none"/>
          <w:lang w:val="en-US" w:eastAsia="zh-CN"/>
        </w:rPr>
        <w:t xml:space="preserve">第二条  </w:t>
      </w:r>
      <w:r>
        <w:rPr>
          <w:rFonts w:hint="eastAsia" w:ascii="仿宋" w:hAnsi="仿宋" w:eastAsia="仿宋" w:cs="仿宋"/>
          <w:kern w:val="0"/>
          <w:sz w:val="32"/>
          <w:szCs w:val="32"/>
          <w:highlight w:val="none"/>
        </w:rPr>
        <w:t>人事任免工作必须坚持党管干部的原则，坚持信念坚定、为民服务、勤政务实、敢于担当、清正廉洁的好干部标准，充分发扬民主，严格依法办事。</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highlight w:val="none"/>
          <w:lang w:val="en-US" w:eastAsia="zh-CN"/>
        </w:rPr>
        <w:t xml:space="preserve">    第三条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省人大常委会代表人事工作委员会是</w:t>
      </w:r>
      <w:r>
        <w:rPr>
          <w:rFonts w:hint="eastAsia" w:ascii="仿宋" w:hAnsi="仿宋" w:eastAsia="仿宋" w:cs="仿宋"/>
          <w:kern w:val="0"/>
          <w:sz w:val="32"/>
          <w:szCs w:val="32"/>
          <w:highlight w:val="none"/>
        </w:rPr>
        <w:t>常委会</w:t>
      </w:r>
      <w:r>
        <w:rPr>
          <w:rFonts w:hint="eastAsia" w:ascii="仿宋" w:hAnsi="仿宋" w:eastAsia="仿宋" w:cs="仿宋"/>
          <w:kern w:val="0"/>
          <w:sz w:val="32"/>
          <w:szCs w:val="32"/>
        </w:rPr>
        <w:t>的人事任免工作机构，承办人事任免具体工作。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kern w:val="0"/>
          <w:sz w:val="32"/>
          <w:szCs w:val="32"/>
        </w:rPr>
      </w:pPr>
      <w:r>
        <w:rPr>
          <w:rFonts w:hint="eastAsia" w:ascii="仿宋" w:hAnsi="仿宋" w:eastAsia="仿宋" w:cs="仿宋"/>
          <w:b/>
          <w:bCs w:val="0"/>
          <w:color w:val="FF0000"/>
          <w:kern w:val="2"/>
          <w:sz w:val="24"/>
          <w:szCs w:val="21"/>
          <w:lang w:val="en-US" w:eastAsia="zh-CN" w:bidi="ar"/>
        </w:rPr>
        <w:t xml:space="preserve">     </w:t>
      </w:r>
      <w:r>
        <w:rPr>
          <w:rFonts w:hint="eastAsia" w:ascii="黑体" w:hAnsi="黑体" w:eastAsia="黑体" w:cs="黑体"/>
          <w:b/>
          <w:kern w:val="0"/>
          <w:sz w:val="32"/>
          <w:szCs w:val="32"/>
        </w:rPr>
        <w:t>第四条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省人大常委会决定任免、任免、批准任免下列</w:t>
      </w:r>
      <w:r>
        <w:rPr>
          <w:rFonts w:hint="eastAsia" w:ascii="仿宋" w:hAnsi="仿宋" w:eastAsia="仿宋" w:cs="仿宋"/>
          <w:kern w:val="0"/>
          <w:sz w:val="32"/>
          <w:szCs w:val="32"/>
          <w:lang w:val="en-US" w:eastAsia="zh-CN"/>
        </w:rPr>
        <w:t>国家机关工作</w:t>
      </w:r>
      <w:r>
        <w:rPr>
          <w:rFonts w:hint="eastAsia" w:ascii="仿宋" w:hAnsi="仿宋" w:eastAsia="仿宋" w:cs="仿宋"/>
          <w:kern w:val="0"/>
          <w:sz w:val="32"/>
          <w:szCs w:val="32"/>
        </w:rPr>
        <w:t>人员：</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在省人民代表大会闭会期间，根据省长的提名，决定副省长的个别任免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根据省长的提名，决定省人民政府秘书长</w:t>
      </w:r>
      <w:r>
        <w:rPr>
          <w:rFonts w:hint="eastAsia" w:ascii="仿宋" w:hAnsi="仿宋" w:eastAsia="仿宋" w:cs="仿宋"/>
          <w:kern w:val="0"/>
          <w:sz w:val="32"/>
          <w:szCs w:val="32"/>
          <w:lang w:eastAsia="zh-CN"/>
        </w:rPr>
        <w:t>和省人民政府组成部门的</w:t>
      </w:r>
      <w:r>
        <w:rPr>
          <w:rFonts w:hint="eastAsia" w:ascii="仿宋" w:hAnsi="仿宋" w:eastAsia="仿宋" w:cs="仿宋"/>
          <w:kern w:val="0"/>
          <w:sz w:val="32"/>
          <w:szCs w:val="32"/>
        </w:rPr>
        <w:t>厅长、主任的任免</w:t>
      </w:r>
      <w:r>
        <w:rPr>
          <w:rFonts w:hint="eastAsia" w:ascii="仿宋" w:hAnsi="仿宋" w:eastAsia="仿宋" w:cs="仿宋"/>
          <w:kern w:val="0"/>
          <w:sz w:val="32"/>
          <w:szCs w:val="32"/>
          <w:lang w:eastAsia="zh-CN"/>
        </w:rPr>
        <w:t>，由省人民政府报国务院备案</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根据省人大常委会主任会议（以下简称主任会议）的提名，任免省人大常委会副秘书长，办公厅、研究室、各工作委员会主任、副主任，任免省人大专门委员会的个别副主任委员和部分委员；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根据省监察委员会主任的提名，任免省监察委员会副主任、委员；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(四)</w:t>
      </w:r>
      <w:r>
        <w:rPr>
          <w:rFonts w:hint="eastAsia" w:ascii="仿宋" w:hAnsi="仿宋" w:eastAsia="仿宋" w:cs="仿宋"/>
          <w:kern w:val="0"/>
          <w:sz w:val="32"/>
          <w:szCs w:val="32"/>
        </w:rPr>
        <w:t>由省高级人民法院院长推荐，主任会议提名，决定专门人民法院院长的任免；</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根据省高级人民法院院长的提名，任免省高级人民法院、专门人民法院</w:t>
      </w:r>
      <w:r>
        <w:rPr>
          <w:rFonts w:hint="eastAsia" w:ascii="仿宋" w:hAnsi="仿宋" w:eastAsia="仿宋" w:cs="仿宋"/>
          <w:kern w:val="0"/>
          <w:sz w:val="32"/>
          <w:szCs w:val="32"/>
          <w:highlight w:val="none"/>
        </w:rPr>
        <w:t>的</w:t>
      </w:r>
      <w:r>
        <w:rPr>
          <w:rFonts w:hint="eastAsia" w:ascii="仿宋" w:hAnsi="仿宋" w:eastAsia="仿宋" w:cs="仿宋"/>
          <w:kern w:val="0"/>
          <w:sz w:val="32"/>
          <w:szCs w:val="32"/>
        </w:rPr>
        <w:t>副院长、庭长、副庭长、审判委员会委员、审判员</w:t>
      </w:r>
      <w:r>
        <w:rPr>
          <w:rFonts w:hint="eastAsia" w:ascii="仿宋" w:hAnsi="仿宋" w:eastAsia="仿宋" w:cs="仿宋"/>
          <w:kern w:val="0"/>
          <w:sz w:val="32"/>
          <w:szCs w:val="32"/>
          <w:lang w:val="en-US" w:eastAsia="zh-CN"/>
        </w:rPr>
        <w:t>，任免专门</w:t>
      </w:r>
      <w:r>
        <w:rPr>
          <w:rFonts w:hint="eastAsia" w:ascii="仿宋" w:hAnsi="仿宋" w:eastAsia="仿宋" w:cs="仿宋"/>
          <w:kern w:val="0"/>
          <w:sz w:val="32"/>
          <w:szCs w:val="32"/>
        </w:rPr>
        <w:t>人民法院</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基层</w:t>
      </w:r>
      <w:r>
        <w:rPr>
          <w:rFonts w:hint="eastAsia" w:ascii="仿宋" w:hAnsi="仿宋" w:eastAsia="仿宋" w:cs="仿宋"/>
          <w:kern w:val="0"/>
          <w:sz w:val="32"/>
          <w:szCs w:val="32"/>
          <w:lang w:eastAsia="zh-CN"/>
        </w:rPr>
        <w:t>人民</w:t>
      </w:r>
      <w:r>
        <w:rPr>
          <w:rFonts w:hint="eastAsia" w:ascii="仿宋" w:hAnsi="仿宋" w:eastAsia="仿宋" w:cs="仿宋"/>
          <w:kern w:val="0"/>
          <w:sz w:val="32"/>
          <w:szCs w:val="32"/>
        </w:rPr>
        <w:t>法院院长、副院长、庭长、副庭长、审判委员会委员、审判员；</w:t>
      </w:r>
    </w:p>
    <w:p>
      <w:pPr>
        <w:keepNext w:val="0"/>
        <w:keepLines w:val="0"/>
        <w:widowControl w:val="0"/>
        <w:numPr>
          <w:ilvl w:val="-1"/>
          <w:numId w:val="0"/>
        </w:numPr>
        <w:suppressLineNumbers w:val="0"/>
        <w:spacing w:before="0" w:beforeAutospacing="0" w:after="0" w:afterAutospacing="0"/>
        <w:ind w:right="0" w:rightChars="0" w:firstLine="64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根据省人民检察院检察长的提名，决定省人民检察院分院检察长的任免；</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rPr>
        <w:t>根据省人民检察院检察长的提名，任免省人民检察院</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省人民检察院分院的副检察长、检察委员会委员、检察员</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任免</w:t>
      </w:r>
      <w:r>
        <w:rPr>
          <w:rFonts w:hint="eastAsia" w:ascii="仿宋" w:hAnsi="仿宋" w:eastAsia="仿宋" w:cs="仿宋"/>
          <w:kern w:val="0"/>
          <w:sz w:val="32"/>
          <w:szCs w:val="32"/>
          <w:lang w:eastAsia="zh-CN"/>
        </w:rPr>
        <w:t>省人民检察院分院</w:t>
      </w:r>
      <w:r>
        <w:rPr>
          <w:rFonts w:hint="eastAsia" w:ascii="仿宋" w:hAnsi="仿宋" w:eastAsia="仿宋" w:cs="仿宋"/>
          <w:kern w:val="0"/>
          <w:sz w:val="32"/>
          <w:szCs w:val="32"/>
        </w:rPr>
        <w:t>所辖基层人民检察院</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检察长、副检察长、检察委员会委员、检察员；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（八）</w:t>
      </w:r>
      <w:r>
        <w:rPr>
          <w:rFonts w:hint="eastAsia" w:ascii="仿宋" w:hAnsi="仿宋" w:eastAsia="仿宋" w:cs="仿宋"/>
          <w:kern w:val="0"/>
          <w:sz w:val="32"/>
          <w:szCs w:val="32"/>
        </w:rPr>
        <w:t>根据省人民检察院检察长的提请，批准任免市</w:t>
      </w:r>
      <w:r>
        <w:rPr>
          <w:rFonts w:hint="eastAsia" w:ascii="仿宋" w:hAnsi="仿宋" w:eastAsia="仿宋" w:cs="仿宋"/>
          <w:kern w:val="0"/>
          <w:sz w:val="32"/>
          <w:szCs w:val="32"/>
          <w:lang w:eastAsia="zh-CN"/>
        </w:rPr>
        <w:t>（州）</w:t>
      </w:r>
      <w:r>
        <w:rPr>
          <w:rFonts w:hint="eastAsia" w:ascii="仿宋" w:hAnsi="仿宋" w:eastAsia="仿宋" w:cs="仿宋"/>
          <w:kern w:val="0"/>
          <w:sz w:val="32"/>
          <w:szCs w:val="32"/>
        </w:rPr>
        <w:t>人民检察院检察长；</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（九）</w:t>
      </w:r>
      <w:r>
        <w:rPr>
          <w:rFonts w:hint="eastAsia" w:ascii="仿宋" w:hAnsi="仿宋" w:eastAsia="仿宋" w:cs="仿宋"/>
          <w:kern w:val="0"/>
          <w:sz w:val="32"/>
          <w:szCs w:val="32"/>
        </w:rPr>
        <w:t>在省长、省监察委员会主任、省高级人民法院院长、省人民检察院检察长因故不能担任职务的时候，</w:t>
      </w:r>
      <w:r>
        <w:rPr>
          <w:rFonts w:hint="eastAsia" w:ascii="仿宋" w:hAnsi="仿宋" w:eastAsia="仿宋" w:cs="仿宋"/>
          <w:kern w:val="0"/>
          <w:sz w:val="32"/>
          <w:szCs w:val="32"/>
          <w:lang w:eastAsia="zh-CN"/>
        </w:rPr>
        <w:t>根据主任会议的提名，</w:t>
      </w:r>
      <w:r>
        <w:rPr>
          <w:rFonts w:hint="eastAsia" w:ascii="仿宋" w:hAnsi="仿宋" w:eastAsia="仿宋" w:cs="仿宋"/>
          <w:kern w:val="0"/>
          <w:sz w:val="32"/>
          <w:szCs w:val="32"/>
        </w:rPr>
        <w:t>从副省长、副主任、副院长、副检察长中决定代理省长、代理主任、代理院长、代理检察长；决定省人民检察院代理检察长，由省人民检察院报最高人民检察院和全国人大常委会备案</w:t>
      </w:r>
      <w:r>
        <w:rPr>
          <w:rFonts w:hint="eastAsia" w:ascii="黑体" w:hAnsi="黑体" w:eastAsia="黑体" w:cs="黑体"/>
          <w:kern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黑体" w:hAnsi="黑体" w:eastAsia="黑体" w:cs="黑体"/>
          <w:kern w:val="0"/>
          <w:sz w:val="32"/>
          <w:szCs w:val="32"/>
          <w:lang w:val="en-US" w:eastAsia="zh-CN"/>
        </w:rPr>
      </w:pPr>
      <w:r>
        <w:rPr>
          <w:rFonts w:hint="eastAsia" w:ascii="黑体" w:hAnsi="黑体" w:eastAsia="黑体" w:cs="黑体"/>
          <w:b/>
          <w:kern w:val="0"/>
          <w:sz w:val="32"/>
          <w:szCs w:val="32"/>
        </w:rPr>
        <w:t>第五条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lang w:val="en-US" w:eastAsia="zh-CN"/>
        </w:rPr>
        <w:t>省人大常委会代表资格审查委员会的主任委员、副主任委员和委员的人选，由主任会议在省人大常委会组成人员中提名，省人大常委会会议通过。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黑体" w:hAnsi="黑体" w:eastAsia="黑体" w:cs="黑体"/>
          <w:b/>
          <w:kern w:val="0"/>
          <w:sz w:val="32"/>
          <w:szCs w:val="32"/>
        </w:rPr>
        <w:t>第</w:t>
      </w:r>
      <w:r>
        <w:rPr>
          <w:rFonts w:hint="eastAsia" w:ascii="黑体" w:hAnsi="黑体" w:eastAsia="黑体" w:cs="黑体"/>
          <w:b/>
          <w:kern w:val="0"/>
          <w:sz w:val="32"/>
          <w:szCs w:val="32"/>
          <w:lang w:eastAsia="zh-CN"/>
        </w:rPr>
        <w:t>六</w:t>
      </w:r>
      <w:r>
        <w:rPr>
          <w:rFonts w:hint="eastAsia" w:ascii="黑体" w:hAnsi="黑体" w:eastAsia="黑体" w:cs="黑体"/>
          <w:b/>
          <w:kern w:val="0"/>
          <w:sz w:val="32"/>
          <w:szCs w:val="32"/>
        </w:rPr>
        <w:t>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新的一届省人民政府领导人员依法选举产生后，应当在两个月内提请省人大常委会任命省人民政府秘书长</w:t>
      </w:r>
      <w:r>
        <w:rPr>
          <w:rFonts w:hint="eastAsia" w:ascii="仿宋" w:hAnsi="仿宋" w:eastAsia="仿宋" w:cs="仿宋"/>
          <w:kern w:val="0"/>
          <w:sz w:val="32"/>
          <w:szCs w:val="32"/>
          <w:lang w:eastAsia="zh-CN"/>
        </w:rPr>
        <w:t>和省人民政府组成部门的</w:t>
      </w:r>
      <w:r>
        <w:rPr>
          <w:rFonts w:hint="eastAsia" w:ascii="仿宋" w:hAnsi="仿宋" w:eastAsia="仿宋" w:cs="仿宋"/>
          <w:kern w:val="0"/>
          <w:sz w:val="32"/>
          <w:szCs w:val="32"/>
        </w:rPr>
        <w:t>厅长、主任</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除前款规定的人员外，省人大常委会任命的国家机关工作人员，在省人民代表大会换届后，继续担任原职务的，不需重新任命；不再担任原职务的，应当提请省人大常委会免职。</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省人大常委会任命的国家机关工作人员，其任职的机构职能已调整，但名称未变更的，不需重新任命；其任职的机构为新设立或者更名的，应当提请省人大常委会任免；其任职的机构撤销或者合并的，原任职务自行免除，由原提请机关报省人大常委会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仿宋" w:hAnsi="仿宋" w:eastAsia="仿宋" w:cs="仿宋"/>
          <w:kern w:val="0"/>
          <w:sz w:val="32"/>
          <w:szCs w:val="32"/>
          <w:lang w:val="en-US" w:eastAsia="zh-CN"/>
        </w:rPr>
      </w:pPr>
      <w:r>
        <w:rPr>
          <w:rFonts w:hint="eastAsia" w:ascii="黑体" w:hAnsi="黑体" w:eastAsia="黑体" w:cs="黑体"/>
          <w:b/>
          <w:kern w:val="0"/>
          <w:sz w:val="32"/>
          <w:szCs w:val="32"/>
        </w:rPr>
        <w:t>第</w:t>
      </w:r>
      <w:r>
        <w:rPr>
          <w:rFonts w:hint="eastAsia" w:ascii="黑体" w:hAnsi="黑体" w:eastAsia="黑体" w:cs="黑体"/>
          <w:b/>
          <w:kern w:val="0"/>
          <w:sz w:val="32"/>
          <w:szCs w:val="32"/>
          <w:lang w:eastAsia="zh-CN"/>
        </w:rPr>
        <w:t>七</w:t>
      </w:r>
      <w:r>
        <w:rPr>
          <w:rFonts w:hint="eastAsia" w:ascii="黑体" w:hAnsi="黑体" w:eastAsia="黑体" w:cs="黑体"/>
          <w:b/>
          <w:kern w:val="0"/>
          <w:sz w:val="32"/>
          <w:szCs w:val="32"/>
        </w:rPr>
        <w:t>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凡提请省人大常委会任免的</w:t>
      </w:r>
      <w:r>
        <w:rPr>
          <w:rFonts w:hint="eastAsia" w:ascii="仿宋" w:hAnsi="仿宋" w:eastAsia="仿宋" w:cs="仿宋"/>
          <w:kern w:val="0"/>
          <w:sz w:val="32"/>
          <w:szCs w:val="32"/>
          <w:lang w:eastAsia="zh-CN"/>
        </w:rPr>
        <w:t>国家机关工作</w:t>
      </w:r>
      <w:r>
        <w:rPr>
          <w:rFonts w:hint="eastAsia" w:ascii="仿宋" w:hAnsi="仿宋" w:eastAsia="仿宋" w:cs="仿宋"/>
          <w:kern w:val="0"/>
          <w:sz w:val="32"/>
          <w:szCs w:val="32"/>
        </w:rPr>
        <w:t>人员，均由提请机关或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提请人于省人大常委会会议召开十五日</w:t>
      </w:r>
      <w:r>
        <w:rPr>
          <w:rFonts w:hint="eastAsia" w:ascii="仿宋" w:hAnsi="仿宋" w:eastAsia="仿宋" w:cs="仿宋"/>
          <w:kern w:val="0"/>
          <w:sz w:val="32"/>
          <w:szCs w:val="32"/>
          <w:lang w:eastAsia="zh-CN"/>
        </w:rPr>
        <w:t>前</w:t>
      </w:r>
      <w:r>
        <w:rPr>
          <w:rFonts w:hint="eastAsia" w:ascii="仿宋" w:hAnsi="仿宋" w:eastAsia="仿宋" w:cs="仿宋"/>
          <w:kern w:val="0"/>
          <w:sz w:val="32"/>
          <w:szCs w:val="32"/>
        </w:rPr>
        <w:t>向省人大常委会</w:t>
      </w:r>
      <w:r>
        <w:rPr>
          <w:rFonts w:hint="eastAsia" w:ascii="仿宋" w:hAnsi="仿宋" w:eastAsia="仿宋" w:cs="仿宋"/>
          <w:kern w:val="0"/>
          <w:sz w:val="32"/>
          <w:szCs w:val="32"/>
          <w:lang w:eastAsia="zh-CN"/>
        </w:rPr>
        <w:t>提出人事任免案并附拟任免人员简历表</w:t>
      </w:r>
      <w:r>
        <w:rPr>
          <w:rFonts w:hint="eastAsia" w:ascii="仿宋" w:hAnsi="仿宋" w:eastAsia="仿宋" w:cs="仿宋"/>
          <w:kern w:val="0"/>
          <w:sz w:val="32"/>
          <w:szCs w:val="32"/>
        </w:rPr>
        <w:t>以及拟任命人员的考核材料。提请机关或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提请人需向主任会议介绍提请任免人员的情况，</w:t>
      </w:r>
      <w:r>
        <w:rPr>
          <w:rFonts w:hint="eastAsia" w:ascii="仿宋" w:hAnsi="仿宋" w:eastAsia="仿宋" w:cs="仿宋"/>
          <w:kern w:val="0"/>
          <w:sz w:val="32"/>
          <w:szCs w:val="32"/>
          <w:lang w:eastAsia="zh-CN"/>
        </w:rPr>
        <w:t>人事</w:t>
      </w:r>
      <w:r>
        <w:rPr>
          <w:rFonts w:hint="eastAsia" w:ascii="仿宋" w:hAnsi="仿宋" w:eastAsia="仿宋" w:cs="仿宋"/>
          <w:kern w:val="0"/>
          <w:sz w:val="32"/>
          <w:szCs w:val="32"/>
        </w:rPr>
        <w:t>任免</w:t>
      </w:r>
      <w:r>
        <w:rPr>
          <w:rFonts w:hint="eastAsia" w:ascii="仿宋" w:hAnsi="仿宋" w:eastAsia="仿宋" w:cs="仿宋"/>
          <w:kern w:val="0"/>
          <w:sz w:val="32"/>
          <w:szCs w:val="32"/>
          <w:lang w:eastAsia="zh-CN"/>
        </w:rPr>
        <w:t>案由</w:t>
      </w:r>
      <w:r>
        <w:rPr>
          <w:rFonts w:hint="eastAsia" w:ascii="仿宋" w:hAnsi="仿宋" w:eastAsia="仿宋" w:cs="仿宋"/>
          <w:kern w:val="0"/>
          <w:sz w:val="32"/>
          <w:szCs w:val="32"/>
        </w:rPr>
        <w:t>主任会议</w:t>
      </w:r>
      <w:r>
        <w:rPr>
          <w:rFonts w:hint="eastAsia" w:ascii="仿宋" w:hAnsi="仿宋" w:eastAsia="仿宋" w:cs="仿宋"/>
          <w:kern w:val="0"/>
          <w:sz w:val="32"/>
          <w:szCs w:val="32"/>
          <w:lang w:eastAsia="zh-CN"/>
        </w:rPr>
        <w:t>决定</w:t>
      </w:r>
      <w:r>
        <w:rPr>
          <w:rFonts w:hint="eastAsia" w:ascii="仿宋" w:hAnsi="仿宋" w:eastAsia="仿宋" w:cs="仿宋"/>
          <w:kern w:val="0"/>
          <w:sz w:val="32"/>
          <w:szCs w:val="32"/>
        </w:rPr>
        <w:t>提</w:t>
      </w:r>
      <w:r>
        <w:rPr>
          <w:rFonts w:hint="eastAsia" w:ascii="仿宋" w:hAnsi="仿宋" w:eastAsia="仿宋" w:cs="仿宋"/>
          <w:kern w:val="0"/>
          <w:sz w:val="32"/>
          <w:szCs w:val="32"/>
          <w:lang w:val="en-US" w:eastAsia="zh-CN"/>
        </w:rPr>
        <w:t>请省人大常委会会议审议。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仿宋" w:hAnsi="仿宋" w:eastAsia="仿宋" w:cs="仿宋"/>
          <w:kern w:val="0"/>
          <w:sz w:val="32"/>
          <w:szCs w:val="32"/>
          <w:lang w:val="en-US" w:eastAsia="zh-CN"/>
        </w:rPr>
      </w:pPr>
      <w:r>
        <w:rPr>
          <w:rFonts w:hint="eastAsia" w:ascii="黑体" w:hAnsi="黑体" w:eastAsia="黑体" w:cs="黑体"/>
          <w:b/>
          <w:kern w:val="0"/>
          <w:sz w:val="32"/>
          <w:szCs w:val="32"/>
          <w:lang w:val="en-US" w:eastAsia="zh-CN"/>
        </w:rPr>
        <w:t>第八条</w:t>
      </w:r>
      <w:r>
        <w:rPr>
          <w:rFonts w:hint="eastAsia" w:ascii="仿宋" w:hAnsi="仿宋" w:eastAsia="仿宋" w:cs="仿宋"/>
          <w:b w:val="0"/>
          <w:bCs/>
          <w:color w:val="auto"/>
          <w:kern w:val="2"/>
          <w:sz w:val="32"/>
          <w:szCs w:val="32"/>
          <w:lang w:val="en-US" w:eastAsia="zh-CN" w:bidi="ar"/>
        </w:rPr>
        <w:t xml:space="preserve">  </w:t>
      </w:r>
      <w:r>
        <w:rPr>
          <w:rFonts w:hint="eastAsia" w:ascii="仿宋" w:hAnsi="仿宋" w:eastAsia="仿宋" w:cs="仿宋"/>
          <w:kern w:val="0"/>
          <w:sz w:val="32"/>
          <w:szCs w:val="32"/>
          <w:lang w:val="en-US" w:eastAsia="zh-CN"/>
        </w:rPr>
        <w:t>省人大常委会审议人事任免案前，拟任命的省人民政府代理省长，省监察委员会代理主任，省高级人民法院代理院长，省人民检察院代理检察长，由主任会议确定其一名成员向省人大常委会全体会议作被提名任命人员的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拟任命的个别副省长，省人民政府秘书长和省人民政府组成部门的厅长、主任，省监察委员会副主任，省高级人民法院副院长，省人民检察院副检察长的人选，分别由省长、省监察委员会主任、省高级人民法院院长、省人民检察院检察长或者其委托人，向省人大常委会全体会议作被提名任命人员的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拟任命的</w:t>
      </w:r>
      <w:r>
        <w:rPr>
          <w:rFonts w:hint="eastAsia" w:ascii="仿宋" w:hAnsi="仿宋" w:eastAsia="仿宋" w:cs="仿宋"/>
          <w:kern w:val="0"/>
          <w:sz w:val="32"/>
          <w:szCs w:val="32"/>
        </w:rPr>
        <w:t>省人大常委会办公厅、研究室、各工作委员会主任</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省人大专门委员会的个别副主任委员</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由主任会议确定其一名成员向省人大常委会全体会议作被提名任命人员的情况说明。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2"/>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其他拟任命的国家机关工作人员，应当以书面形式予以说明。</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0"/>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lang w:val="en-US" w:eastAsia="zh-CN"/>
        </w:rPr>
        <w:t>第九条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省人大常委会审议</w:t>
      </w:r>
      <w:r>
        <w:rPr>
          <w:rFonts w:hint="eastAsia" w:ascii="仿宋" w:hAnsi="仿宋" w:eastAsia="仿宋" w:cs="仿宋"/>
          <w:kern w:val="0"/>
          <w:sz w:val="32"/>
          <w:szCs w:val="32"/>
          <w:lang w:eastAsia="zh-CN"/>
        </w:rPr>
        <w:t>人事</w:t>
      </w:r>
      <w:r>
        <w:rPr>
          <w:rFonts w:hint="eastAsia" w:ascii="仿宋" w:hAnsi="仿宋" w:eastAsia="仿宋" w:cs="仿宋"/>
          <w:kern w:val="0"/>
          <w:sz w:val="32"/>
          <w:szCs w:val="32"/>
        </w:rPr>
        <w:t>任免</w:t>
      </w:r>
      <w:r>
        <w:rPr>
          <w:rFonts w:hint="eastAsia" w:ascii="仿宋" w:hAnsi="仿宋" w:eastAsia="仿宋" w:cs="仿宋"/>
          <w:kern w:val="0"/>
          <w:sz w:val="32"/>
          <w:szCs w:val="32"/>
          <w:lang w:eastAsia="zh-CN"/>
        </w:rPr>
        <w:t>案</w:t>
      </w:r>
      <w:r>
        <w:rPr>
          <w:rFonts w:hint="eastAsia" w:ascii="仿宋" w:hAnsi="仿宋" w:eastAsia="仿宋" w:cs="仿宋"/>
          <w:kern w:val="0"/>
          <w:sz w:val="32"/>
          <w:szCs w:val="32"/>
        </w:rPr>
        <w:t>时，</w:t>
      </w:r>
      <w:r>
        <w:rPr>
          <w:rFonts w:hint="eastAsia" w:ascii="仿宋" w:hAnsi="仿宋" w:eastAsia="仿宋" w:cs="仿宋"/>
          <w:kern w:val="0"/>
          <w:sz w:val="32"/>
          <w:szCs w:val="32"/>
          <w:lang w:eastAsia="zh-CN"/>
        </w:rPr>
        <w:t>应当</w:t>
      </w:r>
      <w:r>
        <w:rPr>
          <w:rFonts w:hint="eastAsia" w:ascii="仿宋" w:hAnsi="仿宋" w:eastAsia="仿宋" w:cs="仿宋"/>
          <w:kern w:val="0"/>
          <w:sz w:val="32"/>
          <w:szCs w:val="32"/>
        </w:rPr>
        <w:t>充分发扬民主，省人大常委会组成人员以及列席会议的人员均可</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发表意见。</w:t>
      </w:r>
      <w:r>
        <w:rPr>
          <w:rFonts w:hint="eastAsia" w:ascii="仿宋" w:hAnsi="仿宋" w:eastAsia="仿宋" w:cs="仿宋"/>
          <w:kern w:val="0"/>
          <w:sz w:val="32"/>
          <w:szCs w:val="32"/>
          <w:lang w:eastAsia="zh-CN"/>
        </w:rPr>
        <w:t>提请机关或者提请人应当派人到会听取意见，</w:t>
      </w:r>
      <w:r>
        <w:rPr>
          <w:rFonts w:hint="eastAsia" w:ascii="仿宋" w:hAnsi="仿宋" w:eastAsia="仿宋" w:cs="仿宋"/>
          <w:kern w:val="0"/>
          <w:sz w:val="32"/>
          <w:szCs w:val="32"/>
        </w:rPr>
        <w:t>回答询问。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拟任命的省人民政府组成人员，在提请省人大常委会会议表决前，必要时经主任会议决定到会与省人大常委会组成人员见面，并作供职发言。</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2"/>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b/>
          <w:kern w:val="0"/>
          <w:sz w:val="32"/>
          <w:szCs w:val="32"/>
          <w:lang w:val="en-US" w:eastAsia="zh-CN"/>
        </w:rPr>
        <w:t xml:space="preserve">第十条   </w:t>
      </w:r>
      <w:r>
        <w:rPr>
          <w:rFonts w:hint="eastAsia" w:ascii="仿宋" w:hAnsi="仿宋" w:eastAsia="仿宋" w:cs="仿宋"/>
          <w:kern w:val="0"/>
          <w:sz w:val="32"/>
          <w:szCs w:val="32"/>
          <w:lang w:val="en-US" w:eastAsia="zh-CN"/>
        </w:rPr>
        <w:t>人事任免案在审议过程中，提请机关或者提请人在交付表决前要求撤回的，应当提出书面报告，经主任会议同意，并向省人大常委会会议报告，对该人事任免案的审议即行终止。</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line="240" w:lineRule="auto"/>
        <w:ind w:right="0" w:rightChars="0" w:firstLine="642"/>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lang w:val="en-US" w:eastAsia="zh-CN"/>
        </w:rPr>
        <w:t xml:space="preserve">第十一条   </w:t>
      </w:r>
      <w:r>
        <w:rPr>
          <w:rFonts w:hint="eastAsia" w:ascii="仿宋" w:hAnsi="仿宋" w:eastAsia="仿宋" w:cs="仿宋"/>
          <w:kern w:val="0"/>
          <w:sz w:val="32"/>
          <w:szCs w:val="32"/>
          <w:lang w:val="en-US" w:eastAsia="zh-CN"/>
        </w:rPr>
        <w:t>人事任免案经省人大常委会会议审议后，应当提付表决。表决采用无记名按表决器或者无记名投票表决方式。表决时，省人大常委会组成人员可以表示赞成，可以表示反对，也可以表示弃权。如表决器系统在使用中发生故障，改用举手方式表决。</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highlight w:val="none"/>
        </w:rPr>
        <w:t>任命</w:t>
      </w:r>
      <w:r>
        <w:rPr>
          <w:rFonts w:hint="eastAsia" w:ascii="仿宋" w:hAnsi="仿宋" w:eastAsia="仿宋" w:cs="仿宋"/>
          <w:kern w:val="0"/>
          <w:sz w:val="32"/>
          <w:szCs w:val="32"/>
        </w:rPr>
        <w:t>省人民政府</w:t>
      </w:r>
      <w:r>
        <w:rPr>
          <w:rFonts w:hint="eastAsia" w:ascii="仿宋" w:hAnsi="仿宋" w:eastAsia="仿宋" w:cs="仿宋"/>
          <w:kern w:val="0"/>
          <w:sz w:val="32"/>
          <w:szCs w:val="32"/>
          <w:lang w:val="en-US" w:eastAsia="zh-CN"/>
        </w:rPr>
        <w:t>秘书长和省人民政府组成部门的厅长、主任，省人大常委会办公厅、研究室、各工作委员会主任，省人大专门委员会的个别副主任委员，省监察</w:t>
      </w:r>
      <w:r>
        <w:rPr>
          <w:rFonts w:hint="eastAsia" w:ascii="仿宋" w:hAnsi="仿宋" w:eastAsia="仿宋" w:cs="仿宋"/>
          <w:kern w:val="0"/>
          <w:sz w:val="32"/>
          <w:szCs w:val="32"/>
        </w:rPr>
        <w:t>委员会副主任、省人民法院副院长、省人民检察院副检察长以及决定代理省长、代理省监察委员会主任、代理省高级人民法院院长、代理省人民检察院检察长</w:t>
      </w:r>
      <w:r>
        <w:rPr>
          <w:rFonts w:hint="eastAsia" w:ascii="仿宋" w:hAnsi="仿宋" w:eastAsia="仿宋" w:cs="仿宋"/>
          <w:kern w:val="0"/>
          <w:sz w:val="32"/>
          <w:szCs w:val="32"/>
          <w:lang w:val="en-US" w:eastAsia="zh-CN"/>
        </w:rPr>
        <w:t>时，一般采用无记名投票表决方式，也可以采用无记名按表决器表决方式；免职的，采用无记名按表决器表决方式。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highlight w:val="none"/>
        </w:rPr>
        <w:t>任免</w:t>
      </w:r>
      <w:r>
        <w:rPr>
          <w:rFonts w:hint="eastAsia" w:ascii="仿宋" w:hAnsi="仿宋" w:eastAsia="仿宋" w:cs="仿宋"/>
          <w:kern w:val="0"/>
          <w:sz w:val="32"/>
          <w:szCs w:val="32"/>
        </w:rPr>
        <w:t>省人</w:t>
      </w:r>
      <w:r>
        <w:rPr>
          <w:rFonts w:hint="eastAsia" w:ascii="仿宋" w:hAnsi="仿宋" w:eastAsia="仿宋" w:cs="仿宋"/>
          <w:kern w:val="0"/>
          <w:sz w:val="32"/>
          <w:szCs w:val="32"/>
          <w:lang w:val="en-US" w:eastAsia="zh-CN"/>
        </w:rPr>
        <w:t>大常委会副秘书长，办公厅、研究室、各工作委员会副主任，省人大专门委员会的部分委员，省监察委员会委员，专门人民法院院长，省人民检察院分院检察长，批准任免市（州）人民检察院检察长，采用逐人无记名按表决器表决方式；任免、批准任免或者决定任免其他职务的人员，按提请名单采用合并无记名按表决器表决方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无记名投票表决前，在省人大常委会组成人员中推选二名监票人，计票人从会议工作人员中指定；投票表决后，监票人报告计票情况，由会议主持人宣布表决结果。</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表决</w:t>
      </w:r>
      <w:r>
        <w:rPr>
          <w:rFonts w:hint="eastAsia" w:ascii="仿宋" w:hAnsi="仿宋" w:eastAsia="仿宋" w:cs="仿宋"/>
          <w:kern w:val="0"/>
          <w:sz w:val="32"/>
          <w:szCs w:val="32"/>
          <w:lang w:val="en-US" w:eastAsia="zh-CN"/>
        </w:rPr>
        <w:t>以省人大常委会全体组成人员的过半数赞成票通过。</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b/>
          <w:kern w:val="0"/>
          <w:sz w:val="32"/>
          <w:szCs w:val="32"/>
          <w:lang w:val="en-US" w:eastAsia="zh-CN"/>
        </w:rPr>
        <w:t xml:space="preserve">第十二条  </w:t>
      </w:r>
      <w:r>
        <w:rPr>
          <w:rFonts w:hint="eastAsia" w:ascii="仿宋" w:hAnsi="仿宋" w:eastAsia="仿宋" w:cs="仿宋"/>
          <w:kern w:val="0"/>
          <w:sz w:val="32"/>
          <w:szCs w:val="32"/>
          <w:lang w:val="en-US" w:eastAsia="zh-CN"/>
        </w:rPr>
        <w:t>省人大常委会任命的国家机关工作人员，依照《甘肃省组织实施宪法宣誓制度办法》的规定进行宪法宣誓。</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0"/>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lang w:val="en-US" w:eastAsia="zh-CN"/>
        </w:rPr>
        <w:t>第十三条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经省人大常委会任命的</w:t>
      </w:r>
      <w:r>
        <w:rPr>
          <w:rFonts w:hint="eastAsia" w:ascii="仿宋" w:hAnsi="仿宋" w:eastAsia="仿宋" w:cs="仿宋"/>
          <w:kern w:val="0"/>
          <w:sz w:val="32"/>
          <w:szCs w:val="32"/>
          <w:lang w:val="en-US" w:eastAsia="zh-CN"/>
        </w:rPr>
        <w:t>国家机关工作</w:t>
      </w:r>
      <w:r>
        <w:rPr>
          <w:rFonts w:hint="eastAsia" w:ascii="仿宋" w:hAnsi="仿宋" w:eastAsia="仿宋" w:cs="仿宋"/>
          <w:kern w:val="0"/>
          <w:sz w:val="32"/>
          <w:szCs w:val="32"/>
        </w:rPr>
        <w:t>人员，除决定代理职务的人员外，均颁发任命书。任命书由省人大常委会署名，可以由省人大常委会主任颁发，也可</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委托提请任命的机关代发。任命书应</w:t>
      </w:r>
      <w:r>
        <w:rPr>
          <w:rFonts w:hint="eastAsia" w:ascii="仿宋" w:hAnsi="仿宋" w:eastAsia="仿宋" w:cs="仿宋"/>
          <w:kern w:val="0"/>
          <w:sz w:val="32"/>
          <w:szCs w:val="32"/>
          <w:lang w:eastAsia="zh-CN"/>
        </w:rPr>
        <w:t>当</w:t>
      </w:r>
      <w:r>
        <w:rPr>
          <w:rFonts w:hint="eastAsia" w:ascii="仿宋" w:hAnsi="仿宋" w:eastAsia="仿宋" w:cs="仿宋"/>
          <w:kern w:val="0"/>
          <w:sz w:val="32"/>
          <w:szCs w:val="32"/>
        </w:rPr>
        <w:t>在任命</w:t>
      </w:r>
      <w:r>
        <w:rPr>
          <w:rFonts w:hint="eastAsia" w:ascii="仿宋" w:hAnsi="仿宋" w:eastAsia="仿宋" w:cs="仿宋"/>
          <w:kern w:val="0"/>
          <w:sz w:val="32"/>
          <w:szCs w:val="32"/>
          <w:lang w:eastAsia="zh-CN"/>
        </w:rPr>
        <w:t>之日起</w:t>
      </w:r>
      <w:r>
        <w:rPr>
          <w:rFonts w:hint="eastAsia" w:ascii="仿宋" w:hAnsi="仿宋" w:eastAsia="仿宋" w:cs="仿宋"/>
          <w:kern w:val="0"/>
          <w:sz w:val="32"/>
          <w:szCs w:val="32"/>
        </w:rPr>
        <w:t>十日内发出。</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2"/>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lang w:val="en-US" w:eastAsia="zh-CN"/>
        </w:rPr>
        <w:t xml:space="preserve">第十四条  </w:t>
      </w:r>
      <w:r>
        <w:rPr>
          <w:rFonts w:hint="eastAsia" w:ascii="仿宋" w:hAnsi="仿宋" w:eastAsia="仿宋" w:cs="仿宋"/>
          <w:kern w:val="0"/>
          <w:sz w:val="32"/>
          <w:szCs w:val="32"/>
        </w:rPr>
        <w:t>省人大常委会通过</w:t>
      </w:r>
      <w:r>
        <w:rPr>
          <w:rFonts w:hint="eastAsia" w:ascii="仿宋" w:hAnsi="仿宋" w:eastAsia="仿宋" w:cs="仿宋"/>
          <w:kern w:val="0"/>
          <w:sz w:val="32"/>
          <w:szCs w:val="32"/>
          <w:lang w:eastAsia="zh-CN"/>
        </w:rPr>
        <w:t>人事</w:t>
      </w:r>
      <w:r>
        <w:rPr>
          <w:rFonts w:hint="eastAsia" w:ascii="仿宋" w:hAnsi="仿宋" w:eastAsia="仿宋" w:cs="仿宋"/>
          <w:kern w:val="0"/>
          <w:sz w:val="32"/>
          <w:szCs w:val="32"/>
        </w:rPr>
        <w:t>任免</w:t>
      </w:r>
      <w:r>
        <w:rPr>
          <w:rFonts w:hint="eastAsia" w:ascii="仿宋" w:hAnsi="仿宋" w:eastAsia="仿宋" w:cs="仿宋"/>
          <w:kern w:val="0"/>
          <w:sz w:val="32"/>
          <w:szCs w:val="32"/>
          <w:lang w:eastAsia="zh-CN"/>
        </w:rPr>
        <w:t>案之日起</w:t>
      </w:r>
      <w:r>
        <w:rPr>
          <w:rFonts w:hint="eastAsia" w:ascii="仿宋" w:hAnsi="仿宋" w:eastAsia="仿宋" w:cs="仿宋"/>
          <w:kern w:val="0"/>
          <w:sz w:val="32"/>
          <w:szCs w:val="32"/>
        </w:rPr>
        <w:t>十日内，以正式文件通知提请任免的机关，并在省人大常委会公报中登载，同时向社会公布。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highlight w:val="yellow"/>
        </w:rPr>
      </w:pPr>
      <w:r>
        <w:rPr>
          <w:rFonts w:hint="eastAsia" w:ascii="黑体" w:hAnsi="黑体" w:eastAsia="黑体" w:cs="黑体"/>
          <w:b/>
          <w:kern w:val="0"/>
          <w:sz w:val="32"/>
          <w:szCs w:val="32"/>
        </w:rPr>
        <w:t>第十</w:t>
      </w:r>
      <w:r>
        <w:rPr>
          <w:rFonts w:hint="eastAsia" w:ascii="黑体" w:hAnsi="黑体" w:eastAsia="黑体" w:cs="黑体"/>
          <w:b/>
          <w:kern w:val="0"/>
          <w:sz w:val="32"/>
          <w:szCs w:val="32"/>
          <w:lang w:eastAsia="zh-CN"/>
        </w:rPr>
        <w:t>五</w:t>
      </w:r>
      <w:r>
        <w:rPr>
          <w:rFonts w:hint="eastAsia" w:ascii="黑体" w:hAnsi="黑体" w:eastAsia="黑体" w:cs="黑体"/>
          <w:b/>
          <w:kern w:val="0"/>
          <w:sz w:val="32"/>
          <w:szCs w:val="32"/>
        </w:rPr>
        <w:t>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在省人民代表大会闭会期间，省长、副省长、省人大常委会组成人员，省监察委员会主任、省高级人民法院院长、省人民检察院检察长调离、退休的，本人向省人大常委会提出辞职的请求，由省人大常委会决定接受辞职后，报省人民代表大会备案。</w:t>
      </w:r>
      <w:r>
        <w:rPr>
          <w:rFonts w:hint="eastAsia" w:ascii="仿宋" w:hAnsi="仿宋" w:eastAsia="仿宋" w:cs="仿宋"/>
          <w:kern w:val="0"/>
          <w:sz w:val="32"/>
          <w:szCs w:val="32"/>
          <w:highlight w:val="none"/>
        </w:rPr>
        <w:t>省人民检察院检察长的辞职，须报经最高人民检察院检察长提请全国人大常委会批准。</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经省人大常委会任命的</w:t>
      </w:r>
      <w:r>
        <w:rPr>
          <w:rFonts w:hint="eastAsia" w:ascii="仿宋" w:hAnsi="仿宋" w:eastAsia="仿宋" w:cs="仿宋"/>
          <w:kern w:val="0"/>
          <w:sz w:val="32"/>
          <w:szCs w:val="32"/>
          <w:lang w:eastAsia="zh-CN"/>
        </w:rPr>
        <w:t>国家机关工作</w:t>
      </w:r>
      <w:r>
        <w:rPr>
          <w:rFonts w:hint="eastAsia" w:ascii="仿宋" w:hAnsi="仿宋" w:eastAsia="仿宋" w:cs="仿宋"/>
          <w:kern w:val="0"/>
          <w:sz w:val="32"/>
          <w:szCs w:val="32"/>
        </w:rPr>
        <w:t>人员，在任期内退休或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调动工作的，由提请任命的机关或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提请人报经省人大常委会免职。在任期内逝世的人员，由提请任命</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机关报省人大常委会备案。</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firstLine="642"/>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lang w:val="en-US" w:eastAsia="zh-CN"/>
        </w:rPr>
        <w:t xml:space="preserve">第十六条  </w:t>
      </w:r>
      <w:r>
        <w:rPr>
          <w:rFonts w:hint="eastAsia" w:ascii="仿宋" w:hAnsi="仿宋" w:eastAsia="仿宋" w:cs="仿宋"/>
          <w:kern w:val="0"/>
          <w:sz w:val="32"/>
          <w:szCs w:val="32"/>
        </w:rPr>
        <w:t>经省人大常委会任命的</w:t>
      </w:r>
      <w:r>
        <w:rPr>
          <w:rFonts w:hint="eastAsia" w:ascii="仿宋" w:hAnsi="仿宋" w:eastAsia="仿宋" w:cs="仿宋"/>
          <w:kern w:val="0"/>
          <w:sz w:val="32"/>
          <w:szCs w:val="32"/>
          <w:lang w:eastAsia="zh-CN"/>
        </w:rPr>
        <w:t>国家机关工作</w:t>
      </w:r>
      <w:r>
        <w:rPr>
          <w:rFonts w:hint="eastAsia" w:ascii="仿宋" w:hAnsi="仿宋" w:eastAsia="仿宋" w:cs="仿宋"/>
          <w:kern w:val="0"/>
          <w:sz w:val="32"/>
          <w:szCs w:val="32"/>
        </w:rPr>
        <w:t>人员需撤销职务的，由提请任命的机关或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提请人报经省人大常委会审议决定。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kern w:val="0"/>
          <w:sz w:val="32"/>
          <w:szCs w:val="32"/>
        </w:rPr>
      </w:pPr>
      <w:r>
        <w:rPr>
          <w:rFonts w:hint="eastAsia" w:ascii="黑体" w:hAnsi="黑体" w:eastAsia="黑体" w:cs="黑体"/>
          <w:b/>
          <w:kern w:val="0"/>
          <w:sz w:val="32"/>
          <w:szCs w:val="32"/>
        </w:rPr>
        <w:t>第十</w:t>
      </w:r>
      <w:r>
        <w:rPr>
          <w:rFonts w:hint="eastAsia" w:ascii="黑体" w:hAnsi="黑体" w:eastAsia="黑体" w:cs="黑体"/>
          <w:b/>
          <w:kern w:val="0"/>
          <w:sz w:val="32"/>
          <w:szCs w:val="32"/>
          <w:lang w:eastAsia="zh-CN"/>
        </w:rPr>
        <w:t>七</w:t>
      </w:r>
      <w:r>
        <w:rPr>
          <w:rFonts w:hint="eastAsia" w:ascii="黑体" w:hAnsi="黑体" w:eastAsia="黑体" w:cs="黑体"/>
          <w:b/>
          <w:kern w:val="0"/>
          <w:sz w:val="32"/>
          <w:szCs w:val="32"/>
        </w:rPr>
        <w:t>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本办法自</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年</w:t>
      </w:r>
      <w:r>
        <w:rPr>
          <w:rFonts w:hint="eastAsia" w:ascii="仿宋" w:hAnsi="仿宋" w:eastAsia="仿宋" w:cs="仿宋"/>
          <w:kern w:val="0"/>
          <w:sz w:val="32"/>
          <w:szCs w:val="32"/>
          <w:lang w:val="en-US" w:eastAsia="zh-CN"/>
        </w:rPr>
        <w:t xml:space="preserve">  月  </w:t>
      </w:r>
      <w:r>
        <w:rPr>
          <w:rFonts w:hint="eastAsia" w:ascii="仿宋" w:hAnsi="仿宋" w:eastAsia="仿宋" w:cs="仿宋"/>
          <w:kern w:val="0"/>
          <w:sz w:val="32"/>
          <w:szCs w:val="32"/>
        </w:rPr>
        <w:t>日起施行。</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200" w:firstLineChars="200"/>
        <w:jc w:val="both"/>
        <w:textAlignment w:val="auto"/>
        <w:outlineLvl w:val="9"/>
        <w:rPr>
          <w:rFonts w:hint="eastAsia" w:ascii="仿宋" w:hAnsi="仿宋" w:eastAsia="仿宋" w:cs="仿宋"/>
          <w:b/>
          <w:bCs w:val="0"/>
          <w:color w:val="FF0000"/>
          <w:kern w:val="2"/>
          <w:sz w:val="24"/>
          <w:szCs w:val="21"/>
          <w:lang w:val="en-US" w:eastAsia="zh-CN" w:bidi="ar"/>
        </w:rPr>
      </w:pPr>
      <w:r>
        <w:rPr>
          <w:rFonts w:hint="eastAsia" w:ascii="仿宋" w:hAnsi="仿宋" w:eastAsia="仿宋" w:cs="仿宋"/>
          <w:kern w:val="0"/>
          <w:sz w:val="32"/>
          <w:szCs w:val="32"/>
        </w:rPr>
        <w:t>1988年9月20日甘肃省第七届人民代表大会常务委员会第四次会议通过的《甘肃省人民代表大会常务委员会人事任免暂行办法》，2018年1月30日甘肃省第十三届人民代表大会常务委员会第一次会议通过的《甘肃省人民代表大会常务委员会关于甘肃省监察委员会副主任、委员任免办法》同时废止</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b w:val="0"/>
          <w:bCs w:val="0"/>
          <w:sz w:val="32"/>
          <w:szCs w:val="32"/>
          <w:lang w:eastAsia="zh-CN" w:bidi="ar-SA"/>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简体">
    <w:altName w:val="方正舒体"/>
    <w:panose1 w:val="00000000000000000000"/>
    <w:charset w:val="86"/>
    <w:family w:val="auto"/>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Tw Cen MT Condensed Extra Bold">
    <w:panose1 w:val="020B0803020202020204"/>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方正仿宋简体">
    <w:altName w:val="宋体"/>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楷体">
    <w:altName w:val="宋体"/>
    <w:panose1 w:val="03000509000000000000"/>
    <w:charset w:val="86"/>
    <w:family w:val="script"/>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cript"/>
    <w:pitch w:val="default"/>
    <w:sig w:usb0="00000000" w:usb1="00000000" w:usb2="00000000" w:usb3="00000000" w:csb0="00040000" w:csb1="00000000"/>
  </w:font>
  <w:font w:name="仿宋">
    <w:panose1 w:val="02010609060101010101"/>
    <w:charset w:val="86"/>
    <w:family w:val="script"/>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2"/>
    <w:family w:val="modern"/>
    <w:pitch w:val="default"/>
    <w:sig w:usb0="00000000" w:usb1="00000000" w:usb2="00000000" w:usb3="00000000" w:csb0="80000000" w:csb1="00000000"/>
  </w:font>
  <w:font w:name="Wingdings 2">
    <w:panose1 w:val="05020102010507070707"/>
    <w:charset w:val="02"/>
    <w:family w:val="swiss"/>
    <w:pitch w:val="default"/>
    <w:sig w:usb0="00000000" w:usb1="00000000" w:usb2="00000000" w:usb3="00000000" w:csb0="80000000" w:csb1="00000000"/>
  </w:font>
  <w:font w:name="Wingdings 2">
    <w:panose1 w:val="05020102010507070707"/>
    <w:charset w:val="02"/>
    <w:family w:val="decorative"/>
    <w:pitch w:val="default"/>
    <w:sig w:usb0="00000000" w:usb1="00000000" w:usb2="00000000" w:usb3="00000000" w:csb0="80000000" w:csb1="00000000"/>
  </w:font>
  <w:font w:name="方正楷体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normal Arial">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1" w:csb1="00000000"/>
  </w:font>
  <w:font w:name="_9ed1_4f53">
    <w:altName w:val="Segoe Print"/>
    <w:panose1 w:val="00000000000000000000"/>
    <w:charset w:val="00"/>
    <w:family w:val="auto"/>
    <w:pitch w:val="default"/>
    <w:sig w:usb0="00000000" w:usb1="00000000" w:usb2="00000000" w:usb3="00000000" w:csb0="00000001" w:csb1="00000000"/>
  </w:font>
  <w:font w:name="_534e_6587_6977_4f53">
    <w:altName w:val="Segoe Print"/>
    <w:panose1 w:val="00000000000000000000"/>
    <w:charset w:val="00"/>
    <w:family w:val="auto"/>
    <w:pitch w:val="default"/>
    <w:sig w:usb0="00000000" w:usb1="00000000" w:usb2="00000000" w:usb3="00000000" w:csb0="00000001" w:csb1="00000000"/>
  </w:font>
  <w:font w:name="_4eff_5b8b">
    <w:altName w:val="Segoe Print"/>
    <w:panose1 w:val="00000000000000000000"/>
    <w:charset w:val="00"/>
    <w:family w:val="auto"/>
    <w:pitch w:val="default"/>
    <w:sig w:usb0="00000000" w:usb1="00000000" w:usb2="00000000" w:usb3="00000000" w:csb0="00000001" w:csb1="00000000"/>
  </w:font>
  <w:font w:name="仿宋">
    <w:panose1 w:val="02010609060101010101"/>
    <w:charset w:val="7A"/>
    <w:family w:val="roma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仿宋">
    <w:panose1 w:val="02010609060101010101"/>
    <w:charset w:val="7A"/>
    <w:family w:val="decorative"/>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script"/>
    <w:pitch w:val="default"/>
    <w:sig w:usb0="FFFFFFFF" w:usb1="E9FFFFFF" w:usb2="0000003F" w:usb3="00000000" w:csb0="603F01FF" w:csb1="FFFF0000"/>
  </w:font>
  <w:font w:name="方正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roman"/>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Microsoft YaHei UI">
    <w:panose1 w:val="020B0503020204020204"/>
    <w:charset w:val="86"/>
    <w:family w:val="auto"/>
    <w:pitch w:val="default"/>
    <w:sig w:usb0="80000287" w:usb1="28CF3C52" w:usb2="00000016" w:usb3="00000000" w:csb0="0004001F" w:csb1="00000000"/>
  </w:font>
  <w:font w:name="baikefont">
    <w:altName w:val="Segoe Print"/>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黑体">
    <w:panose1 w:val="02010609060101010101"/>
    <w:charset w:val="86"/>
    <w:family w:val="script"/>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ˎ̥">
    <w:altName w:val="宋体"/>
    <w:panose1 w:val="00000000000000000000"/>
    <w:charset w:val="86"/>
    <w:family w:val="swiss"/>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ˎ̥">
    <w:altName w:val="宋体"/>
    <w:panose1 w:val="00000000000000000000"/>
    <w:charset w:val="86"/>
    <w:family w:val="decorative"/>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宋体"/>
    <w:panose1 w:val="00000000000000000000"/>
    <w:charset w:val="86"/>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宋体"/>
    <w:panose1 w:val="00000000000000000000"/>
    <w:charset w:val="86"/>
    <w:family w:val="modern"/>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Segoe UI">
    <w:panose1 w:val="020B0502040204020203"/>
    <w:charset w:val="00"/>
    <w:family w:val="decorative"/>
    <w:pitch w:val="default"/>
    <w:sig w:usb0="E10022FF" w:usb1="C000E47F" w:usb2="00000029" w:usb3="00000000" w:csb0="200001DF" w:csb1="20000000"/>
  </w:font>
  <w:font w:name="-apple-system">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roman"/>
    <w:pitch w:val="default"/>
    <w:sig w:usb0="E10022FF" w:usb1="C000E47F" w:usb2="00000029" w:usb3="00000000" w:csb0="200001DF" w:csb1="20000000"/>
  </w:font>
  <w:font w:name="Segoe UI">
    <w:panose1 w:val="020B0502040204020203"/>
    <w:charset w:val="00"/>
    <w:family w:val="modern"/>
    <w:pitch w:val="default"/>
    <w:sig w:usb0="E10022FF" w:usb1="C000E47F" w:usb2="00000029" w:usb3="00000000" w:csb0="200001DF" w:csb1="20000000"/>
  </w:font>
  <w:font w:name="XinGothic-SinaWeibo">
    <w:altName w:val="Segoe Print"/>
    <w:panose1 w:val="00000000000000000000"/>
    <w:charset w:val="00"/>
    <w:family w:val="auto"/>
    <w:pitch w:val="default"/>
    <w:sig w:usb0="00000000" w:usb1="00000000" w:usb2="00000000" w:usb3="00000000" w:csb0="00000000" w:csb1="00000000"/>
  </w:font>
  <w:font w:name="字体">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Western">
    <w:altName w:val="Vladimir Script"/>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_HKSCS">
    <w:panose1 w:val="02020500000000000000"/>
    <w:charset w:val="88"/>
    <w:family w:val="auto"/>
    <w:pitch w:val="default"/>
    <w:sig w:usb0="A00002FF" w:usb1="38CFFCFA" w:usb2="00000016" w:usb3="00000000" w:csb0="00100001"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Helvetica Neu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sz w:val="24"/>
                              <w:szCs w:val="24"/>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sz w:val="24"/>
                        <w:szCs w:val="24"/>
                      </w:rPr>
                      <w:t>- 1 -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jc w:val="right"/>
      <w:rPr>
        <w:rFonts w:hint="eastAsia" w:eastAsia="宋体"/>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4C8E"/>
    <w:rsid w:val="00A37C1C"/>
    <w:rsid w:val="00F64B67"/>
    <w:rsid w:val="03E66A74"/>
    <w:rsid w:val="04916DDB"/>
    <w:rsid w:val="04FC403D"/>
    <w:rsid w:val="06B1240A"/>
    <w:rsid w:val="06E8674F"/>
    <w:rsid w:val="07C0335C"/>
    <w:rsid w:val="08A01C35"/>
    <w:rsid w:val="0A2D0142"/>
    <w:rsid w:val="117635B2"/>
    <w:rsid w:val="11C90E3E"/>
    <w:rsid w:val="12E85A12"/>
    <w:rsid w:val="1484747D"/>
    <w:rsid w:val="15F33C85"/>
    <w:rsid w:val="16437993"/>
    <w:rsid w:val="18FA248A"/>
    <w:rsid w:val="19613133"/>
    <w:rsid w:val="1A1276D4"/>
    <w:rsid w:val="1AB44CDE"/>
    <w:rsid w:val="1AE47A2C"/>
    <w:rsid w:val="1DF16A03"/>
    <w:rsid w:val="1F9C2290"/>
    <w:rsid w:val="200F38E8"/>
    <w:rsid w:val="2027173C"/>
    <w:rsid w:val="2345176A"/>
    <w:rsid w:val="23CD03C9"/>
    <w:rsid w:val="24D97602"/>
    <w:rsid w:val="250D0D56"/>
    <w:rsid w:val="2695315B"/>
    <w:rsid w:val="269D6AE5"/>
    <w:rsid w:val="26A1116C"/>
    <w:rsid w:val="27E91B16"/>
    <w:rsid w:val="28983825"/>
    <w:rsid w:val="289912A7"/>
    <w:rsid w:val="28D82090"/>
    <w:rsid w:val="293C4333"/>
    <w:rsid w:val="29F87F6A"/>
    <w:rsid w:val="2AA65949"/>
    <w:rsid w:val="2AA9230C"/>
    <w:rsid w:val="2B3B187A"/>
    <w:rsid w:val="2BDA5F01"/>
    <w:rsid w:val="2C046D45"/>
    <w:rsid w:val="2CD2018C"/>
    <w:rsid w:val="2DBC0615"/>
    <w:rsid w:val="2DC9792A"/>
    <w:rsid w:val="2E5B4C9B"/>
    <w:rsid w:val="2E6E5EBA"/>
    <w:rsid w:val="30531B79"/>
    <w:rsid w:val="322B245D"/>
    <w:rsid w:val="328F68FE"/>
    <w:rsid w:val="32D912FC"/>
    <w:rsid w:val="332D2644"/>
    <w:rsid w:val="339C103A"/>
    <w:rsid w:val="34CC5D44"/>
    <w:rsid w:val="34D545BA"/>
    <w:rsid w:val="366D1C16"/>
    <w:rsid w:val="36AE229B"/>
    <w:rsid w:val="38091EFE"/>
    <w:rsid w:val="39BF24C9"/>
    <w:rsid w:val="3A871F12"/>
    <w:rsid w:val="3B8C75C1"/>
    <w:rsid w:val="3E104D62"/>
    <w:rsid w:val="3E1C65F6"/>
    <w:rsid w:val="3E8649A0"/>
    <w:rsid w:val="41661B7C"/>
    <w:rsid w:val="4317479F"/>
    <w:rsid w:val="43B06F1C"/>
    <w:rsid w:val="44225F56"/>
    <w:rsid w:val="45316114"/>
    <w:rsid w:val="465429F3"/>
    <w:rsid w:val="46E666DE"/>
    <w:rsid w:val="477F33DA"/>
    <w:rsid w:val="49AF6EF2"/>
    <w:rsid w:val="49B95283"/>
    <w:rsid w:val="49C43614"/>
    <w:rsid w:val="4B9D671D"/>
    <w:rsid w:val="4BEA0C69"/>
    <w:rsid w:val="50DD17B8"/>
    <w:rsid w:val="515168FF"/>
    <w:rsid w:val="53795C84"/>
    <w:rsid w:val="571915F2"/>
    <w:rsid w:val="57956100"/>
    <w:rsid w:val="5A050D40"/>
    <w:rsid w:val="5AD42692"/>
    <w:rsid w:val="5B1765FF"/>
    <w:rsid w:val="5EAA3F5C"/>
    <w:rsid w:val="5F3F4450"/>
    <w:rsid w:val="607D515C"/>
    <w:rsid w:val="61931421"/>
    <w:rsid w:val="62B06376"/>
    <w:rsid w:val="650B0753"/>
    <w:rsid w:val="65320613"/>
    <w:rsid w:val="653A5A1F"/>
    <w:rsid w:val="664B4963"/>
    <w:rsid w:val="66934D57"/>
    <w:rsid w:val="67E1027C"/>
    <w:rsid w:val="693130A1"/>
    <w:rsid w:val="69713E8B"/>
    <w:rsid w:val="69EA60D3"/>
    <w:rsid w:val="6AA27A80"/>
    <w:rsid w:val="6B845E74"/>
    <w:rsid w:val="6C2830FF"/>
    <w:rsid w:val="6D414E23"/>
    <w:rsid w:val="6DAB0E96"/>
    <w:rsid w:val="6DD072F7"/>
    <w:rsid w:val="6DF90DFC"/>
    <w:rsid w:val="6F0547B1"/>
    <w:rsid w:val="6F2A116E"/>
    <w:rsid w:val="6FD20682"/>
    <w:rsid w:val="72C05852"/>
    <w:rsid w:val="743453B3"/>
    <w:rsid w:val="745240E7"/>
    <w:rsid w:val="75034787"/>
    <w:rsid w:val="7507318D"/>
    <w:rsid w:val="75C2039E"/>
    <w:rsid w:val="76A80589"/>
    <w:rsid w:val="77556255"/>
    <w:rsid w:val="7762556B"/>
    <w:rsid w:val="777A0A13"/>
    <w:rsid w:val="77E05DED"/>
    <w:rsid w:val="77E67D42"/>
    <w:rsid w:val="7905019A"/>
    <w:rsid w:val="7907149F"/>
    <w:rsid w:val="792606CF"/>
    <w:rsid w:val="792B4B56"/>
    <w:rsid w:val="7A436823"/>
    <w:rsid w:val="7B4E6DDA"/>
    <w:rsid w:val="7C443E6F"/>
    <w:rsid w:val="7C815ED2"/>
    <w:rsid w:val="7F242C23"/>
    <w:rsid w:val="7FC602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2020-05-13T09:03:21Z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