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方正小标宋简体" w:eastAsia="方正小标宋简体" w:cs="方正小标宋简体"/>
          <w:b/>
          <w:bCs/>
          <w:sz w:val="30"/>
          <w:szCs w:val="30"/>
          <w:lang w:val="en-US" w:eastAsia="zh-CN"/>
        </w:rPr>
      </w:pPr>
      <w:r>
        <w:rPr>
          <w:rFonts w:hint="eastAsia" w:ascii="方正小标宋简体" w:eastAsia="方正小标宋简体" w:cs="方正小标宋简体"/>
          <w:b/>
          <w:bCs/>
          <w:sz w:val="30"/>
          <w:szCs w:val="30"/>
          <w:lang w:val="en-US" w:eastAsia="zh-CN"/>
        </w:rPr>
        <w:t>附件2</w:t>
      </w:r>
      <w:bookmarkStart w:id="0" w:name="_GoBack"/>
      <w:bookmarkEnd w:id="0"/>
    </w:p>
    <w:p>
      <w:pPr>
        <w:pStyle w:val="2"/>
        <w:rPr>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eastAsia="方正小标宋简体" w:cs="方正小标宋简体"/>
          <w:sz w:val="44"/>
          <w:szCs w:val="52"/>
          <w:lang w:val="en-US" w:eastAsia="zh-CN"/>
        </w:rPr>
      </w:pPr>
      <w:r>
        <w:rPr>
          <w:rFonts w:hint="eastAsia" w:ascii="方正小标宋简体" w:eastAsia="方正小标宋简体" w:cs="方正小标宋简体"/>
          <w:sz w:val="44"/>
          <w:szCs w:val="52"/>
          <w:lang w:val="en-US" w:eastAsia="zh-CN"/>
        </w:rPr>
        <w:t>甘肃省节约用水条例（草案</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方正小标宋简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eastAsia="黑体" w:cs="黑体"/>
          <w:sz w:val="32"/>
          <w:szCs w:val="40"/>
          <w:lang w:val="en-US" w:eastAsia="zh-CN"/>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en-US" w:eastAsia="zh-CN"/>
        </w:rPr>
      </w:pPr>
      <w:r>
        <w:rPr>
          <w:rFonts w:hint="eastAsia" w:ascii="黑体" w:eastAsia="黑体" w:cs="黑体"/>
          <w:sz w:val="32"/>
          <w:szCs w:val="40"/>
          <w:lang w:val="en-US" w:eastAsia="zh-CN"/>
        </w:rPr>
        <w:t>第一章  总  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zh-TW" w:eastAsia="zh-TW"/>
        </w:rPr>
      </w:pPr>
      <w:r>
        <w:rPr>
          <w:rFonts w:hint="eastAsia" w:ascii="黑体" w:hAnsi="黑体" w:eastAsia="黑体" w:cs="黑体"/>
          <w:color w:val="auto"/>
          <w:sz w:val="32"/>
          <w:szCs w:val="32"/>
          <w:lang w:val="zh-TW" w:eastAsia="zh-TW"/>
        </w:rPr>
        <w:t>第一条</w:t>
      </w:r>
      <w:r>
        <w:rPr>
          <w:rFonts w:hint="eastAsia" w:ascii="仿宋" w:hAnsi="仿宋" w:eastAsia="仿宋" w:cs="仿宋"/>
          <w:color w:val="auto"/>
          <w:sz w:val="32"/>
          <w:szCs w:val="32"/>
          <w:lang w:val="zh-TW"/>
        </w:rPr>
        <w:t>【</w:t>
      </w:r>
      <w:r>
        <w:rPr>
          <w:rFonts w:hint="eastAsia" w:ascii="仿宋" w:hAnsi="仿宋" w:eastAsia="仿宋" w:cs="仿宋"/>
          <w:color w:val="auto"/>
          <w:sz w:val="32"/>
          <w:szCs w:val="32"/>
          <w:lang w:val="zh-TW" w:eastAsia="zh-CN"/>
        </w:rPr>
        <w:t>立法</w:t>
      </w:r>
      <w:r>
        <w:rPr>
          <w:rFonts w:hint="eastAsia" w:ascii="仿宋" w:hAnsi="仿宋" w:eastAsia="仿宋" w:cs="仿宋"/>
          <w:color w:val="auto"/>
          <w:sz w:val="32"/>
          <w:szCs w:val="32"/>
          <w:lang w:val="zh-TW"/>
        </w:rPr>
        <w:t>目的】为了</w:t>
      </w:r>
      <w:r>
        <w:rPr>
          <w:rFonts w:hint="eastAsia" w:ascii="仿宋" w:hAnsi="仿宋" w:eastAsia="仿宋" w:cs="仿宋"/>
          <w:color w:val="auto"/>
          <w:sz w:val="32"/>
          <w:szCs w:val="32"/>
          <w:lang w:val="zh-TW" w:eastAsia="zh-CN"/>
        </w:rPr>
        <w:t>节约水资源，</w:t>
      </w:r>
      <w:r>
        <w:rPr>
          <w:rFonts w:hint="eastAsia" w:ascii="仿宋" w:hAnsi="仿宋" w:eastAsia="仿宋" w:cs="仿宋"/>
          <w:color w:val="auto"/>
          <w:sz w:val="32"/>
          <w:szCs w:val="32"/>
          <w:lang w:val="zh-TW"/>
        </w:rPr>
        <w:t>提高水资源利用效率，建设节水型社会，推进生态文明建设，根据《中华人民共和国水法》等有关法律、法规，结合本省实际，制定本条例。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rPr>
      </w:pPr>
      <w:r>
        <w:rPr>
          <w:rFonts w:hint="eastAsia" w:ascii="黑体" w:hAnsi="黑体" w:eastAsia="黑体" w:cs="黑体"/>
          <w:color w:val="auto"/>
          <w:sz w:val="32"/>
          <w:szCs w:val="32"/>
          <w:lang w:val="zh-TW" w:eastAsia="zh-TW"/>
        </w:rPr>
        <w:t>第二条</w:t>
      </w:r>
      <w:r>
        <w:rPr>
          <w:rFonts w:hint="eastAsia" w:ascii="仿宋" w:hAnsi="仿宋" w:eastAsia="仿宋" w:cs="仿宋"/>
          <w:color w:val="auto"/>
          <w:sz w:val="32"/>
          <w:szCs w:val="32"/>
          <w:lang w:val="zh-TW"/>
        </w:rPr>
        <w:t>【适用范围】本条例适用于本省行政区域内</w:t>
      </w:r>
      <w:r>
        <w:rPr>
          <w:rFonts w:hint="eastAsia" w:ascii="仿宋" w:hAnsi="仿宋" w:eastAsia="仿宋" w:cs="仿宋"/>
          <w:color w:val="auto"/>
          <w:sz w:val="32"/>
          <w:szCs w:val="32"/>
          <w:lang w:val="zh-TW" w:eastAsia="zh-CN"/>
        </w:rPr>
        <w:t>节约用水</w:t>
      </w:r>
      <w:r>
        <w:rPr>
          <w:rFonts w:hint="eastAsia" w:ascii="仿宋" w:hAnsi="仿宋" w:eastAsia="仿宋" w:cs="仿宋"/>
          <w:color w:val="auto"/>
          <w:sz w:val="32"/>
          <w:szCs w:val="32"/>
          <w:lang w:val="zh-TW"/>
        </w:rPr>
        <w:t>及其监督管理活动。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rPr>
      </w:pPr>
      <w:r>
        <w:rPr>
          <w:rFonts w:hint="eastAsia" w:ascii="仿宋" w:hAnsi="仿宋" w:eastAsia="仿宋" w:cs="仿宋"/>
          <w:color w:val="auto"/>
          <w:sz w:val="32"/>
          <w:szCs w:val="32"/>
          <w:lang w:val="zh-TW"/>
        </w:rPr>
        <w:t>法律、法规对节约用水工作另有规定的，</w:t>
      </w:r>
      <w:r>
        <w:rPr>
          <w:rFonts w:hint="eastAsia" w:ascii="仿宋" w:hAnsi="仿宋" w:eastAsia="仿宋" w:cs="仿宋"/>
          <w:color w:val="auto"/>
          <w:sz w:val="32"/>
          <w:szCs w:val="32"/>
          <w:lang w:val="zh-TW" w:eastAsia="zh-CN"/>
        </w:rPr>
        <w:t>依</w:t>
      </w:r>
      <w:r>
        <w:rPr>
          <w:rFonts w:hint="eastAsia" w:ascii="仿宋" w:hAnsi="仿宋" w:eastAsia="仿宋" w:cs="仿宋"/>
          <w:color w:val="auto"/>
          <w:sz w:val="32"/>
          <w:szCs w:val="32"/>
          <w:lang w:val="zh-TW"/>
        </w:rPr>
        <w:t>照其规定执行。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TW"/>
        </w:rPr>
        <w:t>第三条</w:t>
      </w:r>
      <w:r>
        <w:rPr>
          <w:rFonts w:hint="eastAsia" w:ascii="仿宋" w:hAnsi="仿宋" w:eastAsia="仿宋" w:cs="仿宋"/>
          <w:color w:val="auto"/>
          <w:sz w:val="32"/>
          <w:szCs w:val="32"/>
          <w:lang w:val="zh-TW"/>
        </w:rPr>
        <w:t>【总体要求】</w:t>
      </w:r>
      <w:r>
        <w:rPr>
          <w:rFonts w:hint="eastAsia" w:ascii="仿宋" w:hAnsi="仿宋" w:eastAsia="仿宋" w:cs="仿宋"/>
          <w:color w:val="auto"/>
          <w:sz w:val="32"/>
          <w:szCs w:val="32"/>
          <w:lang w:val="zh-TW" w:eastAsia="zh-CN"/>
        </w:rPr>
        <w:t>节约用水工作</w:t>
      </w:r>
      <w:r>
        <w:rPr>
          <w:rFonts w:hint="eastAsia" w:ascii="仿宋" w:hAnsi="仿宋" w:eastAsia="仿宋" w:cs="仿宋"/>
          <w:color w:val="auto"/>
          <w:sz w:val="32"/>
          <w:szCs w:val="32"/>
          <w:lang w:val="zh-TW" w:eastAsia="zh-TW"/>
        </w:rPr>
        <w:t>应当</w:t>
      </w:r>
      <w:r>
        <w:rPr>
          <w:rFonts w:hint="eastAsia" w:ascii="仿宋" w:hAnsi="仿宋" w:eastAsia="仿宋" w:cs="仿宋"/>
          <w:color w:val="auto"/>
          <w:sz w:val="32"/>
          <w:szCs w:val="32"/>
          <w:lang w:val="zh-TW"/>
        </w:rPr>
        <w:t>遵循</w:t>
      </w:r>
      <w:r>
        <w:rPr>
          <w:rFonts w:hint="eastAsia" w:ascii="仿宋" w:hAnsi="仿宋" w:eastAsia="仿宋" w:cs="仿宋"/>
          <w:color w:val="auto"/>
          <w:sz w:val="32"/>
          <w:szCs w:val="32"/>
          <w:lang w:val="zh-TW" w:eastAsia="zh-CN"/>
        </w:rPr>
        <w:t>节水优先、</w:t>
      </w:r>
      <w:r>
        <w:rPr>
          <w:rFonts w:hint="eastAsia" w:ascii="仿宋" w:hAnsi="仿宋" w:eastAsia="仿宋" w:cs="仿宋"/>
          <w:color w:val="auto"/>
          <w:sz w:val="32"/>
          <w:szCs w:val="32"/>
          <w:lang w:val="zh-TW" w:eastAsia="zh-TW"/>
        </w:rPr>
        <w:t>统筹规划、</w:t>
      </w:r>
      <w:r>
        <w:rPr>
          <w:rFonts w:hint="eastAsia" w:ascii="仿宋" w:hAnsi="仿宋" w:eastAsia="仿宋" w:cs="仿宋"/>
          <w:color w:val="auto"/>
          <w:sz w:val="32"/>
          <w:szCs w:val="32"/>
          <w:lang w:val="zh-TW" w:eastAsia="zh-CN"/>
        </w:rPr>
        <w:t>合理配置、</w:t>
      </w:r>
      <w:r>
        <w:rPr>
          <w:rFonts w:hint="eastAsia" w:ascii="仿宋" w:hAnsi="仿宋" w:eastAsia="仿宋" w:cs="仿宋"/>
          <w:color w:val="auto"/>
          <w:sz w:val="32"/>
          <w:szCs w:val="32"/>
          <w:lang w:val="zh-TW" w:eastAsia="zh-TW"/>
        </w:rPr>
        <w:t>总量控制</w:t>
      </w:r>
      <w:r>
        <w:rPr>
          <w:rFonts w:hint="eastAsia" w:ascii="仿宋" w:hAnsi="仿宋" w:eastAsia="仿宋" w:cs="仿宋"/>
          <w:color w:val="auto"/>
          <w:sz w:val="32"/>
          <w:szCs w:val="32"/>
          <w:lang w:val="zh-TW"/>
        </w:rPr>
        <w:t>、</w:t>
      </w:r>
      <w:r>
        <w:rPr>
          <w:rFonts w:hint="eastAsia" w:ascii="仿宋" w:hAnsi="仿宋" w:eastAsia="仿宋" w:cs="仿宋"/>
          <w:color w:val="auto"/>
          <w:sz w:val="32"/>
          <w:szCs w:val="32"/>
          <w:lang w:val="zh-TW" w:eastAsia="zh-CN"/>
        </w:rPr>
        <w:t>定额管理、因地制宜、分类指导的</w:t>
      </w:r>
      <w:r>
        <w:rPr>
          <w:rFonts w:hint="eastAsia" w:ascii="仿宋" w:hAnsi="仿宋" w:eastAsia="仿宋" w:cs="仿宋"/>
          <w:color w:val="auto"/>
          <w:sz w:val="32"/>
          <w:szCs w:val="32"/>
          <w:lang w:val="zh-TW" w:eastAsia="zh-TW"/>
        </w:rPr>
        <w:t>原则</w:t>
      </w:r>
      <w:r>
        <w:rPr>
          <w:rFonts w:hint="eastAsia" w:ascii="仿宋" w:hAnsi="仿宋" w:eastAsia="仿宋" w:cs="仿宋"/>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各级人民政府应当</w:t>
      </w:r>
      <w:r>
        <w:rPr>
          <w:rFonts w:hint="eastAsia" w:ascii="仿宋" w:hAnsi="仿宋" w:eastAsia="仿宋" w:cs="仿宋"/>
          <w:color w:val="auto"/>
          <w:sz w:val="32"/>
          <w:szCs w:val="32"/>
          <w:lang w:val="zh-TW" w:eastAsia="zh-TW"/>
        </w:rPr>
        <w:t>建立健全政府引导</w:t>
      </w:r>
      <w:r>
        <w:rPr>
          <w:rFonts w:hint="eastAsia" w:ascii="仿宋" w:hAnsi="仿宋" w:eastAsia="仿宋" w:cs="仿宋"/>
          <w:color w:val="auto"/>
          <w:sz w:val="32"/>
          <w:szCs w:val="32"/>
          <w:lang w:val="zh-TW"/>
        </w:rPr>
        <w:t>、市场调节、公众参与的节约用水机制。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第四条</w:t>
      </w:r>
      <w:r>
        <w:rPr>
          <w:rFonts w:hint="eastAsia" w:ascii="仿宋" w:hAnsi="仿宋" w:eastAsia="仿宋" w:cs="仿宋"/>
          <w:color w:val="auto"/>
          <w:sz w:val="32"/>
          <w:szCs w:val="32"/>
          <w:lang w:val="zh-TW" w:eastAsia="zh-TW"/>
        </w:rPr>
        <w:t>【政府职责】县级以上人民政府应当加强对节约用水工作的</w:t>
      </w:r>
      <w:r>
        <w:rPr>
          <w:rFonts w:hint="eastAsia" w:ascii="仿宋" w:hAnsi="仿宋" w:eastAsia="仿宋" w:cs="仿宋"/>
          <w:sz w:val="32"/>
          <w:szCs w:val="32"/>
          <w:lang w:val="zh-TW" w:eastAsia="zh-TW"/>
        </w:rPr>
        <w:t>领导</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将节约用水工作纳入国民经济和社会发展规划以及年度计划，建立健全节约用水管理目标责任制</w:t>
      </w:r>
      <w:r>
        <w:rPr>
          <w:rFonts w:hint="eastAsia" w:ascii="仿宋" w:hAnsi="仿宋" w:eastAsia="仿宋" w:cs="仿宋"/>
          <w:color w:val="auto"/>
          <w:sz w:val="32"/>
          <w:szCs w:val="32"/>
          <w:lang w:val="zh-TW" w:eastAsia="zh-CN"/>
        </w:rPr>
        <w:t>和考核评价机制，加大财政</w:t>
      </w:r>
      <w:r>
        <w:rPr>
          <w:rFonts w:hint="eastAsia" w:ascii="仿宋" w:hAnsi="仿宋" w:eastAsia="仿宋" w:cs="仿宋"/>
          <w:color w:val="auto"/>
          <w:sz w:val="32"/>
          <w:szCs w:val="32"/>
          <w:lang w:val="zh-TW" w:eastAsia="zh-TW"/>
        </w:rPr>
        <w:t>投入，开展节约用水宣传教育、科学研究和技术推广</w:t>
      </w:r>
      <w:r>
        <w:rPr>
          <w:rFonts w:hint="eastAsia" w:ascii="仿宋" w:hAnsi="仿宋" w:eastAsia="仿宋" w:cs="仿宋"/>
          <w:color w:val="auto"/>
          <w:sz w:val="32"/>
          <w:szCs w:val="32"/>
          <w:lang w:val="zh-TW" w:eastAsia="zh-CN"/>
        </w:rPr>
        <w:t>，促进深度节水、极限节水，</w:t>
      </w:r>
      <w:r>
        <w:rPr>
          <w:rFonts w:hint="eastAsia" w:ascii="仿宋" w:hAnsi="仿宋" w:eastAsia="仿宋" w:cs="仿宋"/>
          <w:color w:val="auto"/>
          <w:sz w:val="32"/>
          <w:szCs w:val="32"/>
          <w:lang w:val="zh-TW" w:eastAsia="zh-TW"/>
        </w:rPr>
        <w:t xml:space="preserve">推动全社会节约用水。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乡(镇)人民政府和街道办事处、开发园区管理机构等政府派出机构应当做好本辖区内的节约用水工作，协助有关行政主管部门做好节约用水监督管理工作。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rPr>
      </w:pPr>
      <w:r>
        <w:rPr>
          <w:rFonts w:hint="eastAsia" w:ascii="黑体" w:hAnsi="黑体" w:eastAsia="黑体" w:cs="黑体"/>
          <w:color w:val="auto"/>
          <w:sz w:val="32"/>
          <w:szCs w:val="32"/>
          <w:lang w:val="zh-TW" w:eastAsia="zh-TW"/>
        </w:rPr>
        <w:t>第五条</w:t>
      </w:r>
      <w:r>
        <w:rPr>
          <w:rFonts w:hint="eastAsia" w:ascii="仿宋" w:hAnsi="仿宋" w:eastAsia="仿宋" w:cs="仿宋"/>
          <w:color w:val="auto"/>
          <w:sz w:val="32"/>
          <w:szCs w:val="32"/>
          <w:lang w:val="zh-TW" w:eastAsia="zh-TW"/>
        </w:rPr>
        <w:t>【主管部门职责】省人民政府水行政主管部门负责全省节约用水工作，拟定节约用水政策，</w:t>
      </w:r>
      <w:r>
        <w:rPr>
          <w:rFonts w:hint="eastAsia" w:ascii="仿宋" w:hAnsi="仿宋" w:eastAsia="仿宋" w:cs="仿宋"/>
          <w:color w:val="auto"/>
          <w:sz w:val="32"/>
          <w:szCs w:val="32"/>
          <w:lang w:val="zh-TW" w:eastAsia="zh-CN"/>
        </w:rPr>
        <w:t>会同相关部门</w:t>
      </w:r>
      <w:r>
        <w:rPr>
          <w:rFonts w:hint="eastAsia" w:ascii="仿宋" w:hAnsi="仿宋" w:eastAsia="仿宋" w:cs="仿宋"/>
          <w:color w:val="auto"/>
          <w:sz w:val="32"/>
          <w:szCs w:val="32"/>
          <w:lang w:val="zh-TW" w:eastAsia="zh-TW"/>
        </w:rPr>
        <w:t>编制节约用水规划，制定节约用水标准，指导和推动全省节水型社会建设，制定用水总量控制、定额管理和计划用水制度并组织实施，对水资源开发利用、节约</w:t>
      </w:r>
      <w:r>
        <w:rPr>
          <w:rFonts w:hint="eastAsia" w:ascii="仿宋" w:hAnsi="仿宋" w:eastAsia="仿宋" w:cs="仿宋"/>
          <w:color w:val="auto"/>
          <w:sz w:val="32"/>
          <w:szCs w:val="32"/>
          <w:lang w:val="zh-TW" w:eastAsia="zh-CN"/>
        </w:rPr>
        <w:t>用水</w:t>
      </w:r>
      <w:r>
        <w:rPr>
          <w:rFonts w:hint="eastAsia" w:ascii="仿宋" w:hAnsi="仿宋" w:eastAsia="仿宋" w:cs="仿宋"/>
          <w:color w:val="auto"/>
          <w:sz w:val="32"/>
          <w:szCs w:val="32"/>
          <w:lang w:val="zh-TW" w:eastAsia="zh-TW"/>
        </w:rPr>
        <w:t>落实情况进行考核。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市(州)、县(市、区)人民政府水行政主管部门负责本行政区域内节约用水监督管理工作</w:t>
      </w:r>
      <w:r>
        <w:rPr>
          <w:rFonts w:hint="eastAsia" w:ascii="仿宋" w:hAnsi="仿宋" w:eastAsia="仿宋" w:cs="仿宋"/>
          <w:color w:val="auto"/>
          <w:sz w:val="32"/>
          <w:szCs w:val="32"/>
          <w:lang w:val="zh-TW" w:eastAsia="zh-CN"/>
        </w:rPr>
        <w:t>，会同相关部门</w:t>
      </w:r>
      <w:r>
        <w:rPr>
          <w:rFonts w:hint="eastAsia" w:ascii="仿宋" w:hAnsi="仿宋" w:eastAsia="仿宋" w:cs="仿宋"/>
          <w:color w:val="auto"/>
          <w:sz w:val="32"/>
          <w:szCs w:val="32"/>
          <w:lang w:val="zh-TW" w:eastAsia="zh-TW"/>
        </w:rPr>
        <w:t>编制节约用水规划，指导和推动节水型社会建设，对水资源开发利用、节约</w:t>
      </w:r>
      <w:r>
        <w:rPr>
          <w:rFonts w:hint="eastAsia" w:ascii="仿宋" w:hAnsi="仿宋" w:eastAsia="仿宋" w:cs="仿宋"/>
          <w:color w:val="auto"/>
          <w:sz w:val="32"/>
          <w:szCs w:val="32"/>
          <w:lang w:val="zh-TW" w:eastAsia="zh-CN"/>
        </w:rPr>
        <w:t>用水</w:t>
      </w:r>
      <w:r>
        <w:rPr>
          <w:rFonts w:hint="eastAsia" w:ascii="仿宋" w:hAnsi="仿宋" w:eastAsia="仿宋" w:cs="仿宋"/>
          <w:color w:val="auto"/>
          <w:sz w:val="32"/>
          <w:szCs w:val="32"/>
          <w:lang w:val="zh-TW" w:eastAsia="zh-TW"/>
        </w:rPr>
        <w:t>落实情况进行考核。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黑体" w:hAnsi="黑体" w:eastAsia="黑体" w:cs="黑体"/>
          <w:sz w:val="32"/>
          <w:szCs w:val="32"/>
          <w:lang w:val="zh-TW"/>
        </w:rPr>
        <w:t>第六条</w:t>
      </w:r>
      <w:r>
        <w:rPr>
          <w:rFonts w:hint="eastAsia" w:ascii="仿宋" w:hAnsi="仿宋" w:eastAsia="仿宋" w:cs="仿宋"/>
          <w:sz w:val="32"/>
          <w:szCs w:val="32"/>
          <w:lang w:val="zh-TW"/>
        </w:rPr>
        <w:t>【有关部门职责】</w:t>
      </w:r>
      <w:r>
        <w:rPr>
          <w:rFonts w:hint="eastAsia" w:ascii="仿宋" w:hAnsi="仿宋" w:eastAsia="仿宋" w:cs="仿宋"/>
          <w:sz w:val="32"/>
          <w:szCs w:val="32"/>
          <w:lang w:val="zh-TW" w:eastAsia="zh-CN"/>
        </w:rPr>
        <w:t>县级以上人民政府</w:t>
      </w:r>
      <w:r>
        <w:rPr>
          <w:rFonts w:hint="eastAsia" w:ascii="仿宋" w:hAnsi="仿宋" w:eastAsia="仿宋" w:cs="仿宋"/>
          <w:sz w:val="32"/>
          <w:szCs w:val="32"/>
          <w:highlight w:val="none"/>
          <w:lang w:val="zh-TW"/>
        </w:rPr>
        <w:t>发展</w:t>
      </w:r>
      <w:r>
        <w:rPr>
          <w:rFonts w:hint="eastAsia" w:ascii="仿宋" w:hAnsi="仿宋" w:eastAsia="仿宋" w:cs="仿宋"/>
          <w:sz w:val="32"/>
          <w:szCs w:val="32"/>
          <w:highlight w:val="none"/>
          <w:lang w:val="zh-TW" w:eastAsia="zh-CN"/>
        </w:rPr>
        <w:t>和</w:t>
      </w:r>
      <w:r>
        <w:rPr>
          <w:rFonts w:hint="eastAsia" w:ascii="仿宋" w:hAnsi="仿宋" w:eastAsia="仿宋" w:cs="仿宋"/>
          <w:sz w:val="32"/>
          <w:szCs w:val="32"/>
          <w:highlight w:val="none"/>
          <w:lang w:val="zh-TW"/>
        </w:rPr>
        <w:t>改革、教育、</w:t>
      </w:r>
      <w:r>
        <w:rPr>
          <w:rFonts w:hint="eastAsia" w:ascii="仿宋" w:hAnsi="仿宋" w:eastAsia="仿宋" w:cs="仿宋"/>
          <w:sz w:val="32"/>
          <w:szCs w:val="32"/>
          <w:highlight w:val="none"/>
          <w:lang w:val="zh-TW" w:eastAsia="zh-CN"/>
        </w:rPr>
        <w:t>科技、</w:t>
      </w:r>
      <w:r>
        <w:rPr>
          <w:rFonts w:hint="eastAsia" w:ascii="仿宋" w:hAnsi="仿宋" w:eastAsia="仿宋" w:cs="仿宋"/>
          <w:sz w:val="32"/>
          <w:szCs w:val="32"/>
          <w:highlight w:val="none"/>
          <w:lang w:val="zh-TW"/>
        </w:rPr>
        <w:t>工业和信息化、财政、</w:t>
      </w:r>
      <w:r>
        <w:rPr>
          <w:rFonts w:hint="eastAsia" w:ascii="仿宋" w:hAnsi="仿宋" w:eastAsia="仿宋" w:cs="仿宋"/>
          <w:sz w:val="32"/>
          <w:szCs w:val="32"/>
          <w:highlight w:val="none"/>
          <w:lang w:val="zh-TW" w:eastAsia="zh-CN"/>
        </w:rPr>
        <w:t>自然资源、</w:t>
      </w:r>
      <w:r>
        <w:rPr>
          <w:rFonts w:hint="eastAsia" w:ascii="仿宋" w:hAnsi="仿宋" w:eastAsia="仿宋" w:cs="仿宋"/>
          <w:sz w:val="32"/>
          <w:szCs w:val="32"/>
          <w:highlight w:val="none"/>
          <w:lang w:val="zh-TW"/>
        </w:rPr>
        <w:t>生态环境、住建、农业农村、</w:t>
      </w:r>
      <w:r>
        <w:rPr>
          <w:rFonts w:hint="eastAsia" w:ascii="仿宋" w:hAnsi="仿宋" w:eastAsia="仿宋" w:cs="仿宋"/>
          <w:sz w:val="32"/>
          <w:szCs w:val="32"/>
          <w:highlight w:val="none"/>
          <w:lang w:val="zh-TW" w:eastAsia="zh-CN"/>
        </w:rPr>
        <w:t>商务、文旅、卫生健康、</w:t>
      </w:r>
      <w:r>
        <w:rPr>
          <w:rFonts w:hint="eastAsia" w:ascii="仿宋" w:hAnsi="仿宋" w:eastAsia="仿宋" w:cs="仿宋"/>
          <w:sz w:val="32"/>
          <w:szCs w:val="32"/>
          <w:highlight w:val="none"/>
          <w:lang w:val="zh-TW"/>
        </w:rPr>
        <w:t>市场监督管理</w:t>
      </w:r>
      <w:r>
        <w:rPr>
          <w:rFonts w:hint="eastAsia" w:ascii="仿宋" w:hAnsi="仿宋" w:eastAsia="仿宋" w:cs="仿宋"/>
          <w:sz w:val="32"/>
          <w:szCs w:val="32"/>
          <w:lang w:val="zh-TW"/>
        </w:rPr>
        <w:t>等有关部门按照职责分工，做好节约用水有关工作。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黑体" w:hAnsi="黑体" w:eastAsia="黑体" w:cs="黑体"/>
          <w:sz w:val="32"/>
          <w:szCs w:val="32"/>
          <w:lang w:val="zh-TW"/>
        </w:rPr>
        <w:t>第七条</w:t>
      </w:r>
      <w:r>
        <w:rPr>
          <w:rFonts w:hint="eastAsia" w:ascii="仿宋" w:hAnsi="仿宋" w:eastAsia="仿宋" w:cs="仿宋"/>
          <w:sz w:val="32"/>
          <w:szCs w:val="32"/>
          <w:lang w:val="zh-TW"/>
        </w:rPr>
        <w:t>【技术研发推广】县级以上人民政府以及有关行政主管部门应当鼓励</w:t>
      </w:r>
      <w:r>
        <w:rPr>
          <w:rFonts w:hint="eastAsia" w:ascii="仿宋" w:hAnsi="仿宋" w:eastAsia="仿宋" w:cs="仿宋"/>
          <w:color w:val="auto"/>
          <w:sz w:val="32"/>
          <w:szCs w:val="32"/>
          <w:lang w:val="zh-TW" w:eastAsia="zh-CN"/>
        </w:rPr>
        <w:t>社会资本投入节约用水工程建设，</w:t>
      </w:r>
      <w:r>
        <w:rPr>
          <w:rFonts w:hint="eastAsia" w:ascii="仿宋" w:hAnsi="仿宋" w:eastAsia="仿宋" w:cs="仿宋"/>
          <w:sz w:val="32"/>
          <w:szCs w:val="32"/>
          <w:lang w:val="zh-TW"/>
        </w:rPr>
        <w:t>支持</w:t>
      </w:r>
      <w:r>
        <w:rPr>
          <w:rFonts w:hint="eastAsia" w:ascii="仿宋" w:hAnsi="仿宋" w:eastAsia="仿宋" w:cs="仿宋"/>
          <w:sz w:val="32"/>
          <w:szCs w:val="32"/>
          <w:lang w:val="zh-TW" w:eastAsia="zh-CN"/>
        </w:rPr>
        <w:t>节约用水</w:t>
      </w:r>
      <w:r>
        <w:rPr>
          <w:rFonts w:hint="eastAsia" w:ascii="仿宋" w:hAnsi="仿宋" w:eastAsia="仿宋" w:cs="仿宋"/>
          <w:sz w:val="32"/>
          <w:szCs w:val="32"/>
          <w:lang w:val="zh-TW"/>
        </w:rPr>
        <w:t>技术研发</w:t>
      </w:r>
      <w:r>
        <w:rPr>
          <w:rFonts w:hint="eastAsia" w:ascii="仿宋" w:hAnsi="仿宋" w:eastAsia="仿宋" w:cs="仿宋"/>
          <w:sz w:val="32"/>
          <w:szCs w:val="32"/>
          <w:lang w:val="zh-TW" w:eastAsia="zh-CN"/>
        </w:rPr>
        <w:t>，</w:t>
      </w:r>
      <w:r>
        <w:rPr>
          <w:rFonts w:hint="eastAsia" w:ascii="仿宋" w:hAnsi="仿宋" w:eastAsia="仿宋" w:cs="仿宋"/>
          <w:sz w:val="32"/>
          <w:szCs w:val="32"/>
          <w:lang w:val="zh-TW"/>
        </w:rPr>
        <w:t>推广应用先进的</w:t>
      </w:r>
      <w:r>
        <w:rPr>
          <w:rFonts w:hint="eastAsia" w:ascii="仿宋" w:hAnsi="仿宋" w:eastAsia="仿宋" w:cs="仿宋"/>
          <w:sz w:val="32"/>
          <w:szCs w:val="32"/>
          <w:lang w:val="zh-TW" w:eastAsia="zh-CN"/>
        </w:rPr>
        <w:t>节约用水</w:t>
      </w:r>
      <w:r>
        <w:rPr>
          <w:rFonts w:hint="eastAsia" w:ascii="仿宋" w:hAnsi="仿宋" w:eastAsia="仿宋" w:cs="仿宋"/>
          <w:sz w:val="32"/>
          <w:szCs w:val="32"/>
          <w:lang w:val="zh-TW"/>
        </w:rPr>
        <w:t>技术、工艺和产品，培育和发展</w:t>
      </w:r>
      <w:r>
        <w:rPr>
          <w:rFonts w:hint="eastAsia" w:ascii="仿宋" w:hAnsi="仿宋" w:eastAsia="仿宋" w:cs="仿宋"/>
          <w:sz w:val="32"/>
          <w:szCs w:val="32"/>
          <w:lang w:val="zh-TW" w:eastAsia="zh-CN"/>
        </w:rPr>
        <w:t>节约用水</w:t>
      </w:r>
      <w:r>
        <w:rPr>
          <w:rFonts w:hint="eastAsia" w:ascii="仿宋" w:hAnsi="仿宋" w:eastAsia="仿宋" w:cs="仿宋"/>
          <w:sz w:val="32"/>
          <w:szCs w:val="32"/>
          <w:lang w:val="zh-TW"/>
        </w:rPr>
        <w:t>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黑体" w:hAnsi="黑体" w:eastAsia="黑体" w:cs="黑体"/>
          <w:sz w:val="32"/>
          <w:szCs w:val="32"/>
          <w:lang w:val="zh-TW" w:eastAsia="zh-TW"/>
        </w:rPr>
        <w:t>第</w:t>
      </w:r>
      <w:r>
        <w:rPr>
          <w:rFonts w:hint="eastAsia" w:ascii="黑体" w:hAnsi="黑体" w:eastAsia="黑体" w:cs="黑体"/>
          <w:sz w:val="32"/>
          <w:szCs w:val="32"/>
          <w:lang w:val="zh-TW"/>
        </w:rPr>
        <w:t>八</w:t>
      </w:r>
      <w:r>
        <w:rPr>
          <w:rFonts w:hint="eastAsia" w:ascii="黑体" w:hAnsi="黑体" w:eastAsia="黑体" w:cs="黑体"/>
          <w:sz w:val="32"/>
          <w:szCs w:val="32"/>
          <w:lang w:val="zh-TW" w:eastAsia="zh-TW"/>
        </w:rPr>
        <w:t>条</w:t>
      </w:r>
      <w:r>
        <w:rPr>
          <w:rFonts w:hint="eastAsia" w:ascii="仿宋" w:hAnsi="仿宋" w:eastAsia="仿宋" w:cs="仿宋"/>
          <w:sz w:val="32"/>
          <w:szCs w:val="32"/>
          <w:lang w:val="zh-TW"/>
        </w:rPr>
        <w:t>【宣传教育】</w:t>
      </w:r>
      <w:r>
        <w:rPr>
          <w:rFonts w:hint="eastAsia" w:ascii="仿宋" w:hAnsi="仿宋" w:eastAsia="仿宋" w:cs="仿宋"/>
          <w:sz w:val="32"/>
          <w:szCs w:val="32"/>
          <w:lang w:val="zh-TW" w:eastAsia="zh-CN"/>
        </w:rPr>
        <w:t>各级</w:t>
      </w:r>
      <w:r>
        <w:rPr>
          <w:rFonts w:hint="eastAsia" w:ascii="仿宋" w:hAnsi="仿宋" w:eastAsia="仿宋" w:cs="仿宋"/>
          <w:sz w:val="32"/>
          <w:szCs w:val="32"/>
          <w:lang w:val="zh-TW"/>
        </w:rPr>
        <w:t>人民政府应当加强节约用水宣传</w:t>
      </w:r>
      <w:r>
        <w:rPr>
          <w:rFonts w:hint="eastAsia" w:ascii="仿宋" w:hAnsi="仿宋" w:eastAsia="仿宋" w:cs="仿宋"/>
          <w:sz w:val="32"/>
          <w:szCs w:val="32"/>
          <w:lang w:val="zh-TW" w:eastAsia="zh-CN"/>
        </w:rPr>
        <w:t>教育和普及</w:t>
      </w:r>
      <w:r>
        <w:rPr>
          <w:rFonts w:hint="eastAsia" w:ascii="仿宋" w:hAnsi="仿宋" w:eastAsia="仿宋" w:cs="仿宋"/>
          <w:sz w:val="32"/>
          <w:szCs w:val="32"/>
          <w:lang w:val="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仿宋" w:hAnsi="仿宋" w:eastAsia="仿宋" w:cs="仿宋"/>
          <w:sz w:val="32"/>
          <w:szCs w:val="32"/>
          <w:lang w:val="zh-TW"/>
        </w:rPr>
        <w:t>新闻和网络媒体应当加强节约用水公益宣传和舆论监督。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【公众参与】</w:t>
      </w:r>
      <w:r>
        <w:rPr>
          <w:rFonts w:hint="eastAsia" w:ascii="仿宋" w:hAnsi="仿宋" w:eastAsia="仿宋" w:cs="仿宋"/>
          <w:sz w:val="32"/>
          <w:szCs w:val="32"/>
          <w:lang w:val="en-US" w:eastAsia="zh-CN"/>
        </w:rPr>
        <w:t>任何单位和个人都有保护水资源和节约用水的义务，有权制止破坏水资源、水生态环境和浪费水的行为，向负有水资源监督管理职能的部门举报违法行为。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zh-TW" w:eastAsia="zh-TW"/>
        </w:rPr>
      </w:pPr>
      <w:r>
        <w:rPr>
          <w:rFonts w:hint="eastAsia" w:ascii="黑体" w:eastAsia="黑体" w:cs="黑体"/>
          <w:sz w:val="32"/>
          <w:szCs w:val="40"/>
          <w:lang w:val="zh-TW" w:eastAsia="zh-TW"/>
        </w:rPr>
        <w:t>第二章　</w:t>
      </w:r>
      <w:r>
        <w:rPr>
          <w:rFonts w:ascii="黑体" w:eastAsia="黑体" w:cs="黑体"/>
          <w:sz w:val="32"/>
          <w:szCs w:val="40"/>
          <w:lang w:val="zh-TW" w:eastAsia="zh-TW"/>
        </w:rPr>
        <w:t>用</w:t>
      </w:r>
      <w:r>
        <w:rPr>
          <w:rFonts w:hint="eastAsia" w:ascii="黑体" w:eastAsia="黑体" w:cs="黑体"/>
          <w:sz w:val="32"/>
          <w:szCs w:val="40"/>
          <w:lang w:val="zh-TW" w:eastAsia="zh-TW"/>
        </w:rPr>
        <w:t>水管理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sz w:val="32"/>
          <w:szCs w:val="32"/>
          <w:lang w:val="zh-TW" w:eastAsia="zh-TW"/>
        </w:rPr>
        <w:t>第</w:t>
      </w:r>
      <w:r>
        <w:rPr>
          <w:rFonts w:hint="eastAsia" w:ascii="黑体" w:hAnsi="黑体" w:eastAsia="黑体" w:cs="黑体"/>
          <w:sz w:val="32"/>
          <w:szCs w:val="32"/>
          <w:lang w:val="zh-TW"/>
        </w:rPr>
        <w:t>十</w:t>
      </w:r>
      <w:r>
        <w:rPr>
          <w:rFonts w:hint="eastAsia" w:ascii="黑体" w:hAnsi="黑体" w:eastAsia="黑体" w:cs="黑体"/>
          <w:sz w:val="32"/>
          <w:szCs w:val="32"/>
          <w:lang w:val="zh-TW" w:eastAsia="zh-TW"/>
        </w:rPr>
        <w:t>条</w:t>
      </w:r>
      <w:r>
        <w:rPr>
          <w:rFonts w:hint="eastAsia" w:ascii="仿宋" w:hAnsi="仿宋" w:eastAsia="仿宋" w:cs="仿宋"/>
          <w:sz w:val="32"/>
          <w:szCs w:val="32"/>
          <w:lang w:val="zh-TW"/>
        </w:rPr>
        <w:t>【用水原则】全省厉行节约用水，</w:t>
      </w:r>
      <w:r>
        <w:rPr>
          <w:rFonts w:hint="eastAsia" w:ascii="仿宋" w:hAnsi="仿宋" w:eastAsia="仿宋" w:cs="仿宋"/>
          <w:sz w:val="32"/>
          <w:szCs w:val="32"/>
          <w:lang w:val="zh-TW" w:eastAsia="zh-TW"/>
        </w:rPr>
        <w:t>优先利用地表水，限制开采地下水，鼓励使用</w:t>
      </w:r>
      <w:r>
        <w:rPr>
          <w:rFonts w:hint="eastAsia" w:ascii="仿宋" w:hAnsi="仿宋" w:eastAsia="仿宋" w:cs="仿宋"/>
          <w:sz w:val="32"/>
          <w:szCs w:val="32"/>
          <w:highlight w:val="none"/>
          <w:lang w:val="zh-TW" w:eastAsia="zh-TW"/>
        </w:rPr>
        <w:t>再生水、</w:t>
      </w:r>
      <w:r>
        <w:rPr>
          <w:rFonts w:hint="eastAsia" w:ascii="仿宋" w:hAnsi="仿宋" w:eastAsia="仿宋" w:cs="仿宋"/>
          <w:sz w:val="32"/>
          <w:szCs w:val="32"/>
          <w:highlight w:val="none"/>
          <w:lang w:val="zh-TW" w:eastAsia="zh-CN"/>
        </w:rPr>
        <w:t>苦咸</w:t>
      </w:r>
      <w:r>
        <w:rPr>
          <w:rFonts w:hint="eastAsia" w:ascii="仿宋" w:hAnsi="仿宋" w:eastAsia="仿宋" w:cs="仿宋"/>
          <w:sz w:val="32"/>
          <w:szCs w:val="32"/>
          <w:highlight w:val="none"/>
          <w:lang w:val="zh-TW" w:eastAsia="zh-TW"/>
        </w:rPr>
        <w:t>水</w:t>
      </w:r>
      <w:r>
        <w:rPr>
          <w:rFonts w:hint="eastAsia" w:ascii="仿宋" w:hAnsi="仿宋" w:eastAsia="仿宋" w:cs="仿宋"/>
          <w:sz w:val="32"/>
          <w:szCs w:val="32"/>
          <w:highlight w:val="none"/>
          <w:lang w:val="zh-TW" w:eastAsia="zh-CN"/>
        </w:rPr>
        <w:t>、矿井水、</w:t>
      </w:r>
      <w:r>
        <w:rPr>
          <w:rFonts w:hint="eastAsia" w:ascii="仿宋" w:hAnsi="仿宋" w:eastAsia="仿宋" w:cs="仿宋"/>
          <w:sz w:val="32"/>
          <w:szCs w:val="32"/>
          <w:highlight w:val="none"/>
          <w:lang w:val="zh-TW" w:eastAsia="zh-TW"/>
        </w:rPr>
        <w:t>雨</w:t>
      </w:r>
      <w:r>
        <w:rPr>
          <w:rFonts w:hint="eastAsia" w:ascii="仿宋" w:hAnsi="仿宋" w:eastAsia="仿宋" w:cs="仿宋"/>
          <w:sz w:val="32"/>
          <w:szCs w:val="32"/>
          <w:highlight w:val="none"/>
          <w:lang w:val="zh-TW" w:eastAsia="zh-CN"/>
        </w:rPr>
        <w:t>洪水</w:t>
      </w:r>
      <w:r>
        <w:rPr>
          <w:rFonts w:hint="eastAsia" w:ascii="仿宋" w:hAnsi="仿宋" w:eastAsia="仿宋" w:cs="仿宋"/>
          <w:sz w:val="32"/>
          <w:szCs w:val="32"/>
          <w:lang w:val="zh-TW" w:eastAsia="zh-TW"/>
        </w:rPr>
        <w:t>等非常规水源。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sz w:val="32"/>
          <w:szCs w:val="32"/>
          <w:lang w:val="zh-TW" w:eastAsia="zh-TW"/>
        </w:rPr>
        <w:t>第</w:t>
      </w:r>
      <w:r>
        <w:rPr>
          <w:rFonts w:hint="eastAsia" w:ascii="黑体" w:hAnsi="黑体" w:eastAsia="黑体" w:cs="黑体"/>
          <w:sz w:val="32"/>
          <w:szCs w:val="32"/>
          <w:lang w:val="zh-TW"/>
        </w:rPr>
        <w:t>十一</w:t>
      </w:r>
      <w:r>
        <w:rPr>
          <w:rFonts w:hint="eastAsia" w:ascii="黑体" w:hAnsi="黑体" w:eastAsia="黑体" w:cs="黑体"/>
          <w:sz w:val="32"/>
          <w:szCs w:val="32"/>
          <w:lang w:val="zh-TW" w:eastAsia="zh-TW"/>
        </w:rPr>
        <w:t>条</w:t>
      </w:r>
      <w:r>
        <w:rPr>
          <w:rFonts w:hint="eastAsia" w:ascii="仿宋" w:hAnsi="仿宋" w:eastAsia="仿宋" w:cs="仿宋"/>
          <w:sz w:val="32"/>
          <w:szCs w:val="32"/>
          <w:lang w:val="zh-TW"/>
        </w:rPr>
        <w:t>【规划编制】</w:t>
      </w:r>
      <w:r>
        <w:rPr>
          <w:rFonts w:hint="eastAsia" w:ascii="仿宋" w:hAnsi="仿宋" w:eastAsia="仿宋" w:cs="仿宋"/>
          <w:sz w:val="32"/>
          <w:szCs w:val="32"/>
          <w:lang w:val="zh-TW" w:eastAsia="zh-TW"/>
        </w:rPr>
        <w:t>县级以上人民政府水行政主管部门应当根据国家节约用水总体规划要求</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本行政区域经济社会发展水平和水</w:t>
      </w:r>
      <w:r>
        <w:rPr>
          <w:rFonts w:hint="eastAsia" w:ascii="仿宋" w:hAnsi="仿宋" w:eastAsia="仿宋" w:cs="仿宋"/>
          <w:color w:val="auto"/>
          <w:sz w:val="32"/>
          <w:szCs w:val="32"/>
          <w:lang w:val="zh-TW" w:eastAsia="zh-TW"/>
        </w:rPr>
        <w:t>资源状况，</w:t>
      </w:r>
      <w:r>
        <w:rPr>
          <w:rFonts w:hint="eastAsia" w:ascii="仿宋" w:hAnsi="仿宋" w:eastAsia="仿宋" w:cs="仿宋"/>
          <w:color w:val="auto"/>
          <w:sz w:val="32"/>
          <w:szCs w:val="32"/>
          <w:lang w:val="zh-TW" w:eastAsia="zh-CN"/>
        </w:rPr>
        <w:t>会同相关部门</w:t>
      </w:r>
      <w:r>
        <w:rPr>
          <w:rFonts w:hint="eastAsia" w:ascii="仿宋" w:hAnsi="仿宋" w:eastAsia="仿宋" w:cs="仿宋"/>
          <w:color w:val="auto"/>
          <w:sz w:val="32"/>
          <w:szCs w:val="32"/>
          <w:lang w:val="zh-TW" w:eastAsia="zh-TW"/>
        </w:rPr>
        <w:t>编制本行政区域节约用水专项规划，报本级人民政府批准，并报上一级人民政府水行政主管部门备案。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县级以上人民政府有关行政主管部门应当根据本行政区域节约用水规划和经济社会发展需要，编制本行业节约用水实施方案</w:t>
      </w:r>
      <w:r>
        <w:rPr>
          <w:rFonts w:hint="eastAsia" w:ascii="仿宋" w:hAnsi="仿宋" w:eastAsia="仿宋" w:cs="仿宋"/>
          <w:color w:val="auto"/>
          <w:sz w:val="32"/>
          <w:szCs w:val="32"/>
          <w:lang w:val="zh-TW"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仿宋" w:hAnsi="仿宋" w:eastAsia="仿宋" w:cs="仿宋"/>
          <w:sz w:val="32"/>
          <w:szCs w:val="32"/>
          <w:lang w:val="zh-TW"/>
        </w:rPr>
        <w:t>经批准的节约用水规划需要调整的，应当按照规划编制程序经原批准机关批准。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zh-TW" w:eastAsia="zh-TW"/>
        </w:rPr>
      </w:pPr>
      <w:r>
        <w:rPr>
          <w:rFonts w:hint="eastAsia" w:ascii="黑体" w:hAnsi="黑体" w:eastAsia="黑体" w:cs="黑体"/>
          <w:sz w:val="32"/>
          <w:szCs w:val="32"/>
          <w:highlight w:val="none"/>
          <w:lang w:val="zh-TW"/>
        </w:rPr>
        <w:t>第十</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lang w:val="zh-TW"/>
        </w:rPr>
        <w:t>条</w:t>
      </w:r>
      <w:r>
        <w:rPr>
          <w:rFonts w:hint="eastAsia" w:ascii="仿宋" w:hAnsi="仿宋" w:eastAsia="仿宋" w:cs="仿宋"/>
          <w:sz w:val="32"/>
          <w:szCs w:val="32"/>
          <w:highlight w:val="none"/>
          <w:lang w:val="zh-TW"/>
        </w:rPr>
        <w:t>【非常规水源</w:t>
      </w:r>
      <w:r>
        <w:rPr>
          <w:rFonts w:hint="eastAsia" w:ascii="仿宋" w:hAnsi="仿宋" w:eastAsia="仿宋" w:cs="仿宋"/>
          <w:sz w:val="32"/>
          <w:szCs w:val="32"/>
          <w:highlight w:val="none"/>
          <w:lang w:val="zh-TW" w:eastAsia="zh-CN"/>
        </w:rPr>
        <w:t>管理</w:t>
      </w:r>
      <w:r>
        <w:rPr>
          <w:rFonts w:hint="eastAsia" w:ascii="仿宋" w:hAnsi="仿宋" w:eastAsia="仿宋" w:cs="仿宋"/>
          <w:sz w:val="32"/>
          <w:szCs w:val="32"/>
          <w:highlight w:val="none"/>
          <w:lang w:val="zh-TW"/>
        </w:rPr>
        <w:t>】</w:t>
      </w:r>
      <w:r>
        <w:rPr>
          <w:rFonts w:hint="eastAsia" w:ascii="仿宋" w:hAnsi="仿宋" w:eastAsia="仿宋" w:cs="仿宋"/>
          <w:sz w:val="32"/>
          <w:szCs w:val="32"/>
          <w:highlight w:val="none"/>
          <w:lang w:val="zh-TW" w:eastAsia="zh-TW"/>
        </w:rPr>
        <w:t>非常规水源开发利用应当纳入水资源统一管理和配置。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color w:val="FF0000"/>
          <w:kern w:val="2"/>
          <w:sz w:val="28"/>
          <w:szCs w:val="28"/>
          <w:lang w:val="en-US" w:eastAsia="zh-CN" w:bidi="ar-SA"/>
        </w:rPr>
      </w:pPr>
      <w:r>
        <w:rPr>
          <w:rFonts w:hint="eastAsia" w:ascii="仿宋" w:hAnsi="仿宋" w:eastAsia="仿宋" w:cs="仿宋"/>
          <w:sz w:val="32"/>
          <w:szCs w:val="32"/>
          <w:highlight w:val="none"/>
          <w:lang w:val="zh-TW" w:eastAsia="zh-TW"/>
        </w:rPr>
        <w:t>县级以上人民政府水行政主管部门应当会同有关行业行政部门编制非常规水源开发利用规划，科学开发利用再生水、</w:t>
      </w:r>
      <w:r>
        <w:rPr>
          <w:rFonts w:hint="eastAsia" w:ascii="仿宋" w:hAnsi="仿宋" w:eastAsia="仿宋" w:cs="仿宋"/>
          <w:sz w:val="32"/>
          <w:szCs w:val="32"/>
          <w:highlight w:val="none"/>
          <w:lang w:val="zh-TW" w:eastAsia="zh-CN"/>
        </w:rPr>
        <w:t>苦咸</w:t>
      </w:r>
      <w:r>
        <w:rPr>
          <w:rFonts w:hint="eastAsia" w:ascii="仿宋" w:hAnsi="仿宋" w:eastAsia="仿宋" w:cs="仿宋"/>
          <w:sz w:val="32"/>
          <w:szCs w:val="32"/>
          <w:highlight w:val="none"/>
          <w:lang w:val="zh-TW" w:eastAsia="zh-TW"/>
        </w:rPr>
        <w:t>水</w:t>
      </w:r>
      <w:r>
        <w:rPr>
          <w:rFonts w:hint="eastAsia" w:ascii="仿宋" w:hAnsi="仿宋" w:eastAsia="仿宋" w:cs="仿宋"/>
          <w:sz w:val="32"/>
          <w:szCs w:val="32"/>
          <w:highlight w:val="none"/>
          <w:lang w:val="zh-TW" w:eastAsia="zh-CN"/>
        </w:rPr>
        <w:t>、矿井水、</w:t>
      </w:r>
      <w:r>
        <w:rPr>
          <w:rFonts w:hint="eastAsia" w:ascii="仿宋" w:hAnsi="仿宋" w:eastAsia="仿宋" w:cs="仿宋"/>
          <w:sz w:val="32"/>
          <w:szCs w:val="32"/>
          <w:highlight w:val="none"/>
          <w:lang w:val="zh-TW" w:eastAsia="zh-TW"/>
        </w:rPr>
        <w:t>雨</w:t>
      </w:r>
      <w:r>
        <w:rPr>
          <w:rFonts w:hint="eastAsia" w:ascii="仿宋" w:hAnsi="仿宋" w:eastAsia="仿宋" w:cs="仿宋"/>
          <w:sz w:val="32"/>
          <w:szCs w:val="32"/>
          <w:highlight w:val="none"/>
          <w:lang w:val="zh-TW" w:eastAsia="zh-CN"/>
        </w:rPr>
        <w:t>洪水</w:t>
      </w:r>
      <w:r>
        <w:rPr>
          <w:rFonts w:hint="eastAsia" w:ascii="仿宋" w:hAnsi="仿宋" w:eastAsia="仿宋" w:cs="仿宋"/>
          <w:sz w:val="32"/>
          <w:szCs w:val="32"/>
          <w:highlight w:val="none"/>
          <w:lang w:val="zh-TW" w:eastAsia="zh-TW"/>
        </w:rPr>
        <w:t>等非常规水源。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sz w:val="32"/>
          <w:szCs w:val="32"/>
          <w:lang w:val="zh-TW"/>
        </w:rPr>
        <w:t>第十</w:t>
      </w:r>
      <w:r>
        <w:rPr>
          <w:rFonts w:hint="eastAsia" w:ascii="黑体" w:hAnsi="黑体" w:eastAsia="黑体" w:cs="黑体"/>
          <w:sz w:val="32"/>
          <w:szCs w:val="32"/>
          <w:lang w:val="en-US" w:eastAsia="zh-CN"/>
        </w:rPr>
        <w:t>三</w:t>
      </w:r>
      <w:r>
        <w:rPr>
          <w:rFonts w:hint="eastAsia" w:ascii="黑体" w:hAnsi="黑体" w:eastAsia="黑体" w:cs="黑体"/>
          <w:sz w:val="32"/>
          <w:szCs w:val="32"/>
          <w:lang w:val="zh-TW"/>
        </w:rPr>
        <w:t>条</w:t>
      </w:r>
      <w:r>
        <w:rPr>
          <w:rFonts w:hint="eastAsia" w:ascii="仿宋" w:hAnsi="仿宋" w:eastAsia="仿宋" w:cs="仿宋"/>
          <w:sz w:val="32"/>
          <w:szCs w:val="32"/>
          <w:lang w:val="zh-TW" w:eastAsia="zh-TW"/>
        </w:rPr>
        <w:t>【节水评价】需要开展水资源论证的规划，以及新建、扩建、改建的建设项目涉及取水许可的，应当开展水资源论证，水资源论证应当包括节水评价的内容。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color w:val="auto"/>
          <w:sz w:val="32"/>
          <w:szCs w:val="32"/>
          <w:lang w:val="zh-TW" w:eastAsia="zh-TW"/>
        </w:rPr>
        <w:t>第十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val="zh-TW" w:eastAsia="zh-TW"/>
        </w:rPr>
        <w:t>条</w:t>
      </w:r>
      <w:r>
        <w:rPr>
          <w:rFonts w:hint="eastAsia" w:ascii="仿宋" w:hAnsi="仿宋" w:eastAsia="仿宋" w:cs="仿宋"/>
          <w:sz w:val="32"/>
          <w:szCs w:val="32"/>
          <w:lang w:val="zh-TW"/>
        </w:rPr>
        <w:t>【总量和强度控制】</w:t>
      </w:r>
      <w:r>
        <w:rPr>
          <w:rFonts w:hint="eastAsia" w:ascii="仿宋" w:hAnsi="仿宋" w:eastAsia="仿宋" w:cs="仿宋"/>
          <w:sz w:val="32"/>
          <w:szCs w:val="32"/>
          <w:lang w:val="zh-TW" w:eastAsia="zh-TW"/>
        </w:rPr>
        <w:t>县级以上人民政府应当</w:t>
      </w:r>
      <w:r>
        <w:rPr>
          <w:rFonts w:hint="eastAsia" w:ascii="仿宋" w:hAnsi="仿宋" w:eastAsia="仿宋" w:cs="仿宋"/>
          <w:sz w:val="32"/>
          <w:szCs w:val="32"/>
          <w:lang w:val="zh-TW" w:eastAsia="zh-CN"/>
        </w:rPr>
        <w:t>根据</w:t>
      </w:r>
      <w:r>
        <w:rPr>
          <w:rFonts w:hint="eastAsia" w:ascii="仿宋" w:hAnsi="仿宋" w:eastAsia="仿宋" w:cs="仿宋"/>
          <w:sz w:val="32"/>
          <w:szCs w:val="32"/>
          <w:lang w:val="zh-TW" w:eastAsia="zh-TW"/>
        </w:rPr>
        <w:t>本行政区域的用水总量和用水强度控制指标，制</w:t>
      </w:r>
      <w:r>
        <w:rPr>
          <w:rFonts w:hint="eastAsia" w:ascii="仿宋" w:hAnsi="仿宋" w:eastAsia="仿宋" w:cs="仿宋"/>
          <w:sz w:val="32"/>
          <w:szCs w:val="32"/>
          <w:lang w:val="zh-TW" w:eastAsia="zh-CN"/>
        </w:rPr>
        <w:t>定</w:t>
      </w:r>
      <w:r>
        <w:rPr>
          <w:rFonts w:hint="eastAsia" w:ascii="仿宋" w:hAnsi="仿宋" w:eastAsia="仿宋" w:cs="仿宋"/>
          <w:sz w:val="32"/>
          <w:szCs w:val="32"/>
          <w:lang w:val="en-US" w:eastAsia="zh-CN"/>
        </w:rPr>
        <w:t>水量分配方案</w:t>
      </w:r>
      <w:r>
        <w:rPr>
          <w:rFonts w:hint="eastAsia" w:ascii="仿宋" w:hAnsi="仿宋" w:eastAsia="仿宋" w:cs="仿宋"/>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县级以上人民政府水行政主管部门应当根据</w:t>
      </w:r>
      <w:r>
        <w:rPr>
          <w:rFonts w:hint="eastAsia" w:ascii="仿宋" w:hAnsi="仿宋" w:eastAsia="仿宋" w:cs="仿宋"/>
          <w:sz w:val="32"/>
          <w:szCs w:val="32"/>
          <w:lang w:val="zh-TW" w:eastAsia="zh-CN"/>
        </w:rPr>
        <w:t>用水定额、经济技术条件和</w:t>
      </w:r>
      <w:r>
        <w:rPr>
          <w:rFonts w:hint="eastAsia" w:ascii="仿宋" w:hAnsi="仿宋" w:eastAsia="仿宋" w:cs="仿宋"/>
          <w:sz w:val="32"/>
          <w:szCs w:val="32"/>
          <w:lang w:val="en-US" w:eastAsia="zh-CN"/>
        </w:rPr>
        <w:t>批准的水量分配方案、年度预测来水量，制定本</w:t>
      </w:r>
      <w:r>
        <w:rPr>
          <w:rFonts w:hint="eastAsia" w:ascii="仿宋" w:hAnsi="仿宋" w:eastAsia="仿宋" w:cs="仿宋"/>
          <w:sz w:val="32"/>
          <w:szCs w:val="32"/>
          <w:lang w:val="zh-TW" w:eastAsia="zh-TW"/>
        </w:rPr>
        <w:t>行政区域</w:t>
      </w:r>
      <w:r>
        <w:rPr>
          <w:rFonts w:hint="eastAsia" w:ascii="仿宋" w:hAnsi="仿宋" w:eastAsia="仿宋" w:cs="仿宋"/>
          <w:sz w:val="32"/>
          <w:szCs w:val="32"/>
          <w:lang w:val="en-US" w:eastAsia="zh-CN"/>
        </w:rPr>
        <w:t>年度用水计划。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行政区域的年度用水计划不得超过批准的用水总量控制指标。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FF0000"/>
          <w:sz w:val="32"/>
          <w:szCs w:val="32"/>
          <w:lang w:val="zh-TW" w:eastAsia="zh-CN"/>
        </w:rPr>
      </w:pPr>
      <w:r>
        <w:rPr>
          <w:rFonts w:hint="eastAsia" w:ascii="黑体" w:hAnsi="黑体" w:eastAsia="黑体" w:cs="黑体"/>
          <w:sz w:val="32"/>
          <w:szCs w:val="32"/>
          <w:lang w:val="zh-TW"/>
        </w:rPr>
        <w:t>第十</w:t>
      </w:r>
      <w:r>
        <w:rPr>
          <w:rFonts w:hint="eastAsia" w:ascii="黑体" w:hAnsi="黑体" w:eastAsia="黑体" w:cs="黑体"/>
          <w:sz w:val="32"/>
          <w:szCs w:val="32"/>
          <w:lang w:val="en-US" w:eastAsia="zh-CN"/>
        </w:rPr>
        <w:t>五</w:t>
      </w:r>
      <w:r>
        <w:rPr>
          <w:rFonts w:hint="eastAsia" w:ascii="黑体" w:hAnsi="黑体" w:eastAsia="黑体" w:cs="黑体"/>
          <w:sz w:val="32"/>
          <w:szCs w:val="32"/>
          <w:lang w:val="zh-TW"/>
        </w:rPr>
        <w:t>条</w:t>
      </w:r>
      <w:r>
        <w:rPr>
          <w:rFonts w:hint="eastAsia" w:ascii="仿宋" w:hAnsi="仿宋" w:eastAsia="仿宋" w:cs="仿宋"/>
          <w:color w:val="auto"/>
          <w:sz w:val="32"/>
          <w:szCs w:val="32"/>
          <w:lang w:val="zh-TW" w:eastAsia="zh-TW"/>
        </w:rPr>
        <w:t>【定额管理】用水实行总量控制和定额管理相结合的制度。省人民政府有关行业主管部门应当制订行业用水定额，经同级水行政主管部门和</w:t>
      </w:r>
      <w:r>
        <w:rPr>
          <w:rFonts w:hint="eastAsia" w:ascii="仿宋" w:hAnsi="仿宋" w:eastAsia="仿宋" w:cs="仿宋"/>
          <w:color w:val="auto"/>
          <w:sz w:val="32"/>
          <w:szCs w:val="32"/>
          <w:lang w:val="zh-TW" w:eastAsia="zh-CN"/>
        </w:rPr>
        <w:t>市场</w:t>
      </w:r>
      <w:r>
        <w:rPr>
          <w:rFonts w:hint="eastAsia" w:ascii="仿宋" w:hAnsi="仿宋" w:eastAsia="仿宋" w:cs="仿宋"/>
          <w:color w:val="auto"/>
          <w:sz w:val="32"/>
          <w:szCs w:val="32"/>
          <w:lang w:val="zh-TW" w:eastAsia="zh-TW"/>
        </w:rPr>
        <w:t>监</w:t>
      </w:r>
      <w:r>
        <w:rPr>
          <w:rFonts w:hint="eastAsia" w:ascii="仿宋" w:hAnsi="仿宋" w:eastAsia="仿宋" w:cs="仿宋"/>
          <w:color w:val="auto"/>
          <w:sz w:val="32"/>
          <w:szCs w:val="32"/>
          <w:lang w:val="zh-TW" w:eastAsia="zh-CN"/>
        </w:rPr>
        <w:t>管</w:t>
      </w:r>
      <w:r>
        <w:rPr>
          <w:rFonts w:hint="eastAsia" w:ascii="仿宋" w:hAnsi="仿宋" w:eastAsia="仿宋" w:cs="仿宋"/>
          <w:color w:val="auto"/>
          <w:sz w:val="32"/>
          <w:szCs w:val="32"/>
          <w:lang w:val="zh-TW" w:eastAsia="zh-TW"/>
        </w:rPr>
        <w:t>行政主管部门审核同意后，由省人民政府公布，并报国务院水行政主管部门和国务院</w:t>
      </w:r>
      <w:r>
        <w:rPr>
          <w:rFonts w:hint="eastAsia" w:ascii="仿宋" w:hAnsi="仿宋" w:eastAsia="仿宋" w:cs="仿宋"/>
          <w:color w:val="auto"/>
          <w:sz w:val="32"/>
          <w:szCs w:val="32"/>
          <w:lang w:val="zh-TW" w:eastAsia="zh-CN"/>
        </w:rPr>
        <w:t>市场</w:t>
      </w:r>
      <w:r>
        <w:rPr>
          <w:rFonts w:hint="eastAsia" w:ascii="仿宋" w:hAnsi="仿宋" w:eastAsia="仿宋" w:cs="仿宋"/>
          <w:color w:val="auto"/>
          <w:sz w:val="32"/>
          <w:szCs w:val="32"/>
          <w:lang w:val="zh-TW" w:eastAsia="zh-TW"/>
        </w:rPr>
        <w:t>监</w:t>
      </w:r>
      <w:r>
        <w:rPr>
          <w:rFonts w:hint="eastAsia" w:ascii="仿宋" w:hAnsi="仿宋" w:eastAsia="仿宋" w:cs="仿宋"/>
          <w:color w:val="auto"/>
          <w:sz w:val="32"/>
          <w:szCs w:val="32"/>
          <w:lang w:val="zh-TW" w:eastAsia="zh-CN"/>
        </w:rPr>
        <w:t>管</w:t>
      </w:r>
      <w:r>
        <w:rPr>
          <w:rFonts w:hint="eastAsia" w:ascii="仿宋" w:hAnsi="仿宋" w:eastAsia="仿宋" w:cs="仿宋"/>
          <w:color w:val="auto"/>
          <w:sz w:val="32"/>
          <w:szCs w:val="32"/>
          <w:lang w:val="zh-TW" w:eastAsia="zh-TW"/>
        </w:rPr>
        <w:t>行政主管部门备案</w:t>
      </w:r>
      <w:r>
        <w:rPr>
          <w:rFonts w:hint="eastAsia" w:ascii="仿宋" w:hAnsi="仿宋" w:eastAsia="仿宋" w:cs="仿宋"/>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市（州）人民政府根据</w:t>
      </w:r>
      <w:r>
        <w:rPr>
          <w:rFonts w:hint="eastAsia" w:ascii="仿宋" w:hAnsi="仿宋" w:eastAsia="仿宋" w:cs="仿宋"/>
          <w:color w:val="auto"/>
          <w:sz w:val="32"/>
          <w:szCs w:val="32"/>
          <w:lang w:val="zh-TW" w:eastAsia="zh-CN"/>
        </w:rPr>
        <w:t>国家、省行业用水定额以及</w:t>
      </w:r>
      <w:r>
        <w:rPr>
          <w:rFonts w:hint="eastAsia" w:ascii="仿宋" w:hAnsi="仿宋" w:eastAsia="仿宋" w:cs="仿宋"/>
          <w:color w:val="auto"/>
          <w:sz w:val="32"/>
          <w:szCs w:val="32"/>
          <w:lang w:val="zh-TW" w:eastAsia="zh-TW"/>
        </w:rPr>
        <w:t>本地区水资源状况制订的</w:t>
      </w:r>
      <w:r>
        <w:rPr>
          <w:rFonts w:hint="eastAsia" w:ascii="仿宋" w:hAnsi="仿宋" w:eastAsia="仿宋" w:cs="仿宋"/>
          <w:color w:val="auto"/>
          <w:sz w:val="32"/>
          <w:szCs w:val="32"/>
          <w:lang w:val="zh-TW" w:eastAsia="zh-CN"/>
        </w:rPr>
        <w:t>行业</w:t>
      </w:r>
      <w:r>
        <w:rPr>
          <w:rFonts w:hint="eastAsia" w:ascii="仿宋" w:hAnsi="仿宋" w:eastAsia="仿宋" w:cs="仿宋"/>
          <w:color w:val="auto"/>
          <w:sz w:val="32"/>
          <w:szCs w:val="32"/>
          <w:lang w:val="zh-TW" w:eastAsia="zh-TW"/>
        </w:rPr>
        <w:t>用水定额</w:t>
      </w:r>
      <w:r>
        <w:rPr>
          <w:rFonts w:hint="eastAsia" w:ascii="仿宋" w:hAnsi="仿宋" w:eastAsia="仿宋" w:cs="仿宋"/>
          <w:color w:val="auto"/>
          <w:sz w:val="32"/>
          <w:szCs w:val="32"/>
          <w:lang w:val="zh-TW" w:eastAsia="zh-CN"/>
        </w:rPr>
        <w:t>，应当</w:t>
      </w:r>
      <w:r>
        <w:rPr>
          <w:rFonts w:hint="eastAsia" w:ascii="仿宋" w:hAnsi="仿宋" w:eastAsia="仿宋" w:cs="仿宋"/>
          <w:color w:val="auto"/>
          <w:sz w:val="32"/>
          <w:szCs w:val="32"/>
          <w:lang w:val="zh-TW" w:eastAsia="zh-TW"/>
        </w:rPr>
        <w:t>报</w:t>
      </w:r>
      <w:r>
        <w:rPr>
          <w:rFonts w:hint="eastAsia" w:ascii="仿宋" w:hAnsi="仿宋" w:eastAsia="仿宋" w:cs="仿宋"/>
          <w:color w:val="auto"/>
          <w:sz w:val="32"/>
          <w:szCs w:val="32"/>
          <w:lang w:val="zh-TW" w:eastAsia="zh-CN"/>
        </w:rPr>
        <w:t>送</w:t>
      </w:r>
      <w:r>
        <w:rPr>
          <w:rFonts w:hint="eastAsia" w:ascii="仿宋" w:hAnsi="仿宋" w:eastAsia="仿宋" w:cs="仿宋"/>
          <w:color w:val="auto"/>
          <w:sz w:val="32"/>
          <w:szCs w:val="32"/>
          <w:lang w:val="zh-TW" w:eastAsia="zh-TW"/>
        </w:rPr>
        <w:t>省水行政主管部门和省</w:t>
      </w:r>
      <w:r>
        <w:rPr>
          <w:rFonts w:hint="eastAsia" w:ascii="仿宋" w:hAnsi="仿宋" w:eastAsia="仿宋" w:cs="仿宋"/>
          <w:color w:val="auto"/>
          <w:sz w:val="32"/>
          <w:szCs w:val="32"/>
          <w:lang w:val="zh-TW" w:eastAsia="zh-CN"/>
        </w:rPr>
        <w:t>市场</w:t>
      </w:r>
      <w:r>
        <w:rPr>
          <w:rFonts w:hint="eastAsia" w:ascii="仿宋" w:hAnsi="仿宋" w:eastAsia="仿宋" w:cs="仿宋"/>
          <w:color w:val="auto"/>
          <w:sz w:val="32"/>
          <w:szCs w:val="32"/>
          <w:lang w:val="zh-TW" w:eastAsia="zh-TW"/>
        </w:rPr>
        <w:t>监</w:t>
      </w:r>
      <w:r>
        <w:rPr>
          <w:rFonts w:hint="eastAsia" w:ascii="仿宋" w:hAnsi="仿宋" w:eastAsia="仿宋" w:cs="仿宋"/>
          <w:color w:val="auto"/>
          <w:sz w:val="32"/>
          <w:szCs w:val="32"/>
          <w:lang w:val="zh-TW" w:eastAsia="zh-CN"/>
        </w:rPr>
        <w:t>管</w:t>
      </w:r>
      <w:r>
        <w:rPr>
          <w:rFonts w:hint="eastAsia" w:ascii="仿宋" w:hAnsi="仿宋" w:eastAsia="仿宋" w:cs="仿宋"/>
          <w:color w:val="auto"/>
          <w:sz w:val="32"/>
          <w:szCs w:val="32"/>
          <w:lang w:val="zh-TW" w:eastAsia="zh-TW"/>
        </w:rPr>
        <w:t>行政主管部门。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TW"/>
        </w:rPr>
        <w:t>用水定额应当根据经济社会发展、水资源条件、产业结构变化和产品技术进步等情况，适时进行修订。</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eastAsia="zh-TW"/>
        </w:rPr>
      </w:pPr>
      <w:r>
        <w:rPr>
          <w:rFonts w:hint="eastAsia" w:ascii="黑体" w:hAnsi="黑体" w:eastAsia="黑体" w:cs="黑体"/>
          <w:color w:val="000000"/>
          <w:sz w:val="32"/>
          <w:szCs w:val="32"/>
          <w:lang w:val="zh-TW" w:eastAsia="zh-TW"/>
        </w:rPr>
        <w:t>第</w:t>
      </w:r>
      <w:r>
        <w:rPr>
          <w:rFonts w:hint="eastAsia" w:ascii="黑体" w:hAnsi="黑体" w:eastAsia="黑体" w:cs="黑体"/>
          <w:color w:val="000000"/>
          <w:sz w:val="32"/>
          <w:szCs w:val="32"/>
          <w:lang w:val="zh-TW"/>
        </w:rPr>
        <w:t>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lang w:val="zh-TW" w:eastAsia="zh-TW"/>
        </w:rPr>
        <w:t>条</w:t>
      </w:r>
      <w:r>
        <w:rPr>
          <w:rFonts w:hint="eastAsia" w:ascii="仿宋" w:hAnsi="仿宋" w:eastAsia="仿宋" w:cs="仿宋"/>
          <w:sz w:val="32"/>
          <w:szCs w:val="32"/>
          <w:lang w:val="zh-TW" w:eastAsia="zh-TW"/>
        </w:rPr>
        <w:t>【</w:t>
      </w:r>
      <w:r>
        <w:rPr>
          <w:rFonts w:hint="eastAsia" w:ascii="仿宋" w:hAnsi="仿宋" w:eastAsia="仿宋" w:cs="仿宋"/>
          <w:color w:val="auto"/>
          <w:sz w:val="32"/>
          <w:szCs w:val="32"/>
          <w:lang w:val="zh-TW" w:eastAsia="zh-TW"/>
        </w:rPr>
        <w:t>用水监控</w:t>
      </w:r>
      <w:r>
        <w:rPr>
          <w:rFonts w:hint="eastAsia" w:ascii="仿宋" w:hAnsi="仿宋" w:eastAsia="仿宋" w:cs="仿宋"/>
          <w:sz w:val="32"/>
          <w:szCs w:val="32"/>
          <w:lang w:val="zh-TW" w:eastAsia="zh-TW"/>
        </w:rPr>
        <w:t>】</w:t>
      </w:r>
      <w:r>
        <w:rPr>
          <w:rFonts w:hint="eastAsia" w:ascii="仿宋" w:hAnsi="仿宋" w:eastAsia="仿宋" w:cs="仿宋"/>
          <w:color w:val="auto"/>
          <w:sz w:val="32"/>
          <w:szCs w:val="32"/>
          <w:lang w:val="zh-TW" w:eastAsia="zh-TW"/>
        </w:rPr>
        <w:t>县级以上人民政府</w:t>
      </w:r>
      <w:r>
        <w:rPr>
          <w:rFonts w:hint="eastAsia" w:ascii="仿宋" w:hAnsi="仿宋" w:eastAsia="仿宋" w:cs="仿宋"/>
          <w:sz w:val="32"/>
          <w:szCs w:val="32"/>
          <w:lang w:val="zh-TW" w:eastAsia="zh-TW"/>
        </w:rPr>
        <w:t>水行政主管部门应当建立重点用水单位监控名录，对纳入取水许可管理的单位和其他用水大户的用水量进行在线监测，实时采集用水数据。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有关行业行政主管部门应当对列入重点监控名录的用水单位的节水情况进行监督检查，向本级人民政府水行政主管部门通报行业年度用水、节水情况。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重点用水单位的认定标准及</w:t>
      </w:r>
      <w:r>
        <w:rPr>
          <w:rFonts w:hint="eastAsia" w:ascii="仿宋" w:hAnsi="仿宋" w:eastAsia="仿宋" w:cs="仿宋"/>
          <w:color w:val="auto"/>
          <w:sz w:val="32"/>
          <w:szCs w:val="32"/>
          <w:lang w:val="zh-TW" w:eastAsia="zh-TW"/>
        </w:rPr>
        <w:t>其分级管理权限由县级以上人民政府水行政主管部门会同有关行业行政主管部门确定。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eastAsia="zh-TW"/>
        </w:rPr>
      </w:pPr>
      <w:r>
        <w:rPr>
          <w:rFonts w:hint="eastAsia" w:ascii="黑体" w:hAnsi="黑体" w:eastAsia="黑体" w:cs="黑体"/>
          <w:color w:val="auto"/>
          <w:sz w:val="32"/>
          <w:szCs w:val="32"/>
          <w:lang w:val="zh-TW" w:eastAsia="zh-TW"/>
        </w:rPr>
        <w:t>第十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w:t>
      </w:r>
      <w:r>
        <w:rPr>
          <w:rFonts w:hint="eastAsia" w:ascii="仿宋" w:hAnsi="仿宋" w:eastAsia="仿宋" w:cs="仿宋"/>
          <w:sz w:val="32"/>
          <w:szCs w:val="32"/>
          <w:lang w:val="zh-TW" w:eastAsia="zh-TW"/>
        </w:rPr>
        <w:t>计划用水管理</w:t>
      </w:r>
      <w:r>
        <w:rPr>
          <w:rFonts w:hint="eastAsia" w:ascii="仿宋" w:hAnsi="仿宋" w:eastAsia="仿宋" w:cs="仿宋"/>
          <w:color w:val="auto"/>
          <w:sz w:val="32"/>
          <w:szCs w:val="32"/>
          <w:lang w:val="zh-TW" w:eastAsia="zh-TW"/>
        </w:rPr>
        <w:t>】</w:t>
      </w:r>
      <w:r>
        <w:rPr>
          <w:rFonts w:hint="eastAsia" w:ascii="仿宋" w:hAnsi="仿宋" w:eastAsia="仿宋" w:cs="仿宋"/>
          <w:sz w:val="32"/>
          <w:szCs w:val="32"/>
          <w:lang w:val="zh-TW" w:eastAsia="zh-TW"/>
        </w:rPr>
        <w:t>纳入取水许可管理的取用水户和公共供水的主要用水单位实行计划用水管理。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仿宋" w:cs="楷体"/>
          <w:color w:val="FF0000"/>
          <w:kern w:val="2"/>
          <w:sz w:val="28"/>
          <w:szCs w:val="28"/>
          <w:lang w:val="en-US" w:eastAsia="zh-CN" w:bidi="ar-SA"/>
        </w:rPr>
      </w:pPr>
      <w:r>
        <w:rPr>
          <w:rFonts w:hint="eastAsia" w:ascii="仿宋" w:hAnsi="仿宋" w:eastAsia="仿宋" w:cs="仿宋"/>
          <w:sz w:val="32"/>
          <w:szCs w:val="32"/>
          <w:lang w:val="zh-TW" w:eastAsia="zh-TW"/>
        </w:rPr>
        <w:t>计划用水单位的年度计划用水量由县级以上人民政府水行政主管部门会同其他供水行政主管部门根据本行政区域年度用水计划、行业用水定额和单位用水需求下达</w:t>
      </w:r>
      <w:r>
        <w:rPr>
          <w:rFonts w:hint="eastAsia" w:ascii="仿宋" w:hAnsi="仿宋" w:eastAsia="仿宋" w:cs="仿宋"/>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第十</w:t>
      </w: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【地下水监管】县级以上人民政府水利、自然资源</w:t>
      </w:r>
      <w:r>
        <w:rPr>
          <w:rFonts w:hint="eastAsia" w:ascii="仿宋" w:hAnsi="仿宋" w:eastAsia="仿宋" w:cs="仿宋"/>
          <w:color w:val="auto"/>
          <w:sz w:val="32"/>
          <w:szCs w:val="32"/>
          <w:lang w:val="zh-TW" w:eastAsia="zh-CN"/>
        </w:rPr>
        <w:t>、生态环境等有关</w:t>
      </w:r>
      <w:r>
        <w:rPr>
          <w:rFonts w:hint="eastAsia" w:ascii="仿宋" w:hAnsi="仿宋" w:eastAsia="仿宋" w:cs="仿宋"/>
          <w:color w:val="auto"/>
          <w:sz w:val="32"/>
          <w:szCs w:val="32"/>
          <w:lang w:val="zh-TW" w:eastAsia="zh-TW"/>
        </w:rPr>
        <w:t>行政主管部门应当按照各自的职责建立健全地下水动态监测、</w:t>
      </w:r>
      <w:r>
        <w:rPr>
          <w:rFonts w:hint="eastAsia" w:ascii="仿宋" w:hAnsi="仿宋" w:eastAsia="仿宋" w:cs="仿宋"/>
          <w:color w:val="auto"/>
          <w:sz w:val="32"/>
          <w:szCs w:val="32"/>
          <w:lang w:val="zh-TW" w:eastAsia="zh-CN"/>
        </w:rPr>
        <w:t>预警</w:t>
      </w:r>
      <w:r>
        <w:rPr>
          <w:rFonts w:hint="eastAsia" w:ascii="仿宋" w:hAnsi="仿宋" w:eastAsia="仿宋" w:cs="仿宋"/>
          <w:color w:val="auto"/>
          <w:sz w:val="32"/>
          <w:szCs w:val="32"/>
          <w:lang w:val="zh-TW" w:eastAsia="zh-TW"/>
        </w:rPr>
        <w:t>系统，实现地下水开采数据共享。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县级以上人民政府水行政主管部门</w:t>
      </w:r>
      <w:r>
        <w:rPr>
          <w:rFonts w:hint="eastAsia" w:ascii="仿宋" w:hAnsi="仿宋" w:eastAsia="仿宋" w:cs="仿宋"/>
          <w:sz w:val="32"/>
          <w:szCs w:val="32"/>
          <w:lang w:val="zh-TW"/>
        </w:rPr>
        <w:t>及相关部</w:t>
      </w:r>
      <w:r>
        <w:rPr>
          <w:rFonts w:hint="eastAsia" w:ascii="仿宋" w:hAnsi="仿宋" w:eastAsia="仿宋" w:cs="仿宋"/>
          <w:color w:val="auto"/>
          <w:sz w:val="32"/>
          <w:szCs w:val="32"/>
          <w:lang w:val="zh-TW" w:eastAsia="zh-CN"/>
        </w:rPr>
        <w:t>门</w:t>
      </w:r>
      <w:r>
        <w:rPr>
          <w:rFonts w:hint="eastAsia" w:ascii="仿宋" w:hAnsi="仿宋" w:eastAsia="仿宋" w:cs="仿宋"/>
          <w:color w:val="auto"/>
          <w:sz w:val="32"/>
          <w:szCs w:val="32"/>
          <w:lang w:val="zh-TW" w:eastAsia="zh-TW"/>
        </w:rPr>
        <w:t>应当</w:t>
      </w:r>
      <w:r>
        <w:rPr>
          <w:rFonts w:hint="eastAsia" w:ascii="仿宋" w:hAnsi="仿宋" w:eastAsia="仿宋" w:cs="仿宋"/>
          <w:color w:val="auto"/>
          <w:sz w:val="32"/>
          <w:szCs w:val="32"/>
          <w:lang w:val="zh-TW" w:eastAsia="zh-CN"/>
        </w:rPr>
        <w:t>加强对地下水的监测，</w:t>
      </w:r>
      <w:r>
        <w:rPr>
          <w:rFonts w:hint="eastAsia" w:ascii="仿宋" w:hAnsi="仿宋" w:eastAsia="仿宋" w:cs="仿宋"/>
          <w:color w:val="auto"/>
          <w:sz w:val="32"/>
          <w:szCs w:val="32"/>
          <w:lang w:val="zh-TW" w:eastAsia="zh-TW"/>
        </w:rPr>
        <w:t>严格控制地下水开采，治理无序开采，对地源热泵及其取水量有效回灌的监督管理。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【用水计量管理】用水应当计量，并实行计量收费。供用水单位</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个人应当按照国家有关规定安装和使用经计量检定合格的计量设施，并定期检查和维护，保证计量准确。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同一</w:t>
      </w:r>
      <w:r>
        <w:rPr>
          <w:rFonts w:hint="eastAsia" w:ascii="仿宋" w:hAnsi="仿宋" w:eastAsia="仿宋" w:cs="仿宋"/>
          <w:color w:val="auto"/>
          <w:sz w:val="32"/>
          <w:szCs w:val="32"/>
          <w:lang w:val="zh-TW" w:eastAsia="zh-CN"/>
        </w:rPr>
        <w:t>供</w:t>
      </w:r>
      <w:r>
        <w:rPr>
          <w:rFonts w:hint="eastAsia" w:ascii="仿宋" w:hAnsi="仿宋" w:eastAsia="仿宋" w:cs="仿宋"/>
          <w:color w:val="auto"/>
          <w:sz w:val="32"/>
          <w:szCs w:val="32"/>
          <w:lang w:val="zh-TW" w:eastAsia="zh-TW"/>
        </w:rPr>
        <w:t>用水单位或</w:t>
      </w:r>
      <w:r>
        <w:rPr>
          <w:rFonts w:hint="eastAsia" w:ascii="仿宋" w:hAnsi="仿宋" w:eastAsia="仿宋" w:cs="仿宋"/>
          <w:color w:val="auto"/>
          <w:sz w:val="32"/>
          <w:szCs w:val="32"/>
          <w:lang w:val="zh-TW" w:eastAsia="zh-CN"/>
        </w:rPr>
        <w:t>者</w:t>
      </w:r>
      <w:r>
        <w:rPr>
          <w:rFonts w:hint="eastAsia" w:ascii="仿宋" w:hAnsi="仿宋" w:eastAsia="仿宋" w:cs="仿宋"/>
          <w:color w:val="auto"/>
          <w:sz w:val="32"/>
          <w:szCs w:val="32"/>
          <w:lang w:val="zh-TW" w:eastAsia="zh-TW"/>
        </w:rPr>
        <w:t>个人有两个以上不同水源或者两类以上不同用途用水的，应当分别、分类计量。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第二</w:t>
      </w:r>
      <w:r>
        <w:rPr>
          <w:rFonts w:hint="eastAsia" w:ascii="黑体" w:hAnsi="黑体" w:eastAsia="黑体" w:cs="黑体"/>
          <w:color w:val="auto"/>
          <w:sz w:val="32"/>
          <w:szCs w:val="32"/>
          <w:lang w:val="zh-TW" w:eastAsia="zh-CN"/>
        </w:rPr>
        <w:t>十</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【水价管理】省级人民政府价格主管部门应当会同同级水行政主管部门或者其他供水行政主管部门，根据本行政区域水资源状况和经济发展水平，按照补偿成本、合理收益、</w:t>
      </w:r>
      <w:r>
        <w:rPr>
          <w:rFonts w:hint="eastAsia" w:ascii="仿宋" w:hAnsi="仿宋" w:eastAsia="仿宋" w:cs="仿宋"/>
          <w:color w:val="auto"/>
          <w:sz w:val="32"/>
          <w:szCs w:val="32"/>
          <w:lang w:val="zh-TW" w:eastAsia="zh-CN"/>
        </w:rPr>
        <w:t>节约用水</w:t>
      </w:r>
      <w:r>
        <w:rPr>
          <w:rFonts w:hint="eastAsia" w:ascii="仿宋" w:hAnsi="仿宋" w:eastAsia="仿宋" w:cs="仿宋"/>
          <w:color w:val="auto"/>
          <w:sz w:val="32"/>
          <w:szCs w:val="32"/>
          <w:lang w:val="zh-TW" w:eastAsia="zh-TW"/>
        </w:rPr>
        <w:t>、公平负担的原则，建立完善分类水价、分档水价等机制，促进和引导全社会节约用水。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非居民用水应当实行超定额累进加价制度；居民用水逐步推行阶梯式水价制度。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第二十一条</w:t>
      </w:r>
      <w:r>
        <w:rPr>
          <w:rFonts w:hint="eastAsia" w:ascii="仿宋" w:hAnsi="仿宋" w:eastAsia="仿宋" w:cs="仿宋"/>
          <w:color w:val="auto"/>
          <w:sz w:val="32"/>
          <w:szCs w:val="32"/>
          <w:lang w:val="zh-TW" w:eastAsia="zh-TW"/>
        </w:rPr>
        <w:t>【用水统计制度】县级以上人民政府水行政主管部门应当建立健全用水统计调查制度，经同级统计行政主管部门同意后实施。</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zh-TW" w:eastAsia="zh-TW"/>
        </w:rPr>
        <w:t>用水统计数据应当真实、准确、及时，并按照有关规定向社会公布用水统计信息。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TW" w:eastAsia="zh-TW"/>
        </w:rPr>
        <w:t>各级人民政府统计行政主管部门应当加强用水统计调查制度落实情况的监督检查。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sz w:val="32"/>
          <w:szCs w:val="32"/>
          <w:lang w:val="zh-TW" w:eastAsia="zh-TW"/>
        </w:rPr>
        <w:t>第二十二条</w:t>
      </w:r>
      <w:r>
        <w:rPr>
          <w:rFonts w:hint="eastAsia" w:ascii="仿宋" w:hAnsi="仿宋" w:eastAsia="仿宋" w:cs="仿宋"/>
          <w:color w:val="auto"/>
          <w:sz w:val="32"/>
          <w:szCs w:val="32"/>
          <w:lang w:val="zh-TW" w:eastAsia="zh-TW"/>
        </w:rPr>
        <w:t>【应急行政措施】县级以上人民政府水行政主管部门应当按照优先保障生活用水的原则制定</w:t>
      </w:r>
      <w:r>
        <w:rPr>
          <w:rFonts w:hint="eastAsia" w:ascii="仿宋" w:hAnsi="仿宋" w:eastAsia="仿宋" w:cs="仿宋"/>
          <w:color w:val="auto"/>
          <w:sz w:val="32"/>
          <w:szCs w:val="32"/>
          <w:lang w:val="zh-TW" w:eastAsia="zh-CN"/>
        </w:rPr>
        <w:t>供</w:t>
      </w:r>
      <w:r>
        <w:rPr>
          <w:rFonts w:hint="eastAsia" w:ascii="仿宋" w:hAnsi="仿宋" w:eastAsia="仿宋" w:cs="仿宋"/>
          <w:color w:val="auto"/>
          <w:sz w:val="32"/>
          <w:szCs w:val="32"/>
          <w:lang w:val="zh-TW" w:eastAsia="zh-TW"/>
        </w:rPr>
        <w:t>水应急方案，发生水资源供给严重紧缺的突发情况时，经同级人民政府批准，对工业</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农业生产</w:t>
      </w:r>
      <w:r>
        <w:rPr>
          <w:rFonts w:hint="eastAsia" w:ascii="仿宋" w:hAnsi="仿宋" w:eastAsia="仿宋" w:cs="仿宋"/>
          <w:color w:val="auto"/>
          <w:sz w:val="32"/>
          <w:szCs w:val="32"/>
          <w:lang w:val="zh-TW" w:eastAsia="zh-CN"/>
        </w:rPr>
        <w:t>等</w:t>
      </w:r>
      <w:r>
        <w:rPr>
          <w:rFonts w:hint="eastAsia" w:ascii="仿宋" w:hAnsi="仿宋" w:eastAsia="仿宋" w:cs="仿宋"/>
          <w:color w:val="auto"/>
          <w:sz w:val="32"/>
          <w:szCs w:val="32"/>
          <w:lang w:val="zh-TW" w:eastAsia="zh-TW"/>
        </w:rPr>
        <w:t>其他用水的用水户采取限量供水措施。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楷体" w:hAnsi="楷体" w:eastAsia="楷体" w:cs="楷体"/>
          <w:color w:val="FF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eastAsia="黑体" w:cs="黑体"/>
          <w:sz w:val="32"/>
          <w:szCs w:val="40"/>
          <w:lang w:val="zh-TW" w:eastAsia="zh-TW"/>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zh-TW" w:eastAsia="zh-TW"/>
        </w:rPr>
      </w:pPr>
      <w:r>
        <w:rPr>
          <w:rFonts w:hint="eastAsia" w:ascii="黑体" w:eastAsia="黑体" w:cs="黑体"/>
          <w:sz w:val="32"/>
          <w:szCs w:val="40"/>
          <w:lang w:val="zh-TW" w:eastAsia="zh-TW"/>
        </w:rPr>
        <w:t>第三章</w:t>
      </w:r>
      <w:r>
        <w:rPr>
          <w:rFonts w:hint="eastAsia" w:ascii="黑体" w:eastAsia="黑体" w:cs="黑体"/>
          <w:sz w:val="32"/>
          <w:szCs w:val="40"/>
          <w:lang w:val="zh-TW" w:eastAsia="zh-CN"/>
        </w:rPr>
        <w:t xml:space="preserve">  </w:t>
      </w:r>
      <w:r>
        <w:rPr>
          <w:rFonts w:hint="eastAsia" w:ascii="黑体" w:eastAsia="黑体" w:cs="黑体"/>
          <w:sz w:val="32"/>
          <w:szCs w:val="40"/>
          <w:lang w:val="zh-TW" w:eastAsia="zh-TW"/>
        </w:rPr>
        <w:t>节水措施</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sz w:val="32"/>
          <w:szCs w:val="32"/>
          <w:lang w:val="zh-TW" w:eastAsia="zh-TW"/>
        </w:rPr>
        <w:t>第二十三条</w:t>
      </w:r>
      <w:r>
        <w:rPr>
          <w:rFonts w:hint="eastAsia" w:ascii="仿宋" w:hAnsi="仿宋" w:eastAsia="仿宋" w:cs="仿宋"/>
          <w:sz w:val="32"/>
          <w:szCs w:val="32"/>
          <w:lang w:val="zh-TW" w:eastAsia="zh-TW"/>
        </w:rPr>
        <w:t>【试点载体】各级人民政府应当不断优化产业结构，发展节水型工业、农业和服务业，推进节水示范区和节水载体建设，提高水资源利用效率。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县级以上人民政府水行政主管部门应当会同有关行政主管部门制定节水示范区和节水载体建设标准，分类推进和规范区域、行业以及用水户节约用水工作。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sz w:val="32"/>
          <w:szCs w:val="32"/>
          <w:lang w:val="zh-TW" w:eastAsia="zh-TW"/>
        </w:rPr>
        <w:t>第二十四条</w:t>
      </w:r>
      <w:r>
        <w:rPr>
          <w:rFonts w:hint="eastAsia" w:ascii="仿宋" w:hAnsi="仿宋" w:eastAsia="仿宋" w:cs="仿宋"/>
          <w:sz w:val="32"/>
          <w:szCs w:val="32"/>
          <w:lang w:val="zh-TW" w:eastAsia="zh-TW"/>
        </w:rPr>
        <w:t>【项目控制】水资源不足的地区，应当根据水资源的供给能力确定城镇规模和建设项目。水资源严重不足、生态恶化的地区，应当严格控制兴建耗水量大的建设项目。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sz w:val="32"/>
          <w:szCs w:val="32"/>
          <w:lang w:val="zh-TW"/>
        </w:rPr>
        <w:t>第二十五条</w:t>
      </w:r>
      <w:r>
        <w:rPr>
          <w:rFonts w:hint="eastAsia" w:ascii="仿宋" w:hAnsi="仿宋" w:eastAsia="仿宋" w:cs="仿宋"/>
          <w:sz w:val="32"/>
          <w:szCs w:val="32"/>
          <w:lang w:val="zh-TW" w:eastAsia="zh-TW"/>
        </w:rPr>
        <w:t>【用水效率控制】县级以上人民政府应当加强用水效率管理。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区域整体用水效率应当达到国家考核标准，用水户用水效率</w:t>
      </w:r>
      <w:r>
        <w:rPr>
          <w:rFonts w:hint="eastAsia" w:ascii="仿宋" w:hAnsi="仿宋" w:eastAsia="仿宋" w:cs="仿宋"/>
          <w:sz w:val="32"/>
          <w:szCs w:val="32"/>
          <w:lang w:val="en-US" w:eastAsia="zh-CN"/>
        </w:rPr>
        <w:t>不</w:t>
      </w:r>
      <w:r>
        <w:rPr>
          <w:rFonts w:hint="eastAsia" w:ascii="仿宋" w:hAnsi="仿宋" w:eastAsia="仿宋" w:cs="仿宋"/>
          <w:sz w:val="32"/>
          <w:szCs w:val="32"/>
          <w:lang w:val="zh-TW" w:eastAsia="zh-TW"/>
        </w:rPr>
        <w:t>低于行业用水标准。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黑体" w:hAnsi="黑体" w:eastAsia="黑体" w:cs="黑体"/>
          <w:color w:val="auto"/>
          <w:sz w:val="32"/>
          <w:szCs w:val="32"/>
          <w:lang w:val="zh-TW" w:eastAsia="zh-TW"/>
        </w:rPr>
        <w:t>第二十</w:t>
      </w:r>
      <w:r>
        <w:rPr>
          <w:rFonts w:hint="eastAsia" w:ascii="黑体" w:hAnsi="黑体" w:eastAsia="黑体" w:cs="黑体"/>
          <w:color w:val="auto"/>
          <w:sz w:val="32"/>
          <w:szCs w:val="32"/>
          <w:lang w:val="zh-TW" w:eastAsia="zh-CN"/>
        </w:rPr>
        <w:t>六</w:t>
      </w:r>
      <w:r>
        <w:rPr>
          <w:rFonts w:hint="eastAsia" w:ascii="黑体" w:hAnsi="黑体" w:eastAsia="黑体" w:cs="黑体"/>
          <w:color w:val="auto"/>
          <w:sz w:val="32"/>
          <w:szCs w:val="32"/>
          <w:lang w:val="zh-TW" w:eastAsia="zh-TW"/>
        </w:rPr>
        <w:t>条</w:t>
      </w:r>
      <w:r>
        <w:rPr>
          <w:rFonts w:hint="eastAsia" w:ascii="仿宋" w:hAnsi="仿宋" w:eastAsia="仿宋" w:cs="仿宋"/>
          <w:sz w:val="32"/>
          <w:szCs w:val="32"/>
          <w:lang w:val="zh-TW" w:eastAsia="zh-TW"/>
        </w:rPr>
        <w:t>【供用水单位节水降耗】供水单位应当采用先进的制水、输水技术，减少水量损耗。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供水单位、用水设施产权单位和拥有自备水源的单位，应当加强对供用水设备、设施、器具的管理、维修和保养，保障设施正常完好运行，降低漏损率。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rPr>
      </w:pPr>
      <w:r>
        <w:rPr>
          <w:rFonts w:hint="eastAsia" w:ascii="仿宋" w:hAnsi="仿宋" w:eastAsia="仿宋" w:cs="仿宋"/>
          <w:color w:val="auto"/>
          <w:sz w:val="32"/>
          <w:szCs w:val="32"/>
          <w:lang w:val="zh-TW" w:eastAsia="zh-CN"/>
        </w:rPr>
        <w:t>公共供水管网水漏损率应当低于规定的控制指标。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第二十</w:t>
      </w: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【用水者节水要求】用水单位应当加强用水管理，建立健全计划用水、节约用水管理制度和统计台账，指定主管机构或者人员具体负责节约用水工作，并将节约用水措施纳入单位技术改造计划。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TW"/>
        </w:rPr>
        <w:t>用水单位应当保证节水设施设备的正常运行，不得擅自停止使用</w:t>
      </w:r>
      <w:r>
        <w:rPr>
          <w:rFonts w:hint="eastAsia" w:ascii="仿宋" w:hAnsi="仿宋" w:eastAsia="仿宋" w:cs="仿宋"/>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第二十八条</w:t>
      </w:r>
      <w:r>
        <w:rPr>
          <w:rFonts w:hint="eastAsia" w:ascii="仿宋" w:hAnsi="仿宋" w:eastAsia="仿宋" w:cs="仿宋"/>
          <w:color w:val="auto"/>
          <w:sz w:val="32"/>
          <w:szCs w:val="32"/>
          <w:lang w:val="zh-TW" w:eastAsia="zh-CN"/>
        </w:rPr>
        <w:t>【计划用水单位节水】纳入计划用水管理的单位应当按照国家技术标准和规程，定期组织开展水平衡测试，并将测试结果报送县级以上人民政府水行政主管部门作为核定用水计划的依据。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列入重点监控用水单位名录的取用水户的用水计量设施应当符合水资源远程监控要求，并与水行政主管部门的水资源管理信息系统联网运行。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rPr>
      </w:pPr>
      <w:r>
        <w:rPr>
          <w:rFonts w:hint="eastAsia" w:ascii="仿宋" w:hAnsi="仿宋" w:eastAsia="仿宋" w:cs="仿宋"/>
          <w:color w:val="auto"/>
          <w:sz w:val="32"/>
          <w:szCs w:val="32"/>
          <w:lang w:val="en-US" w:eastAsia="zh-CN"/>
        </w:rPr>
        <w:t>纳入计划用</w:t>
      </w:r>
      <w:r>
        <w:rPr>
          <w:rFonts w:hint="eastAsia" w:ascii="仿宋" w:hAnsi="仿宋" w:eastAsia="仿宋" w:cs="仿宋"/>
          <w:color w:val="auto"/>
          <w:sz w:val="32"/>
          <w:szCs w:val="32"/>
          <w:lang w:val="zh-TW" w:eastAsia="zh-CN"/>
        </w:rPr>
        <w:t>水管理的单位，应当按照核定的计划用水指标用水，未取得计划用水指标的不得擅自取用水。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CN"/>
        </w:rPr>
        <w:t>第二十九条</w:t>
      </w:r>
      <w:r>
        <w:rPr>
          <w:rFonts w:hint="eastAsia" w:ascii="仿宋" w:hAnsi="仿宋" w:eastAsia="仿宋" w:cs="仿宋"/>
          <w:color w:val="auto"/>
          <w:sz w:val="32"/>
          <w:szCs w:val="32"/>
          <w:lang w:val="zh-TW" w:eastAsia="zh-TW"/>
        </w:rPr>
        <w:t>【“三同时”制度】新建、改建、扩建的建设项目，应当制定节水</w:t>
      </w:r>
      <w:r>
        <w:rPr>
          <w:rFonts w:hint="eastAsia" w:ascii="仿宋" w:hAnsi="仿宋" w:eastAsia="仿宋" w:cs="仿宋"/>
          <w:color w:val="auto"/>
          <w:sz w:val="32"/>
          <w:szCs w:val="32"/>
          <w:lang w:val="zh-TW" w:eastAsia="zh-CN"/>
        </w:rPr>
        <w:t>措施</w:t>
      </w:r>
      <w:r>
        <w:rPr>
          <w:rFonts w:hint="eastAsia" w:ascii="仿宋" w:hAnsi="仿宋" w:eastAsia="仿宋" w:cs="仿宋"/>
          <w:color w:val="auto"/>
          <w:sz w:val="32"/>
          <w:szCs w:val="32"/>
          <w:lang w:val="zh-TW" w:eastAsia="zh-TW"/>
        </w:rPr>
        <w:t>方案</w:t>
      </w:r>
      <w:r>
        <w:rPr>
          <w:rFonts w:hint="eastAsia" w:ascii="仿宋" w:hAnsi="仿宋" w:eastAsia="仿宋" w:cs="仿宋"/>
          <w:color w:val="auto"/>
          <w:sz w:val="32"/>
          <w:szCs w:val="32"/>
          <w:lang w:val="zh-TW" w:eastAsia="zh-CN"/>
        </w:rPr>
        <w:t>，配套的</w:t>
      </w:r>
      <w:r>
        <w:rPr>
          <w:rFonts w:hint="eastAsia" w:ascii="仿宋" w:hAnsi="仿宋" w:eastAsia="仿宋" w:cs="仿宋"/>
          <w:color w:val="auto"/>
          <w:sz w:val="32"/>
          <w:szCs w:val="32"/>
          <w:lang w:val="zh-TW" w:eastAsia="zh-TW"/>
        </w:rPr>
        <w:t>节水设施</w:t>
      </w:r>
      <w:r>
        <w:rPr>
          <w:rFonts w:hint="eastAsia" w:ascii="仿宋" w:hAnsi="仿宋" w:eastAsia="仿宋" w:cs="仿宋"/>
          <w:color w:val="auto"/>
          <w:sz w:val="32"/>
          <w:szCs w:val="32"/>
          <w:lang w:val="zh-TW" w:eastAsia="zh-CN"/>
        </w:rPr>
        <w:t>应当</w:t>
      </w:r>
      <w:r>
        <w:rPr>
          <w:rFonts w:hint="eastAsia" w:ascii="仿宋" w:hAnsi="仿宋" w:eastAsia="仿宋" w:cs="仿宋"/>
          <w:color w:val="auto"/>
          <w:sz w:val="32"/>
          <w:szCs w:val="32"/>
          <w:lang w:val="zh-TW" w:eastAsia="zh-TW"/>
        </w:rPr>
        <w:t>与主体工程同时设计、同时施工、同时</w:t>
      </w:r>
      <w:r>
        <w:rPr>
          <w:rFonts w:hint="eastAsia" w:ascii="仿宋" w:hAnsi="仿宋" w:eastAsia="仿宋" w:cs="仿宋"/>
          <w:color w:val="auto"/>
          <w:sz w:val="32"/>
          <w:szCs w:val="32"/>
          <w:lang w:val="zh-TW" w:eastAsia="zh-CN"/>
        </w:rPr>
        <w:t>投产</w:t>
      </w:r>
      <w:r>
        <w:rPr>
          <w:rFonts w:hint="eastAsia" w:ascii="仿宋" w:hAnsi="仿宋" w:eastAsia="仿宋" w:cs="仿宋"/>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第三十条</w:t>
      </w:r>
      <w:r>
        <w:rPr>
          <w:rFonts w:hint="eastAsia" w:ascii="仿宋" w:hAnsi="仿宋" w:eastAsia="仿宋" w:cs="仿宋"/>
          <w:color w:val="auto"/>
          <w:sz w:val="32"/>
          <w:szCs w:val="32"/>
          <w:lang w:val="zh-TW" w:eastAsia="zh-TW"/>
        </w:rPr>
        <w:t>【建筑物节水器具使用】新建、改建、扩建的建筑物、构筑物，应当安装符合节水标准的用水器具。产权单位或者个人应当逐步更新</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改造不符合节水标准的用水器具。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第三十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【再生水设施建设】新建宾馆、饭店、公寓、住宅小区、大型体育文化设施、民用住宅楼、机关单位办公用房等建筑物，鼓励建设独立于自来水管道、水箱的再生水管道设施。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zh-TW" w:eastAsia="zh-TW"/>
        </w:rPr>
        <w:t>城市新区建设、旧城改造和市政基础设施建设，鼓励铺设再生水利用管网，建设渗水路面和雨水收集、利用设施。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第三十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val="zh-TW" w:eastAsia="zh-CN"/>
        </w:rPr>
        <w:t>条</w:t>
      </w:r>
      <w:r>
        <w:rPr>
          <w:rFonts w:hint="eastAsia" w:ascii="仿宋" w:hAnsi="仿宋" w:eastAsia="仿宋" w:cs="仿宋"/>
          <w:color w:val="auto"/>
          <w:sz w:val="32"/>
          <w:szCs w:val="32"/>
          <w:lang w:val="zh-TW" w:eastAsia="zh-CN"/>
        </w:rPr>
        <w:t>【农业节水基本要求】县级以上人民政府应当加大农业节水资金投入，建设农业节水设施。鼓励农民建立健全用水者协会，参与灌区管理，加强农村集体经济组织和农户对农业灌溉节水设施的建设、管理和维护，构建政府扶持、农民参与、灌区自主经营的农业供用水管理体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第三十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CN"/>
        </w:rPr>
        <w:t>【农业产业节水】</w:t>
      </w:r>
      <w:r>
        <w:rPr>
          <w:rFonts w:hint="eastAsia" w:ascii="仿宋" w:hAnsi="仿宋" w:eastAsia="仿宋" w:cs="仿宋"/>
          <w:color w:val="auto"/>
          <w:sz w:val="32"/>
          <w:szCs w:val="32"/>
          <w:lang w:val="zh-TW" w:eastAsia="zh-TW"/>
        </w:rPr>
        <w:t>灌溉农业区管理单位应当制订用水分配方案和年度用水计划，加强灌溉用水、取水、输配水计量管理和设施管理，并推广节水灌溉和水肥一体化等技术。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旱作农业区应当推广集雨蓄水、覆盖保墒、抗旱抗逆等旱作节水技术；水田种植区应当推广控制灌溉节水和田间水肥综合调控技术；农业产业园的尾水应当循环利用；水产养殖区和畜牧业应当推广使用节水技术设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第三十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农业灌溉节水】鼓励农业生产优先使用地表水。农业灌溉应当采取管道或者渠道防渗方式进行输水，并推广使用管灌、喷灌、微灌等先进节水方式。已建成的农业用水设施不符合节水灌溉标准的，应当逐步进行更新改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鼓励有条件的单位和个人建设集雨水窖、水池、水塘等蓄水工程，拦蓄雨雪水，增加有效水源。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TW"/>
        </w:rPr>
        <w:t>第三十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CN"/>
        </w:rPr>
        <w:t>【工业节水基本要求】工业企业应当按照行业用水定额用水，采用先进技术、工艺和设备以及循环用水、综合利用、废水处理回用等措施，降低单位产品或者产值耗水量，提高水的重复利用率。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工业生产的设备冷却水、空调冷却水、锅炉冷凝水等，应当循环使用或者回收利用，不得直接排放。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以水为主要原料生产饮料、矿泉水、纯净水等产品的企业，应当采用先进制水工艺、技术，减少水量损耗，并对生产后的尾水进行回收利用，不得直接排放。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第三十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【城市管网改造与保护】县级以上人民政府应当加强城市节约用水的管理，采取有效措施，逐步改造城市公共老旧管网。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sz w:val="32"/>
          <w:szCs w:val="32"/>
          <w:lang w:val="zh-TW" w:eastAsia="zh-TW"/>
        </w:rPr>
        <w:t>在地下水超采区、禁采区内以地下水为主要水源的城镇，应当加快公共供水管网建设，逐步实现用水集中供应。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color w:val="auto"/>
          <w:sz w:val="32"/>
          <w:szCs w:val="32"/>
          <w:lang w:val="en-US" w:eastAsia="zh-CN"/>
        </w:rPr>
        <w:t>在城市供水管网覆盖的区域内，严格控制单位和个人开辟自备水源</w:t>
      </w:r>
      <w:r>
        <w:rPr>
          <w:rFonts w:hint="eastAsia" w:ascii="仿宋" w:hAnsi="仿宋" w:eastAsia="仿宋" w:cs="仿宋"/>
          <w:color w:val="auto"/>
          <w:sz w:val="32"/>
          <w:szCs w:val="32"/>
          <w:lang w:val="zh-TW" w:eastAsia="zh-TW"/>
        </w:rPr>
        <w:t>，</w:t>
      </w:r>
      <w:r>
        <w:rPr>
          <w:rFonts w:hint="eastAsia" w:ascii="仿宋" w:hAnsi="仿宋" w:eastAsia="仿宋" w:cs="仿宋"/>
          <w:sz w:val="32"/>
          <w:szCs w:val="32"/>
          <w:lang w:val="zh-TW" w:eastAsia="zh-TW"/>
        </w:rPr>
        <w:t xml:space="preserve">已建的应当逐步关闭。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en-US" w:eastAsia="zh-CN"/>
        </w:rPr>
        <w:t>三十七</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再生水利用】在城市再生水输配管线覆盖区域内有再生水利用条件的工业生产、园林绿化灌溉、景观水道和湖泊补给、道路保洁、汽车洗刷、公共厕所冲洗以及冷却设备补充用水等应当使用符合用水水质要求的再生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在城市再生水输配管线覆盖区域内有再生水利用条件的机关、学校、宾馆</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饭店、住宅小区等，优先使用再生水。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zh-TW" w:eastAsia="zh-CN"/>
        </w:rPr>
        <w:t>三十八</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【园林绿化节水】城市园林绿化应当选种耐旱型花木。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公园、花园、房屋建筑物的成片绿化地应当采用穴灌、滴灌、喷灌、微灌等节水灌溉方式。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TW"/>
        </w:rPr>
        <w:t>景观河、人工湖等</w:t>
      </w:r>
      <w:r>
        <w:rPr>
          <w:rFonts w:hint="eastAsia" w:ascii="仿宋" w:hAnsi="仿宋" w:eastAsia="仿宋" w:cs="仿宋"/>
          <w:color w:val="auto"/>
          <w:sz w:val="32"/>
          <w:szCs w:val="32"/>
          <w:lang w:val="zh-TW" w:eastAsia="zh-CN"/>
        </w:rPr>
        <w:t>应当</w:t>
      </w:r>
      <w:r>
        <w:rPr>
          <w:rFonts w:hint="eastAsia" w:ascii="仿宋" w:hAnsi="仿宋" w:eastAsia="仿宋" w:cs="仿宋"/>
          <w:color w:val="auto"/>
          <w:sz w:val="32"/>
          <w:szCs w:val="32"/>
          <w:lang w:val="zh-TW" w:eastAsia="zh-TW"/>
        </w:rPr>
        <w:t>优先使用</w:t>
      </w:r>
      <w:r>
        <w:rPr>
          <w:rFonts w:hint="eastAsia" w:ascii="仿宋" w:hAnsi="仿宋" w:eastAsia="仿宋" w:cs="仿宋"/>
          <w:color w:val="auto"/>
          <w:sz w:val="32"/>
          <w:szCs w:val="32"/>
          <w:lang w:val="zh-TW" w:eastAsia="zh-CN"/>
        </w:rPr>
        <w:t>非常规水源</w:t>
      </w:r>
      <w:r>
        <w:rPr>
          <w:rFonts w:hint="eastAsia" w:ascii="仿宋" w:hAnsi="仿宋" w:eastAsia="仿宋" w:cs="仿宋"/>
          <w:color w:val="auto"/>
          <w:sz w:val="32"/>
          <w:szCs w:val="32"/>
          <w:lang w:val="zh-TW" w:eastAsia="zh-TW"/>
        </w:rPr>
        <w:t>，减少使用地下水、自来水。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zh-TW" w:eastAsia="zh-CN"/>
        </w:rPr>
        <w:t>三十九</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【服务业节水设施要求】</w:t>
      </w:r>
      <w:r>
        <w:rPr>
          <w:rFonts w:hint="eastAsia" w:ascii="仿宋" w:hAnsi="仿宋" w:eastAsia="仿宋" w:cs="仿宋"/>
          <w:color w:val="auto"/>
          <w:sz w:val="32"/>
          <w:szCs w:val="32"/>
          <w:lang w:val="en-US" w:eastAsia="zh-CN"/>
        </w:rPr>
        <w:t>县级以上人民政府应当加强对高耗水服务业的管理。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宾馆、餐饮、洗浴、</w:t>
      </w:r>
      <w:r>
        <w:rPr>
          <w:rFonts w:hint="eastAsia" w:ascii="仿宋" w:hAnsi="仿宋" w:eastAsia="仿宋" w:cs="仿宋"/>
          <w:color w:val="auto"/>
          <w:sz w:val="32"/>
          <w:szCs w:val="32"/>
          <w:lang w:val="zh-TW" w:eastAsia="zh-TW"/>
        </w:rPr>
        <w:t>游泳场馆、</w:t>
      </w:r>
      <w:r>
        <w:rPr>
          <w:rFonts w:hint="eastAsia" w:ascii="仿宋" w:hAnsi="仿宋" w:eastAsia="仿宋" w:cs="仿宋"/>
          <w:sz w:val="32"/>
          <w:szCs w:val="32"/>
          <w:lang w:val="en-US" w:eastAsia="zh-CN"/>
        </w:rPr>
        <w:t>文化体育设施、办公楼、</w:t>
      </w:r>
      <w:r>
        <w:rPr>
          <w:rFonts w:hint="eastAsia" w:ascii="仿宋" w:hAnsi="仿宋" w:eastAsia="仿宋" w:cs="仿宋"/>
          <w:color w:val="auto"/>
          <w:sz w:val="32"/>
          <w:szCs w:val="32"/>
          <w:lang w:val="zh-TW" w:eastAsia="zh-CN"/>
        </w:rPr>
        <w:t>机场、车站、</w:t>
      </w:r>
      <w:r>
        <w:rPr>
          <w:rFonts w:hint="eastAsia" w:ascii="仿宋" w:hAnsi="仿宋" w:eastAsia="仿宋" w:cs="仿宋"/>
          <w:color w:val="auto"/>
          <w:sz w:val="32"/>
          <w:szCs w:val="32"/>
          <w:lang w:val="zh-TW" w:eastAsia="zh-TW"/>
        </w:rPr>
        <w:t>高速公路服务区</w:t>
      </w:r>
      <w:r>
        <w:rPr>
          <w:rFonts w:hint="eastAsia" w:ascii="仿宋" w:hAnsi="仿宋" w:eastAsia="仿宋" w:cs="仿宋"/>
          <w:sz w:val="32"/>
          <w:szCs w:val="32"/>
          <w:lang w:val="en-US" w:eastAsia="zh-CN"/>
        </w:rPr>
        <w:t>及居民住宅等应当安装符合标准的节约用水器具。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洗车业应当循环用水，减少使用清洁水，推广无水环保洗车技术。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zh-TW" w:eastAsia="zh-CN"/>
        </w:rPr>
        <w:t>四十</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TW"/>
        </w:rPr>
        <w:t>【设施保护】节约用水器具、用水计量仪表、水重复利用设施、雨水收集利用设施等节水设备、设施受法律保护，禁止损坏、盗窃、侵占、非法拆除等妨害节水设备、设施正常使用的行为。</w:t>
      </w:r>
    </w:p>
    <w:p>
      <w:pPr>
        <w:pStyle w:val="2"/>
        <w:rPr>
          <w:rFonts w:hint="eastAsia"/>
          <w:lang w:val="zh-TW" w:eastAsia="zh-TW"/>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zh-TW" w:eastAsia="zh-TW"/>
        </w:rPr>
      </w:pPr>
      <w:r>
        <w:rPr>
          <w:rFonts w:hint="eastAsia" w:ascii="黑体" w:eastAsia="黑体" w:cs="黑体"/>
          <w:sz w:val="32"/>
          <w:szCs w:val="40"/>
          <w:lang w:val="zh-TW" w:eastAsia="zh-TW"/>
        </w:rPr>
        <w:t xml:space="preserve">第四章  </w:t>
      </w:r>
      <w:r>
        <w:rPr>
          <w:rFonts w:hint="eastAsia" w:ascii="黑体" w:eastAsia="黑体" w:cs="黑体"/>
          <w:sz w:val="32"/>
          <w:szCs w:val="40"/>
          <w:lang w:val="zh-TW" w:eastAsia="zh-CN"/>
        </w:rPr>
        <w:t>节水</w:t>
      </w:r>
      <w:r>
        <w:rPr>
          <w:rFonts w:hint="eastAsia" w:ascii="黑体" w:eastAsia="黑体" w:cs="黑体"/>
          <w:sz w:val="32"/>
          <w:szCs w:val="40"/>
          <w:lang w:val="zh-TW" w:eastAsia="zh-TW"/>
        </w:rPr>
        <w:t>保障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黑体" w:hAnsi="黑体" w:eastAsia="黑体" w:cs="黑体"/>
          <w:color w:val="auto"/>
          <w:sz w:val="32"/>
          <w:szCs w:val="32"/>
          <w:lang w:val="zh-TW" w:eastAsia="zh-TW"/>
        </w:rPr>
        <w:t>第四十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CN"/>
        </w:rPr>
        <w:t>【项目扶持】</w:t>
      </w:r>
      <w:r>
        <w:rPr>
          <w:rFonts w:hint="eastAsia" w:ascii="仿宋" w:hAnsi="仿宋" w:eastAsia="仿宋" w:cs="仿宋"/>
          <w:color w:val="auto"/>
          <w:sz w:val="32"/>
          <w:szCs w:val="32"/>
          <w:lang w:val="zh-TW" w:eastAsia="zh-TW"/>
        </w:rPr>
        <w:t>县级以上人民政府及其有关行政主管部门应当</w:t>
      </w:r>
      <w:r>
        <w:rPr>
          <w:rFonts w:hint="eastAsia" w:ascii="仿宋" w:hAnsi="仿宋" w:eastAsia="仿宋" w:cs="仿宋"/>
          <w:color w:val="auto"/>
          <w:sz w:val="32"/>
          <w:szCs w:val="32"/>
          <w:lang w:val="zh-TW" w:eastAsia="zh-CN"/>
        </w:rPr>
        <w:t>有计划地</w:t>
      </w:r>
      <w:r>
        <w:rPr>
          <w:rFonts w:hint="eastAsia" w:ascii="仿宋" w:hAnsi="仿宋" w:eastAsia="仿宋" w:cs="仿宋"/>
          <w:color w:val="auto"/>
          <w:sz w:val="32"/>
          <w:szCs w:val="32"/>
          <w:lang w:val="zh-TW" w:eastAsia="zh-TW"/>
        </w:rPr>
        <w:t>将生产生活节水、非常规水源开发利用、节水产品研究开发、节水新技术推广应用的创新项目纳入</w:t>
      </w:r>
      <w:r>
        <w:rPr>
          <w:rFonts w:hint="eastAsia" w:ascii="仿宋" w:hAnsi="仿宋" w:eastAsia="仿宋" w:cs="仿宋"/>
          <w:color w:val="auto"/>
          <w:sz w:val="32"/>
          <w:szCs w:val="32"/>
          <w:lang w:val="zh-TW" w:eastAsia="zh-CN"/>
        </w:rPr>
        <w:t>科技重点支持领域</w:t>
      </w:r>
      <w:r>
        <w:rPr>
          <w:rFonts w:hint="eastAsia" w:ascii="仿宋" w:hAnsi="仿宋" w:eastAsia="仿宋" w:cs="仿宋"/>
          <w:color w:val="auto"/>
          <w:sz w:val="32"/>
          <w:szCs w:val="32"/>
          <w:lang w:val="zh-TW" w:eastAsia="zh-TW"/>
        </w:rPr>
        <w:t>，促进节水科技成果转化。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TW"/>
        </w:rPr>
        <w:t>县级以上人民政府应当</w:t>
      </w:r>
      <w:r>
        <w:rPr>
          <w:rFonts w:hint="eastAsia" w:ascii="仿宋" w:hAnsi="仿宋" w:eastAsia="仿宋" w:cs="仿宋"/>
          <w:color w:val="auto"/>
          <w:sz w:val="32"/>
          <w:szCs w:val="32"/>
          <w:lang w:val="zh-TW" w:eastAsia="zh-CN"/>
        </w:rPr>
        <w:t>对</w:t>
      </w:r>
      <w:r>
        <w:rPr>
          <w:rFonts w:hint="eastAsia" w:ascii="仿宋" w:hAnsi="仿宋" w:eastAsia="仿宋" w:cs="仿宋"/>
          <w:color w:val="auto"/>
          <w:sz w:val="32"/>
          <w:szCs w:val="32"/>
          <w:lang w:val="zh-TW" w:eastAsia="zh-TW"/>
        </w:rPr>
        <w:t>符合条件的节水建设项目</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改造项目</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zh-TW" w:eastAsia="zh-TW"/>
        </w:rPr>
        <w:t>示范项目和非常规水源利用项目</w:t>
      </w:r>
      <w:r>
        <w:rPr>
          <w:rFonts w:hint="eastAsia" w:ascii="仿宋" w:hAnsi="仿宋" w:eastAsia="仿宋" w:cs="仿宋"/>
          <w:color w:val="auto"/>
          <w:sz w:val="32"/>
          <w:szCs w:val="32"/>
          <w:lang w:val="zh-TW" w:eastAsia="zh-CN"/>
        </w:rPr>
        <w:t>给予扶持</w:t>
      </w:r>
      <w:r>
        <w:rPr>
          <w:rFonts w:hint="eastAsia" w:ascii="仿宋" w:hAnsi="仿宋" w:eastAsia="仿宋" w:cs="仿宋"/>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第四十二条</w:t>
      </w:r>
      <w:r>
        <w:rPr>
          <w:rFonts w:hint="eastAsia" w:ascii="仿宋" w:hAnsi="仿宋" w:eastAsia="仿宋" w:cs="仿宋"/>
          <w:color w:val="auto"/>
          <w:sz w:val="32"/>
          <w:szCs w:val="32"/>
          <w:lang w:val="zh-TW" w:eastAsia="zh-CN"/>
        </w:rPr>
        <w:t>【节水奖励】</w:t>
      </w:r>
      <w:r>
        <w:rPr>
          <w:rFonts w:hint="eastAsia" w:ascii="仿宋" w:hAnsi="仿宋" w:eastAsia="仿宋" w:cs="仿宋"/>
          <w:color w:val="auto"/>
          <w:sz w:val="32"/>
          <w:szCs w:val="32"/>
          <w:lang w:val="zh-TW" w:eastAsia="zh-TW"/>
        </w:rPr>
        <w:t>县级以上人民政府应当建立节约用水奖励</w:t>
      </w:r>
      <w:r>
        <w:rPr>
          <w:rFonts w:hint="eastAsia" w:ascii="仿宋" w:hAnsi="仿宋" w:eastAsia="仿宋" w:cs="仿宋"/>
          <w:color w:val="auto"/>
          <w:sz w:val="32"/>
          <w:szCs w:val="32"/>
          <w:lang w:val="zh-TW" w:eastAsia="zh-CN"/>
        </w:rPr>
        <w:t>机制</w:t>
      </w:r>
      <w:r>
        <w:rPr>
          <w:rFonts w:hint="eastAsia" w:ascii="仿宋" w:hAnsi="仿宋" w:eastAsia="仿宋" w:cs="仿宋"/>
          <w:color w:val="auto"/>
          <w:sz w:val="32"/>
          <w:szCs w:val="32"/>
          <w:lang w:val="zh-TW" w:eastAsia="zh-TW"/>
        </w:rPr>
        <w:t>，对有下列情形之一的单位和个人，予以奖励</w:t>
      </w:r>
      <w:r>
        <w:rPr>
          <w:rFonts w:hint="eastAsia" w:ascii="仿宋" w:hAnsi="仿宋" w:eastAsia="仿宋" w:cs="仿宋"/>
          <w:color w:val="auto"/>
          <w:sz w:val="32"/>
          <w:szCs w:val="32"/>
          <w:lang w:val="zh-TW" w:eastAsia="zh-CN"/>
        </w:rPr>
        <w:t>；对作出突出贡献的，按照有关规定予以</w:t>
      </w:r>
      <w:r>
        <w:rPr>
          <w:rFonts w:hint="eastAsia" w:ascii="仿宋" w:hAnsi="仿宋" w:eastAsia="仿宋" w:cs="仿宋"/>
          <w:color w:val="auto"/>
          <w:sz w:val="32"/>
          <w:szCs w:val="32"/>
          <w:lang w:val="zh-TW" w:eastAsia="zh-TW"/>
        </w:rPr>
        <w:t>表彰</w:t>
      </w:r>
      <w:r>
        <w:rPr>
          <w:rFonts w:hint="eastAsia" w:ascii="仿宋" w:hAnsi="仿宋" w:eastAsia="仿宋" w:cs="仿宋"/>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（一）</w:t>
      </w:r>
      <w:r>
        <w:rPr>
          <w:rFonts w:hint="eastAsia" w:ascii="仿宋" w:hAnsi="仿宋" w:eastAsia="仿宋" w:cs="仿宋"/>
          <w:color w:val="auto"/>
          <w:sz w:val="32"/>
          <w:szCs w:val="32"/>
          <w:lang w:val="zh-TW" w:eastAsia="zh-TW"/>
        </w:rPr>
        <w:t>计划用水户在节约用水、减少水资源消耗方面取得显著成效的；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（二）</w:t>
      </w:r>
      <w:r>
        <w:rPr>
          <w:rFonts w:hint="eastAsia" w:ascii="仿宋" w:hAnsi="仿宋" w:eastAsia="仿宋" w:cs="仿宋"/>
          <w:color w:val="auto"/>
          <w:sz w:val="32"/>
          <w:szCs w:val="32"/>
          <w:lang w:val="zh-TW" w:eastAsia="zh-TW"/>
        </w:rPr>
        <w:t>公共供水企业供水损耗明显低于国家标准的；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（三）</w:t>
      </w:r>
      <w:r>
        <w:rPr>
          <w:rFonts w:hint="eastAsia" w:ascii="仿宋" w:hAnsi="仿宋" w:eastAsia="仿宋" w:cs="仿宋"/>
          <w:color w:val="auto"/>
          <w:sz w:val="32"/>
          <w:szCs w:val="32"/>
          <w:lang w:val="zh-TW" w:eastAsia="zh-TW"/>
        </w:rPr>
        <w:t>在非常规水源开发利用工作中</w:t>
      </w:r>
      <w:r>
        <w:rPr>
          <w:rFonts w:hint="eastAsia" w:ascii="仿宋" w:hAnsi="仿宋" w:eastAsia="仿宋" w:cs="仿宋"/>
          <w:color w:val="auto"/>
          <w:sz w:val="32"/>
          <w:szCs w:val="32"/>
          <w:lang w:val="en-US" w:eastAsia="zh-CN"/>
        </w:rPr>
        <w:t>作</w:t>
      </w:r>
      <w:r>
        <w:rPr>
          <w:rFonts w:hint="eastAsia" w:ascii="仿宋" w:hAnsi="仿宋" w:eastAsia="仿宋" w:cs="仿宋"/>
          <w:color w:val="auto"/>
          <w:sz w:val="32"/>
          <w:szCs w:val="32"/>
          <w:lang w:val="zh-TW" w:eastAsia="zh-TW"/>
        </w:rPr>
        <w:t>出显著成绩的；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TW"/>
        </w:rPr>
      </w:pPr>
      <w:r>
        <w:rPr>
          <w:rFonts w:hint="eastAsia" w:ascii="仿宋" w:hAnsi="仿宋" w:eastAsia="仿宋" w:cs="仿宋"/>
          <w:color w:val="auto"/>
          <w:sz w:val="32"/>
          <w:szCs w:val="32"/>
          <w:lang w:val="zh-TW" w:eastAsia="zh-CN"/>
        </w:rPr>
        <w:t>（四）</w:t>
      </w:r>
      <w:r>
        <w:rPr>
          <w:rFonts w:hint="eastAsia" w:ascii="仿宋" w:hAnsi="仿宋" w:eastAsia="仿宋" w:cs="仿宋"/>
          <w:color w:val="auto"/>
          <w:sz w:val="32"/>
          <w:szCs w:val="32"/>
          <w:lang w:val="zh-TW" w:eastAsia="zh-TW"/>
        </w:rPr>
        <w:t>研究推广节约用水技术、工艺、设备、产品等有突出贡献的；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（五）在节约用水监督管理、宣传教育等方面作出突出贡献的；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（六）</w:t>
      </w:r>
      <w:r>
        <w:rPr>
          <w:rFonts w:hint="eastAsia" w:ascii="仿宋" w:hAnsi="仿宋" w:eastAsia="仿宋" w:cs="仿宋"/>
          <w:color w:val="auto"/>
          <w:sz w:val="32"/>
          <w:szCs w:val="32"/>
          <w:lang w:val="zh-TW" w:eastAsia="zh-TW"/>
        </w:rPr>
        <w:t>对严重浪费水的行为予以举报，经查证属实的</w:t>
      </w:r>
      <w:r>
        <w:rPr>
          <w:rFonts w:hint="eastAsia" w:ascii="仿宋" w:hAnsi="仿宋" w:eastAsia="仿宋" w:cs="仿宋"/>
          <w:color w:val="auto"/>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TW" w:eastAsia="zh-CN"/>
        </w:rPr>
        <w:t>（七）在节约用水方面作出其他突出贡献的</w:t>
      </w:r>
      <w:r>
        <w:rPr>
          <w:rFonts w:hint="eastAsia" w:ascii="仿宋" w:hAnsi="仿宋" w:eastAsia="仿宋" w:cs="仿宋"/>
          <w:color w:val="auto"/>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TW"/>
        </w:rPr>
        <w:t>第</w:t>
      </w:r>
      <w:r>
        <w:rPr>
          <w:rFonts w:hint="eastAsia" w:ascii="黑体" w:hAnsi="黑体" w:eastAsia="黑体" w:cs="黑体"/>
          <w:color w:val="auto"/>
          <w:sz w:val="32"/>
          <w:szCs w:val="32"/>
          <w:lang w:val="zh-TW" w:eastAsia="zh-CN"/>
        </w:rPr>
        <w:t>四十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val="zh-TW" w:eastAsia="zh-TW"/>
        </w:rPr>
        <w:t>条</w:t>
      </w:r>
      <w:r>
        <w:rPr>
          <w:rFonts w:hint="eastAsia" w:ascii="仿宋" w:hAnsi="仿宋" w:eastAsia="仿宋" w:cs="仿宋"/>
          <w:color w:val="auto"/>
          <w:sz w:val="32"/>
          <w:szCs w:val="32"/>
          <w:lang w:val="zh-TW" w:eastAsia="zh-CN"/>
        </w:rPr>
        <w:t>【水费优惠】县级以上人民政府及其有关行政主管部门对利用再生水成效显著的单位或者个人，按照有关规定给予水费优惠。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w:t>
      </w: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val="zh-TW" w:eastAsia="zh-CN"/>
        </w:rPr>
        <w:t>条</w:t>
      </w:r>
      <w:r>
        <w:rPr>
          <w:rFonts w:hint="eastAsia" w:ascii="仿宋" w:hAnsi="仿宋" w:eastAsia="仿宋" w:cs="仿宋"/>
          <w:color w:val="auto"/>
          <w:sz w:val="32"/>
          <w:szCs w:val="32"/>
          <w:lang w:val="zh-TW" w:eastAsia="zh-CN"/>
        </w:rPr>
        <w:t>【水权交易】县级以上人民政府应当推行水权交易制度，鼓励地区间、行业间、取用水户间按照国家有关规定进行水权交易。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 w:hAnsi="楷体" w:eastAsia="楷体" w:cs="楷体"/>
          <w:color w:val="FF0000"/>
          <w:kern w:val="2"/>
          <w:sz w:val="28"/>
          <w:szCs w:val="28"/>
          <w:lang w:val="en-US" w:eastAsia="zh-CN" w:bidi="ar-SA"/>
        </w:rPr>
      </w:pPr>
      <w:r>
        <w:rPr>
          <w:rFonts w:hint="eastAsia" w:ascii="仿宋" w:hAnsi="仿宋" w:eastAsia="仿宋" w:cs="仿宋"/>
          <w:color w:val="auto"/>
          <w:sz w:val="32"/>
          <w:szCs w:val="32"/>
          <w:lang w:val="zh-TW" w:eastAsia="zh-CN"/>
        </w:rPr>
        <w:t>单位和个人采取节水措施节约的水量可以按照国家有关规定进行水资源使用权有偿交易。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w:t>
      </w: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val="zh-TW" w:eastAsia="zh-CN"/>
        </w:rPr>
        <w:t>条</w:t>
      </w:r>
      <w:r>
        <w:rPr>
          <w:rFonts w:hint="eastAsia" w:ascii="仿宋" w:hAnsi="仿宋" w:eastAsia="仿宋" w:cs="仿宋"/>
          <w:color w:val="auto"/>
          <w:sz w:val="32"/>
          <w:szCs w:val="32"/>
          <w:lang w:val="zh-TW" w:eastAsia="zh-CN"/>
        </w:rPr>
        <w:t>【行政能力建设】县级以上人民政府应当加强节约用水机构能力建设，配备一定的专业技术人员和装备，健全各项管理制度，落实工作责任制。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TW" w:eastAsia="zh-CN"/>
        </w:rPr>
        <w:t>县级以上人民政府水行政主管部门和其他有关行政主管部门应当组织节约用水业务培训，开展技术交流与合作，提高节约用水管理与服务水平。</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w:t>
      </w: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lang w:val="zh-TW" w:eastAsia="zh-CN"/>
        </w:rPr>
        <w:t>条</w:t>
      </w:r>
      <w:r>
        <w:rPr>
          <w:rFonts w:hint="eastAsia" w:ascii="仿宋" w:hAnsi="仿宋" w:eastAsia="仿宋" w:cs="仿宋"/>
          <w:color w:val="auto"/>
          <w:sz w:val="32"/>
          <w:szCs w:val="32"/>
          <w:lang w:val="zh-TW" w:eastAsia="zh-CN"/>
        </w:rPr>
        <w:t>【行政绩效考核】县级以上人民政府应当加强节约用水工作考核，考核结果作为对下一级人民政府综合绩效考核评价的依据。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zh-TW"/>
        </w:rPr>
      </w:pPr>
      <w:r>
        <w:rPr>
          <w:rFonts w:hint="eastAsia" w:ascii="黑体" w:hAnsi="黑体" w:eastAsia="黑体" w:cs="黑体"/>
          <w:color w:val="auto"/>
          <w:sz w:val="32"/>
          <w:szCs w:val="32"/>
          <w:lang w:val="zh-TW" w:eastAsia="zh-CN"/>
        </w:rPr>
        <w:t>第四十七条</w:t>
      </w:r>
      <w:r>
        <w:rPr>
          <w:rFonts w:hint="eastAsia" w:ascii="仿宋" w:hAnsi="仿宋" w:eastAsia="仿宋" w:cs="仿宋"/>
          <w:sz w:val="32"/>
          <w:szCs w:val="32"/>
          <w:lang w:val="zh-TW"/>
        </w:rPr>
        <w:t>【检查监督】县级以上人民政府水行政主管部门和其他有关行政主管部门应当按照各自职责，对供水、用水单位节约用水情况进行监督检查，检查结果</w:t>
      </w:r>
      <w:r>
        <w:rPr>
          <w:rFonts w:hint="eastAsia" w:ascii="仿宋" w:hAnsi="仿宋" w:eastAsia="仿宋" w:cs="仿宋"/>
          <w:sz w:val="32"/>
          <w:szCs w:val="32"/>
          <w:lang w:val="zh-TW" w:eastAsia="zh-CN"/>
        </w:rPr>
        <w:t>按照规定定期</w:t>
      </w:r>
      <w:r>
        <w:rPr>
          <w:rFonts w:hint="eastAsia" w:ascii="仿宋" w:hAnsi="仿宋" w:eastAsia="仿宋" w:cs="仿宋"/>
          <w:sz w:val="32"/>
          <w:szCs w:val="32"/>
          <w:lang w:val="zh-TW"/>
        </w:rPr>
        <w:t>向社会公开</w:t>
      </w:r>
      <w:r>
        <w:rPr>
          <w:rFonts w:hint="eastAsia" w:ascii="仿宋" w:hAnsi="仿宋" w:eastAsia="仿宋" w:cs="仿宋"/>
          <w:sz w:val="32"/>
          <w:szCs w:val="32"/>
          <w:highlight w:val="none"/>
          <w:lang w:val="zh-TW"/>
        </w:rPr>
        <w:t>，并纳入市场主体的社会信用记录</w:t>
      </w:r>
      <w:r>
        <w:rPr>
          <w:rFonts w:hint="eastAsia" w:ascii="仿宋" w:hAnsi="仿宋" w:eastAsia="仿宋" w:cs="仿宋"/>
          <w:sz w:val="32"/>
          <w:szCs w:val="32"/>
          <w:lang w:val="zh-TW"/>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TW" w:eastAsia="zh-CN"/>
        </w:rPr>
        <w:t>有关单位和人员应当协助水行政主管部门或者其他有关行政主管部门开展的节约用水监督检查，如实提供相关资料、说明有关情况，不得拒绝、阻挠、妨碍监督检查人员依法执行公务。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eastAsia="黑体" w:cs="黑体"/>
          <w:sz w:val="32"/>
          <w:szCs w:val="40"/>
          <w:lang w:val="zh-TW"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zh-TW" w:eastAsia="zh-CN"/>
        </w:rPr>
      </w:pPr>
      <w:r>
        <w:rPr>
          <w:rFonts w:hint="eastAsia" w:ascii="黑体" w:eastAsia="黑体" w:cs="黑体"/>
          <w:sz w:val="32"/>
          <w:szCs w:val="40"/>
          <w:lang w:val="zh-TW" w:eastAsia="zh-CN"/>
        </w:rPr>
        <w:t>第五章  法律责任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第四十八条</w:t>
      </w:r>
      <w:r>
        <w:rPr>
          <w:rFonts w:hint="eastAsia" w:ascii="仿宋" w:hAnsi="仿宋" w:eastAsia="仿宋" w:cs="仿宋"/>
          <w:color w:val="auto"/>
          <w:sz w:val="32"/>
          <w:szCs w:val="32"/>
          <w:lang w:val="zh-TW" w:eastAsia="zh-CN"/>
        </w:rPr>
        <w:t>【监管责任】县级以上人民政府水行政主管部门或者其他有关部门及其工作人员违反本条例规定，有下列行为之一的，由其所在单位、上级主管机关或者监察机关对负有领导责任或者直接责任的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（一）未按规定执行节约用水专项规划、行业用水定额、年度用水计划、年度用水量分配方案的；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（二）编制有关规划应当进行水资源论证而未做论证的；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（三）未按照规定审批取用水申请的；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（四）未按照规定征收水资源费的；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（五）用水计量、统计调查弄虚作假的；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（六）供水应急处理不及时或者失当的；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（七）接到节约用水违法行为投诉或者举报</w:t>
      </w:r>
      <w:r>
        <w:rPr>
          <w:rFonts w:hint="eastAsia" w:ascii="仿宋" w:hAnsi="仿宋" w:eastAsia="仿宋" w:cs="仿宋"/>
          <w:sz w:val="32"/>
          <w:szCs w:val="32"/>
          <w:lang w:val="zh-TW"/>
        </w:rPr>
        <w:t>后</w:t>
      </w:r>
      <w:r>
        <w:rPr>
          <w:rFonts w:hint="eastAsia" w:ascii="仿宋" w:hAnsi="仿宋" w:eastAsia="仿宋" w:cs="仿宋"/>
          <w:color w:val="auto"/>
          <w:sz w:val="32"/>
          <w:szCs w:val="32"/>
          <w:lang w:val="zh-TW" w:eastAsia="zh-CN"/>
        </w:rPr>
        <w:t>不</w:t>
      </w:r>
      <w:r>
        <w:rPr>
          <w:rFonts w:hint="eastAsia" w:ascii="仿宋" w:hAnsi="仿宋" w:eastAsia="仿宋" w:cs="仿宋"/>
          <w:sz w:val="32"/>
          <w:szCs w:val="32"/>
          <w:lang w:val="zh-TW"/>
        </w:rPr>
        <w:t>予处理的；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仿宋" w:hAnsi="仿宋" w:eastAsia="仿宋" w:cs="仿宋"/>
          <w:color w:val="auto"/>
          <w:sz w:val="32"/>
          <w:szCs w:val="32"/>
          <w:lang w:val="zh-TW" w:eastAsia="zh-CN"/>
        </w:rPr>
        <w:t>（八）有其他玩忽职守、滥用职权、徇私舞弊行为的。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CN"/>
        </w:rPr>
        <w:t>第四十九条</w:t>
      </w:r>
      <w:r>
        <w:rPr>
          <w:rFonts w:hint="eastAsia" w:ascii="仿宋" w:hAnsi="仿宋" w:eastAsia="仿宋" w:cs="仿宋"/>
          <w:color w:val="auto"/>
          <w:sz w:val="32"/>
          <w:szCs w:val="32"/>
          <w:lang w:val="zh-TW" w:eastAsia="zh-CN"/>
        </w:rPr>
        <w:t>【用水效率责任】区域整体用水效率未达到国家考核指标，采取措施仍</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lang w:val="zh-TW" w:eastAsia="zh-CN"/>
        </w:rPr>
        <w:t>达标的，不再新增用水计划指标。用水户用水效率低于行业用水标准的，采取措施仍</w:t>
      </w:r>
      <w:r>
        <w:rPr>
          <w:rFonts w:hint="eastAsia" w:ascii="仿宋" w:hAnsi="仿宋" w:eastAsia="仿宋" w:cs="仿宋"/>
          <w:color w:val="auto"/>
          <w:sz w:val="32"/>
          <w:szCs w:val="32"/>
          <w:lang w:val="en-US" w:eastAsia="zh-CN"/>
        </w:rPr>
        <w:t>未</w:t>
      </w:r>
      <w:r>
        <w:rPr>
          <w:rFonts w:hint="eastAsia" w:ascii="仿宋" w:hAnsi="仿宋" w:eastAsia="仿宋" w:cs="仿宋"/>
          <w:color w:val="auto"/>
          <w:sz w:val="32"/>
          <w:szCs w:val="32"/>
          <w:lang w:val="zh-TW" w:eastAsia="zh-CN"/>
        </w:rPr>
        <w:t>达标的，不再新增用水计划指标。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color w:val="auto"/>
          <w:sz w:val="32"/>
          <w:szCs w:val="32"/>
          <w:lang w:val="zh-TW" w:eastAsia="zh-TW"/>
        </w:rPr>
        <w:t>第五十条</w:t>
      </w:r>
      <w:r>
        <w:rPr>
          <w:rFonts w:hint="eastAsia" w:ascii="仿宋" w:hAnsi="仿宋" w:eastAsia="仿宋" w:cs="仿宋"/>
          <w:color w:val="auto"/>
          <w:sz w:val="32"/>
          <w:szCs w:val="32"/>
          <w:lang w:val="zh-TW" w:eastAsia="zh-CN"/>
        </w:rPr>
        <w:t>【配套设施建设责任】</w:t>
      </w:r>
      <w:r>
        <w:rPr>
          <w:rFonts w:hint="eastAsia" w:ascii="仿宋" w:hAnsi="仿宋" w:eastAsia="仿宋" w:cs="仿宋"/>
          <w:color w:val="auto"/>
          <w:sz w:val="32"/>
          <w:szCs w:val="32"/>
          <w:lang w:val="en-US" w:eastAsia="zh-CN"/>
        </w:rPr>
        <w:t>违反本条例规定，建设项目的节水设施没有建成或者没有达到国家规定的要求，擅自投入使用的，由县级以上人民政府有关部门依据职权，责令停止使用，限期改正，处五万元以上十万元以下的罚款。</w:t>
      </w:r>
      <w:r>
        <w:rPr>
          <w:rFonts w:hint="eastAsia" w:ascii="仿宋" w:hAnsi="仿宋" w:eastAsia="仿宋" w:cs="仿宋"/>
          <w:color w:val="auto"/>
          <w:sz w:val="32"/>
          <w:szCs w:val="32"/>
          <w:lang w:val="zh-TW"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zh-TW" w:eastAsia="zh-TW"/>
        </w:rPr>
        <w:t>第五十一条</w:t>
      </w:r>
      <w:r>
        <w:rPr>
          <w:rFonts w:hint="eastAsia" w:ascii="仿宋" w:hAnsi="仿宋" w:eastAsia="仿宋" w:cs="仿宋"/>
          <w:color w:val="auto"/>
          <w:sz w:val="32"/>
          <w:szCs w:val="32"/>
          <w:lang w:val="zh-TW" w:eastAsia="zh-CN"/>
        </w:rPr>
        <w:t>【毁损用水设施责任】</w:t>
      </w:r>
      <w:r>
        <w:rPr>
          <w:rFonts w:hint="eastAsia" w:ascii="仿宋" w:hAnsi="仿宋" w:eastAsia="仿宋" w:cs="仿宋"/>
          <w:color w:val="auto"/>
          <w:sz w:val="32"/>
          <w:szCs w:val="32"/>
          <w:lang w:val="zh-TW" w:eastAsia="zh-TW"/>
        </w:rPr>
        <w:t>违反本条例规定</w:t>
      </w:r>
      <w:r>
        <w:rPr>
          <w:rFonts w:hint="eastAsia" w:ascii="仿宋" w:hAnsi="仿宋" w:eastAsia="仿宋" w:cs="仿宋"/>
          <w:color w:val="auto"/>
          <w:sz w:val="32"/>
          <w:szCs w:val="32"/>
          <w:lang w:val="zh-TW" w:eastAsia="zh-CN"/>
        </w:rPr>
        <w:t>，</w:t>
      </w:r>
      <w:r>
        <w:rPr>
          <w:rFonts w:hint="eastAsia" w:ascii="仿宋" w:hAnsi="仿宋" w:eastAsia="仿宋" w:cs="仿宋"/>
          <w:color w:val="auto"/>
          <w:sz w:val="32"/>
          <w:szCs w:val="32"/>
          <w:lang w:val="en-US" w:eastAsia="zh-CN"/>
        </w:rPr>
        <w:t>损坏、盗窃、侵占、非法拆除节约用水设施、设备、器具，或者拒绝、阻挠、妨碍监督检查和考核人员依法执行公务的，依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zh-TW" w:eastAsia="zh-CN"/>
        </w:rPr>
      </w:pPr>
      <w:r>
        <w:rPr>
          <w:rFonts w:hint="eastAsia" w:ascii="黑体" w:hAnsi="黑体" w:eastAsia="黑体" w:cs="黑体"/>
          <w:sz w:val="32"/>
          <w:szCs w:val="32"/>
          <w:lang w:val="zh-TW"/>
        </w:rPr>
        <w:t>第</w:t>
      </w:r>
      <w:r>
        <w:rPr>
          <w:rFonts w:hint="eastAsia" w:ascii="黑体" w:hAnsi="黑体" w:eastAsia="黑体" w:cs="黑体"/>
          <w:sz w:val="32"/>
          <w:szCs w:val="32"/>
          <w:lang w:val="zh-TW" w:eastAsia="zh-CN"/>
        </w:rPr>
        <w:t>五十二</w:t>
      </w:r>
      <w:r>
        <w:rPr>
          <w:rFonts w:hint="eastAsia" w:ascii="黑体" w:hAnsi="黑体" w:eastAsia="黑体" w:cs="黑体"/>
          <w:sz w:val="32"/>
          <w:szCs w:val="32"/>
          <w:lang w:val="zh-TW"/>
        </w:rPr>
        <w:t>条</w:t>
      </w:r>
      <w:r>
        <w:rPr>
          <w:rFonts w:hint="eastAsia" w:ascii="仿宋" w:hAnsi="仿宋" w:eastAsia="仿宋" w:cs="仿宋"/>
          <w:color w:val="auto"/>
          <w:sz w:val="32"/>
          <w:szCs w:val="32"/>
          <w:lang w:val="en-US" w:eastAsia="zh-CN"/>
        </w:rPr>
        <w:t xml:space="preserve">【其他法律责任】 </w:t>
      </w:r>
      <w:r>
        <w:rPr>
          <w:rFonts w:hint="eastAsia" w:ascii="仿宋" w:hAnsi="仿宋" w:eastAsia="仿宋" w:cs="仿宋"/>
          <w:color w:val="auto"/>
          <w:sz w:val="32"/>
          <w:szCs w:val="32"/>
          <w:lang w:val="zh-TW" w:eastAsia="zh-TW"/>
        </w:rPr>
        <w:t>违反本条例规定</w:t>
      </w:r>
      <w:r>
        <w:rPr>
          <w:rFonts w:hint="eastAsia" w:ascii="仿宋" w:hAnsi="仿宋" w:eastAsia="仿宋" w:cs="仿宋"/>
          <w:color w:val="auto"/>
          <w:sz w:val="32"/>
          <w:szCs w:val="32"/>
          <w:lang w:val="zh-TW" w:eastAsia="zh-CN"/>
        </w:rPr>
        <w:t>的违法行为，法律、法规已有处罚规定的，从其规定。</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黑体" w:eastAsia="黑体" w:cs="黑体"/>
          <w:sz w:val="32"/>
          <w:szCs w:val="40"/>
          <w:lang w:val="zh-TW" w:eastAsia="zh-CN"/>
        </w:rPr>
      </w:pPr>
      <w:r>
        <w:rPr>
          <w:rFonts w:hint="eastAsia" w:ascii="黑体" w:eastAsia="黑体" w:cs="黑体"/>
          <w:sz w:val="32"/>
          <w:szCs w:val="40"/>
          <w:lang w:val="zh-TW" w:eastAsia="zh-CN"/>
        </w:rPr>
        <w:t>第六章 附</w:t>
      </w:r>
      <w:r>
        <w:rPr>
          <w:rFonts w:hint="eastAsia" w:ascii="黑体" w:eastAsia="黑体" w:cs="黑体"/>
          <w:sz w:val="32"/>
          <w:szCs w:val="40"/>
          <w:lang w:val="en-US" w:eastAsia="zh-CN"/>
        </w:rPr>
        <w:t xml:space="preserve">  </w:t>
      </w:r>
      <w:r>
        <w:rPr>
          <w:rFonts w:hint="eastAsia" w:ascii="黑体" w:eastAsia="黑体" w:cs="黑体"/>
          <w:sz w:val="32"/>
          <w:szCs w:val="40"/>
          <w:lang w:val="zh-TW" w:eastAsia="zh-CN"/>
        </w:rPr>
        <w:t>则</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pPr>
      <w:r>
        <w:rPr>
          <w:rFonts w:hint="eastAsia" w:ascii="黑体" w:hAnsi="黑体" w:eastAsia="黑体" w:cs="黑体"/>
          <w:sz w:val="32"/>
          <w:szCs w:val="32"/>
          <w:lang w:val="zh-TW"/>
        </w:rPr>
        <w:t>第</w:t>
      </w:r>
      <w:r>
        <w:rPr>
          <w:rFonts w:hint="eastAsia" w:ascii="黑体" w:hAnsi="黑体" w:eastAsia="黑体" w:cs="黑体"/>
          <w:sz w:val="32"/>
          <w:szCs w:val="32"/>
          <w:lang w:val="zh-TW" w:eastAsia="zh-CN"/>
        </w:rPr>
        <w:t>五十三</w:t>
      </w:r>
      <w:r>
        <w:rPr>
          <w:rFonts w:hint="eastAsia" w:ascii="黑体" w:hAnsi="黑体" w:eastAsia="黑体" w:cs="黑体"/>
          <w:sz w:val="32"/>
          <w:szCs w:val="32"/>
          <w:lang w:val="zh-TW"/>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TW"/>
        </w:rPr>
        <w:t>【施行时间】</w:t>
      </w:r>
      <w:r>
        <w:rPr>
          <w:rFonts w:hint="eastAsia" w:ascii="仿宋" w:hAnsi="仿宋" w:eastAsia="仿宋" w:cs="仿宋"/>
          <w:sz w:val="32"/>
          <w:szCs w:val="32"/>
          <w:lang w:val="zh-TW" w:eastAsia="zh-TW"/>
        </w:rPr>
        <w:t>本条例自</w:t>
      </w:r>
      <w:r>
        <w:rPr>
          <w:rFonts w:hint="eastAsia" w:ascii="仿宋" w:hAnsi="仿宋" w:eastAsia="仿宋" w:cs="仿宋"/>
          <w:sz w:val="32"/>
          <w:szCs w:val="32"/>
          <w:lang w:val="zh-TW"/>
        </w:rPr>
        <w:t>2020</w:t>
      </w:r>
      <w:r>
        <w:rPr>
          <w:rFonts w:hint="eastAsia" w:ascii="仿宋" w:hAnsi="仿宋" w:eastAsia="仿宋" w:cs="仿宋"/>
          <w:sz w:val="32"/>
          <w:szCs w:val="32"/>
          <w:lang w:val="zh-TW" w:eastAsia="zh-TW"/>
        </w:rPr>
        <w:t>年</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月</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日起施行。</w:t>
      </w:r>
    </w:p>
    <w:sectPr>
      <w:headerReference r:id="rId3" w:type="default"/>
      <w:footerReference r:id="rId4" w:type="default"/>
      <w:footerReference r:id="rId5" w:type="even"/>
      <w:pgSz w:w="11906" w:h="16838"/>
      <w:pgMar w:top="2098" w:right="1474" w:bottom="1417" w:left="1587" w:header="851" w:footer="992" w:gutter="0"/>
      <w:pgNumType w:fmt="decimal"/>
      <w:cols w:equalWidth="0" w:num="1">
        <w:col w:w="8845"/>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8240" behindDoc="0" locked="0" layoutInCell="1" allowOverlap="1">
              <wp:simplePos x="0" y="0"/>
              <wp:positionH relativeFrom="margin">
                <wp:posOffset>4906645</wp:posOffset>
              </wp:positionH>
              <wp:positionV relativeFrom="paragraph">
                <wp:posOffset>-22860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35pt;margin-top:-1.8pt;height:144pt;width:144pt;mso-position-horizontal-relative:margin;mso-wrap-style:none;z-index:251658240;mso-width-relative:page;mso-height-relative:page;" filled="f" stroked="f" coordsize="21600,21600" o:gfxdata="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upqZ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259080</wp:posOffset>
              </wp:positionH>
              <wp:positionV relativeFrom="paragraph">
                <wp:posOffset>-7620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pt;margin-top:-0.6pt;height:144pt;width:144pt;mso-position-horizontal-relative:margin;mso-wrap-style:none;z-index:251659264;mso-width-relative:page;mso-height-relative:page;" filled="f" stroked="f" coordsize="21600,21600" o:gfxdata="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wtXWrWAAAACQ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FFFFFF" w:sz="6" w:space="1"/>
      </w:pBdr>
      <w:jc w:val="left"/>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rsids>
    <w:rsidRoot w:val="00000000"/>
    <w:rsid w:val="013D7098"/>
    <w:rsid w:val="0763222E"/>
    <w:rsid w:val="08160C9C"/>
    <w:rsid w:val="08BC3764"/>
    <w:rsid w:val="0B5760A1"/>
    <w:rsid w:val="10382091"/>
    <w:rsid w:val="103A6EFA"/>
    <w:rsid w:val="11107085"/>
    <w:rsid w:val="111E309F"/>
    <w:rsid w:val="14890EC4"/>
    <w:rsid w:val="1823643F"/>
    <w:rsid w:val="19BA79D1"/>
    <w:rsid w:val="1D0707E7"/>
    <w:rsid w:val="1EA529D6"/>
    <w:rsid w:val="233829E5"/>
    <w:rsid w:val="233E1558"/>
    <w:rsid w:val="235D2694"/>
    <w:rsid w:val="244474F0"/>
    <w:rsid w:val="288C3296"/>
    <w:rsid w:val="36980D06"/>
    <w:rsid w:val="381C658C"/>
    <w:rsid w:val="38271317"/>
    <w:rsid w:val="3C01609B"/>
    <w:rsid w:val="47071723"/>
    <w:rsid w:val="4977311D"/>
    <w:rsid w:val="52407A9B"/>
    <w:rsid w:val="560A6EBA"/>
    <w:rsid w:val="57B23F17"/>
    <w:rsid w:val="591202B9"/>
    <w:rsid w:val="59946483"/>
    <w:rsid w:val="5A040D6D"/>
    <w:rsid w:val="631D049C"/>
    <w:rsid w:val="65FC2276"/>
    <w:rsid w:val="66B52E93"/>
    <w:rsid w:val="6A0F57BE"/>
    <w:rsid w:val="6BD51554"/>
    <w:rsid w:val="775F7AA0"/>
    <w:rsid w:val="79F0361A"/>
    <w:rsid w:val="7CD55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kern w:val="44"/>
      <w:sz w:val="44"/>
    </w:rPr>
  </w:style>
  <w:style w:type="paragraph" w:styleId="5">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7">
    <w:name w:val="footer"/>
    <w:qFormat/>
    <w:uiPriority w:val="0"/>
    <w:pPr>
      <w:widowControl w:val="0"/>
      <w:tabs>
        <w:tab w:val="center" w:pos="4153"/>
        <w:tab w:val="right" w:pos="8306"/>
      </w:tabs>
      <w:snapToGrid w:val="0"/>
      <w:jc w:val="left"/>
    </w:pPr>
    <w:rPr>
      <w:rFonts w:ascii="Calibri" w:hAnsi="Calibri" w:eastAsia="宋体" w:cs="Arial"/>
      <w:kern w:val="2"/>
      <w:sz w:val="18"/>
      <w:szCs w:val="18"/>
      <w:lang w:val="en-US" w:eastAsia="zh-CN" w:bidi="ar-SA"/>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qFormat/>
    <w:uiPriority w:val="0"/>
    <w:pPr>
      <w:widowControl/>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jc w:val="left"/>
    </w:pPr>
    <w:rPr>
      <w:rFonts w:ascii="宋体" w:hAnsi="Times New Roman" w:eastAsia="宋体" w:cs="宋体"/>
      <w:color w:val="auto"/>
      <w:kern w:val="0"/>
      <w:sz w:val="24"/>
      <w:szCs w:val="24"/>
      <w:lang w:val="en-US" w:eastAsia="zh-CN" w:bidi="ar-SA"/>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法制办</Company>
  <Pages>15</Pages>
  <Words>6683</Words>
  <Characters>6688</Characters>
  <Lines>317</Lines>
  <Paragraphs>118</Paragraphs>
  <TotalTime>10</TotalTime>
  <ScaleCrop>false</ScaleCrop>
  <LinksUpToDate>false</LinksUpToDate>
  <CharactersWithSpaces>6712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2020-03-26T07:58:00Z</dcterms:created>
  <dc:creator>Windows 用户</dc:creator>
  <cp:lastModifiedBy>北极之光</cp:lastModifiedBy>
  <cp:lastPrinted>2020-05-18T09:30:00Z</cp:lastPrinted>
  <dcterms:modified xsi:type="dcterms:W3CDTF">2020-06-09T09:08:39Z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