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 </w:t>
      </w:r>
    </w:p>
    <w:p>
      <w:pPr>
        <w:widowControl/>
        <w:spacing w:before="100" w:beforeAutospacing="1" w:after="100" w:afterAutospacing="1"/>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2020年度</w:t>
      </w:r>
    </w:p>
    <w:p>
      <w:pPr>
        <w:widowControl/>
        <w:spacing w:before="100" w:beforeAutospacing="1" w:after="100" w:afterAutospacing="1"/>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甘肃省人大常委会</w:t>
      </w:r>
    </w:p>
    <w:p>
      <w:pPr>
        <w:widowControl/>
        <w:spacing w:before="100" w:beforeAutospacing="1" w:after="100" w:afterAutospacing="1"/>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机关后勤服务中心部门决算</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hint="eastAsia" w:ascii="黑体" w:hAnsi="黑体" w:eastAsia="黑体" w:cs="黑体"/>
          <w:b/>
          <w:bCs/>
          <w:kern w:val="0"/>
          <w:sz w:val="32"/>
          <w:szCs w:val="32"/>
        </w:rPr>
        <w:sectPr>
          <w:pgSz w:w="11906" w:h="16838"/>
          <w:pgMar w:top="1440" w:right="1800" w:bottom="1440" w:left="1800" w:header="851" w:footer="992" w:gutter="0"/>
          <w:pgNumType w:fmt="numberInDash" w:start="0"/>
          <w:cols w:space="425" w:num="1"/>
          <w:docGrid w:type="lines" w:linePitch="312" w:charSpace="0"/>
        </w:sectPr>
      </w:pPr>
    </w:p>
    <w:p>
      <w:pPr>
        <w:widowControl/>
        <w:spacing w:before="100" w:beforeAutospacing="1" w:after="100" w:afterAutospacing="1"/>
        <w:jc w:val="center"/>
        <w:rPr>
          <w:rFonts w:hint="eastAsia" w:ascii="黑体" w:hAnsi="黑体" w:eastAsia="黑体" w:cs="黑体"/>
          <w:kern w:val="0"/>
          <w:sz w:val="32"/>
          <w:szCs w:val="32"/>
        </w:rPr>
      </w:pPr>
      <w:r>
        <w:rPr>
          <w:rFonts w:hint="eastAsia" w:ascii="黑体" w:hAnsi="黑体" w:eastAsia="黑体" w:cs="黑体"/>
          <w:b/>
          <w:bCs/>
          <w:kern w:val="0"/>
          <w:sz w:val="32"/>
          <w:szCs w:val="32"/>
        </w:rPr>
        <w:t>目</w:t>
      </w:r>
      <w:r>
        <w:rPr>
          <w:rFonts w:hint="eastAsia" w:ascii="黑体" w:hAnsi="黑体" w:eastAsia="黑体" w:cs="黑体"/>
          <w:kern w:val="0"/>
          <w:sz w:val="32"/>
          <w:szCs w:val="32"/>
        </w:rPr>
        <w:t xml:space="preserve"> </w:t>
      </w:r>
      <w:r>
        <w:rPr>
          <w:rFonts w:hint="eastAsia" w:ascii="黑体" w:hAnsi="黑体" w:eastAsia="黑体" w:cs="黑体"/>
          <w:b/>
          <w:bCs/>
          <w:kern w:val="0"/>
          <w:sz w:val="32"/>
          <w:szCs w:val="32"/>
        </w:rPr>
        <w:t>录</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第一部分  部门概括</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一、部门职责</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二、机构设置</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第二部分  2020年度部门决算表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一、收入支出决算总表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二、收入决算表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三、支出决算表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四、财政拨款收入支出决算总表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五、一般公共预算财政拨款支出决算表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六、一般公共预算财政拨款基本支出决算表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七、一般公共预算财政拨款“三公”经费支出决算表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八、政府性基金预算财政拨款收入支出决算表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九、国有资本经营预算财政拨款支出决算表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第三部分  2020年度部门决算情况说明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一、收入支出决算总体情况说明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二、收入决算情况说明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三、支出决算情况说明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四、财政拨款收入支出决算总体情况说明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五、一般公共预算财政拨款支出决算情况说明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六、一般公共预算财政拨款基本支出决算情况说明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七、一般公共预算财政拨款“三公”经费支出决算情况说明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八、机关运行经费支出情况说明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九、政府采购支出情况说明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十、国有资产占用情况说明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十一、政府性基金预算财政拨款收支决算情况说明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十二、国有资本经营预算财政拨款支出情况说明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十三、预算绩效情况说明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第四部分  名词解释</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jc w:val="center"/>
        <w:rPr>
          <w:rFonts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center"/>
        <w:textAlignment w:val="auto"/>
        <w:rPr>
          <w:rFonts w:hint="eastAsia" w:ascii="黑体" w:hAnsi="黑体" w:eastAsia="黑体" w:cs="黑体"/>
          <w:kern w:val="0"/>
          <w:sz w:val="32"/>
          <w:szCs w:val="32"/>
        </w:rPr>
      </w:pPr>
      <w:r>
        <w:rPr>
          <w:rFonts w:hint="eastAsia" w:ascii="黑体" w:hAnsi="黑体" w:eastAsia="黑体" w:cs="黑体"/>
          <w:b/>
          <w:bCs/>
          <w:kern w:val="0"/>
          <w:sz w:val="32"/>
          <w:szCs w:val="32"/>
        </w:rPr>
        <w:t>第一部分  部门概括</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一、部门职责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省人大常委会机关后勤服务中心的主要职责是</w:t>
      </w:r>
      <w:r>
        <w:rPr>
          <w:rFonts w:hint="eastAsia" w:ascii="仿宋" w:hAnsi="仿宋" w:eastAsia="仿宋" w:cs="仿宋"/>
          <w:sz w:val="32"/>
          <w:szCs w:val="32"/>
        </w:rPr>
        <w:t>为机关办公和职工生活提供相关后勤保障，为省人大常委会各类会议提供食宿和会场服务，承办机关各类文件材料的印制，负责会议中心、官山林场固定资产管理工作，做好林场绿化、美化、防火、防汛等工作，承担会议中心和官山林场聘用人员的录用、培训、使用和管理等。</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省人大常委会机关后勤服务中心</w:t>
      </w:r>
      <w:r>
        <w:rPr>
          <w:rFonts w:hint="eastAsia" w:ascii="仿宋" w:hAnsi="仿宋" w:eastAsia="仿宋" w:cs="仿宋"/>
          <w:sz w:val="32"/>
          <w:szCs w:val="32"/>
        </w:rPr>
        <w:t>是省人大常委会直属事业单位，于2015年12月正式成立（甘机编办通字[2015]81号），处级建制，财务独立核算的二级预算单位，在省人大常委会办公厅领导下开展工作，接受省人大常委办公厅财务监管。</w:t>
      </w:r>
      <w:r>
        <w:rPr>
          <w:rFonts w:hint="eastAsia" w:ascii="仿宋" w:hAnsi="仿宋" w:eastAsia="仿宋" w:cs="仿宋"/>
          <w:sz w:val="32"/>
          <w:szCs w:val="32"/>
          <w:lang w:val="en-US" w:eastAsia="zh-CN"/>
        </w:rPr>
        <w:t>省人大常委会机关后勤服务中心</w:t>
      </w:r>
      <w:r>
        <w:rPr>
          <w:rFonts w:hint="eastAsia" w:ascii="仿宋" w:hAnsi="仿宋" w:eastAsia="仿宋" w:cs="仿宋"/>
          <w:sz w:val="32"/>
          <w:szCs w:val="32"/>
        </w:rPr>
        <w:t>负责管理机关食堂、会议中心、官山林场等</w:t>
      </w:r>
      <w:r>
        <w:rPr>
          <w:rFonts w:hint="eastAsia" w:ascii="仿宋" w:hAnsi="仿宋" w:eastAsia="仿宋" w:cs="仿宋"/>
          <w:sz w:val="32"/>
          <w:szCs w:val="32"/>
          <w:lang w:val="en-US" w:eastAsia="zh-CN"/>
        </w:rPr>
        <w:t>3</w:t>
      </w:r>
      <w:r>
        <w:rPr>
          <w:rFonts w:hint="eastAsia" w:ascii="仿宋" w:hAnsi="仿宋" w:eastAsia="仿宋" w:cs="仿宋"/>
          <w:sz w:val="32"/>
          <w:szCs w:val="32"/>
        </w:rPr>
        <w:t>个部门。</w:t>
      </w:r>
      <w:r>
        <w:rPr>
          <w:rFonts w:hint="eastAsia" w:ascii="仿宋" w:hAnsi="仿宋" w:eastAsia="仿宋" w:cs="仿宋"/>
          <w:sz w:val="32"/>
          <w:szCs w:val="32"/>
          <w:lang w:val="en-US" w:eastAsia="zh-CN"/>
        </w:rPr>
        <w:t>截止2020年12月有</w:t>
      </w:r>
      <w:r>
        <w:rPr>
          <w:rFonts w:hint="eastAsia" w:ascii="仿宋" w:hAnsi="仿宋" w:eastAsia="仿宋" w:cs="仿宋"/>
          <w:sz w:val="32"/>
          <w:szCs w:val="32"/>
        </w:rPr>
        <w:t>在职人员22名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退休4名</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center"/>
        <w:textAlignment w:val="auto"/>
        <w:rPr>
          <w:rFonts w:hint="eastAsia" w:ascii="黑体" w:hAnsi="黑体" w:eastAsia="黑体" w:cs="黑体"/>
          <w:kern w:val="0"/>
          <w:sz w:val="32"/>
          <w:szCs w:val="32"/>
        </w:rPr>
      </w:pPr>
      <w:r>
        <w:rPr>
          <w:rFonts w:hint="eastAsia" w:ascii="黑体" w:hAnsi="黑体" w:eastAsia="黑体" w:cs="黑体"/>
          <w:b/>
          <w:bCs/>
          <w:kern w:val="0"/>
          <w:sz w:val="32"/>
          <w:szCs w:val="32"/>
        </w:rPr>
        <w:t>第二部分  2020年度部门决算表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一、收入支出决算总表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二、收入决算表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三、支出决算表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七、一般公共预算财政拨款“三公”经费支出决算表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八、政府性基金预算财政拨款收入支出决算表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九、国有资本经营预算财政拨款支出决算表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（决算报表附后）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center"/>
        <w:textAlignment w:val="auto"/>
        <w:rPr>
          <w:rFonts w:hint="eastAsia" w:ascii="黑体" w:hAnsi="黑体" w:eastAsia="黑体" w:cs="黑体"/>
          <w:kern w:val="0"/>
          <w:sz w:val="32"/>
          <w:szCs w:val="32"/>
        </w:rPr>
      </w:pPr>
      <w:r>
        <w:rPr>
          <w:rFonts w:hint="eastAsia" w:ascii="黑体" w:hAnsi="黑体" w:eastAsia="黑体" w:cs="黑体"/>
          <w:b/>
          <w:bCs/>
          <w:kern w:val="0"/>
          <w:sz w:val="32"/>
          <w:szCs w:val="32"/>
        </w:rPr>
        <w:t>第三部分  2020年度部门决算情况说明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2020年度收、支总计705.90万元。收、支较上年决算数减少501.75万元,下降41.55%,主要原因是</w:t>
      </w:r>
      <w:r>
        <w:rPr>
          <w:rFonts w:hint="eastAsia" w:ascii="仿宋" w:hAnsi="仿宋" w:eastAsia="仿宋" w:cs="仿宋"/>
          <w:kern w:val="0"/>
          <w:sz w:val="32"/>
          <w:szCs w:val="32"/>
          <w:lang w:val="en-US" w:eastAsia="zh-CN"/>
        </w:rPr>
        <w:t>2020年度减少会议支出和劳务派遣人员劳务费</w:t>
      </w:r>
      <w:r>
        <w:rPr>
          <w:rFonts w:hint="eastAsia" w:ascii="仿宋" w:hAnsi="仿宋" w:eastAsia="仿宋" w:cs="仿宋"/>
          <w:kern w:val="0"/>
          <w:sz w:val="32"/>
          <w:szCs w:val="32"/>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二、收入决算情况说明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2020年度收入 合计351.32万元，其中：一般公共预算财政拨款收入326.07万元，占92.81%；事业收入25.25万元，占7.19%</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三、支出决算情况说明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2020年度支出合计335.68万元，其中：基本支出265.68万元，占79.15%；项目支出70.00万元，占20.85%。</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rPr>
        <w:t>2020年度财政拨款收、支总计485.37万元。与2019年相比，财政拨款收、支总计各减少527.00万元，下降52.06%。主要原因是</w:t>
      </w:r>
      <w:r>
        <w:rPr>
          <w:rFonts w:hint="eastAsia" w:ascii="仿宋" w:hAnsi="仿宋" w:eastAsia="仿宋" w:cs="仿宋"/>
          <w:kern w:val="0"/>
          <w:sz w:val="32"/>
          <w:szCs w:val="32"/>
          <w:lang w:val="en-US" w:eastAsia="zh-CN"/>
        </w:rPr>
        <w:t>2020年度减少会议收入。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2020年度一般公共预算财政拨款支出335.68万元，较上年决算数减少517.39万元，下降60.65%。主要原因是</w:t>
      </w:r>
      <w:r>
        <w:rPr>
          <w:rFonts w:hint="eastAsia" w:ascii="仿宋" w:hAnsi="仿宋" w:eastAsia="仿宋" w:cs="仿宋"/>
          <w:kern w:val="0"/>
          <w:sz w:val="32"/>
          <w:szCs w:val="32"/>
          <w:lang w:val="en-US" w:eastAsia="zh-CN"/>
        </w:rPr>
        <w:t>2020年度减少会议支出和劳务派遣人员劳务费。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rPr>
        <w:t>1．一般公共服务支出</w:t>
      </w:r>
      <w:r>
        <w:rPr>
          <w:rFonts w:hint="eastAsia" w:ascii="仿宋" w:hAnsi="仿宋" w:eastAsia="仿宋" w:cs="仿宋"/>
          <w:kern w:val="0"/>
          <w:sz w:val="32"/>
          <w:szCs w:val="32"/>
        </w:rPr>
        <w:t>年初预算数为278.68万元，支出决算为278.68万元，完成年初预算的100.00%</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rPr>
        <w:t>．社会保障和就业支出</w:t>
      </w:r>
      <w:r>
        <w:rPr>
          <w:rFonts w:hint="eastAsia" w:ascii="仿宋" w:hAnsi="仿宋" w:eastAsia="仿宋" w:cs="仿宋"/>
          <w:kern w:val="0"/>
          <w:sz w:val="32"/>
          <w:szCs w:val="32"/>
        </w:rPr>
        <w:t>年初预算数为23.93万元，支出决算为23.93万元，完成年初预算的100.00%</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lang w:val="en-US" w:eastAsia="zh-CN"/>
        </w:rPr>
        <w:t>3</w:t>
      </w:r>
      <w:r>
        <w:rPr>
          <w:rFonts w:hint="eastAsia" w:ascii="仿宋" w:hAnsi="仿宋" w:eastAsia="仿宋" w:cs="仿宋"/>
          <w:b/>
          <w:bCs/>
          <w:kern w:val="0"/>
          <w:sz w:val="32"/>
          <w:szCs w:val="32"/>
        </w:rPr>
        <w:t>．卫生健康支出</w:t>
      </w:r>
      <w:r>
        <w:rPr>
          <w:rFonts w:hint="eastAsia" w:ascii="仿宋" w:hAnsi="仿宋" w:eastAsia="仿宋" w:cs="仿宋"/>
          <w:kern w:val="0"/>
          <w:sz w:val="32"/>
          <w:szCs w:val="32"/>
        </w:rPr>
        <w:t>年初预算数为16.29万元，支出决算为16.29万元，完成年初预算的100.00%</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lang w:val="en-US" w:eastAsia="zh-CN"/>
        </w:rPr>
        <w:t>4</w:t>
      </w:r>
      <w:r>
        <w:rPr>
          <w:rFonts w:hint="eastAsia" w:ascii="仿宋" w:hAnsi="仿宋" w:eastAsia="仿宋" w:cs="仿宋"/>
          <w:b/>
          <w:bCs/>
          <w:kern w:val="0"/>
          <w:sz w:val="32"/>
          <w:szCs w:val="32"/>
        </w:rPr>
        <w:t>．住房保障支出</w:t>
      </w:r>
      <w:r>
        <w:rPr>
          <w:rFonts w:hint="eastAsia" w:ascii="仿宋" w:hAnsi="仿宋" w:eastAsia="仿宋" w:cs="仿宋"/>
          <w:kern w:val="0"/>
          <w:sz w:val="32"/>
          <w:szCs w:val="32"/>
        </w:rPr>
        <w:t>年初预算数为16.78万元，支出决算为16.78万元，完成年初预算的100.00%</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rPr>
        <w:t>2020年度一般公共预算财政拨款基本支出265.68万元。其中：</w:t>
      </w:r>
      <w:r>
        <w:rPr>
          <w:rFonts w:hint="eastAsia" w:ascii="仿宋" w:hAnsi="仿宋" w:eastAsia="仿宋" w:cs="仿宋"/>
          <w:b/>
          <w:bCs/>
          <w:kern w:val="0"/>
          <w:sz w:val="32"/>
          <w:szCs w:val="32"/>
        </w:rPr>
        <w:t>人员经费</w:t>
      </w:r>
      <w:r>
        <w:rPr>
          <w:rFonts w:hint="eastAsia" w:ascii="仿宋" w:hAnsi="仿宋" w:eastAsia="仿宋" w:cs="仿宋"/>
          <w:kern w:val="0"/>
          <w:sz w:val="32"/>
          <w:szCs w:val="32"/>
        </w:rPr>
        <w:t>208.62万元，较上年决算数减少33.67万元，下降13.90%，主要原因是</w:t>
      </w:r>
      <w:r>
        <w:rPr>
          <w:rFonts w:hint="eastAsia" w:ascii="仿宋" w:hAnsi="仿宋" w:eastAsia="仿宋" w:cs="仿宋"/>
          <w:kern w:val="0"/>
          <w:sz w:val="32"/>
          <w:szCs w:val="32"/>
          <w:lang w:val="en-US" w:eastAsia="zh-CN"/>
        </w:rPr>
        <w:t>部分减少人员经费支出。</w:t>
      </w:r>
      <w:r>
        <w:rPr>
          <w:rFonts w:hint="eastAsia" w:ascii="仿宋" w:hAnsi="仿宋" w:eastAsia="仿宋" w:cs="仿宋"/>
          <w:kern w:val="0"/>
          <w:sz w:val="32"/>
          <w:szCs w:val="32"/>
        </w:rPr>
        <w:t>人员经费用途主要包括</w:t>
      </w:r>
      <w:r>
        <w:rPr>
          <w:rFonts w:hint="eastAsia" w:ascii="仿宋" w:hAnsi="仿宋" w:eastAsia="仿宋" w:cs="仿宋"/>
          <w:color w:val="auto"/>
          <w:kern w:val="0"/>
          <w:sz w:val="32"/>
          <w:szCs w:val="32"/>
        </w:rPr>
        <w:t>基本工资、津贴补贴、奖金、社会保障缴费。</w:t>
      </w:r>
      <w:r>
        <w:rPr>
          <w:rFonts w:hint="eastAsia" w:ascii="仿宋" w:hAnsi="仿宋" w:eastAsia="仿宋" w:cs="仿宋"/>
          <w:b/>
          <w:bCs/>
          <w:kern w:val="0"/>
          <w:sz w:val="32"/>
          <w:szCs w:val="32"/>
        </w:rPr>
        <w:t>公用经费</w:t>
      </w:r>
      <w:r>
        <w:rPr>
          <w:rFonts w:hint="eastAsia" w:ascii="仿宋" w:hAnsi="仿宋" w:eastAsia="仿宋" w:cs="仿宋"/>
          <w:kern w:val="0"/>
          <w:sz w:val="32"/>
          <w:szCs w:val="32"/>
        </w:rPr>
        <w:t>57.06万元，较上年决算数减少483.73万元，下降89.45%，主要原因是</w:t>
      </w:r>
      <w:r>
        <w:rPr>
          <w:rFonts w:hint="eastAsia" w:ascii="仿宋" w:hAnsi="仿宋" w:eastAsia="仿宋" w:cs="仿宋"/>
          <w:kern w:val="0"/>
          <w:sz w:val="32"/>
          <w:szCs w:val="32"/>
          <w:lang w:val="en-US" w:eastAsia="zh-CN"/>
        </w:rPr>
        <w:t>委托业务费下降</w:t>
      </w:r>
      <w:r>
        <w:rPr>
          <w:rFonts w:hint="eastAsia" w:ascii="仿宋" w:hAnsi="仿宋" w:eastAsia="仿宋" w:cs="仿宋"/>
          <w:kern w:val="0"/>
          <w:sz w:val="32"/>
          <w:szCs w:val="32"/>
        </w:rPr>
        <w:t>。公用经费用途主要包括</w:t>
      </w:r>
      <w:r>
        <w:rPr>
          <w:rFonts w:hint="eastAsia" w:ascii="仿宋" w:hAnsi="仿宋" w:eastAsia="仿宋" w:cs="仿宋"/>
          <w:kern w:val="0"/>
          <w:sz w:val="32"/>
          <w:szCs w:val="32"/>
          <w:lang w:val="en-US" w:eastAsia="zh-CN"/>
        </w:rPr>
        <w:t>水费、电费、委托业务费、手续费、工会费、福利费。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（一）“三公”经费财政拨款支出总体情况说明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2020年度“三公”经费支出年初预算数为0.26万元，支出决算为0.00万元，完成年初预算的0.00%</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rPr>
        <w:t>1.因公出国（境）费用</w:t>
      </w:r>
      <w:r>
        <w:rPr>
          <w:rFonts w:hint="eastAsia" w:ascii="仿宋" w:hAnsi="仿宋" w:eastAsia="仿宋" w:cs="仿宋"/>
          <w:kern w:val="0"/>
          <w:sz w:val="32"/>
          <w:szCs w:val="32"/>
        </w:rPr>
        <w:t>年初预算数为0.00万元，支出决算为0.00万元，完成年初预算的0.00%</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rPr>
        <w:t>2.公务用车购置及运行维护费</w:t>
      </w:r>
      <w:r>
        <w:rPr>
          <w:rFonts w:hint="eastAsia" w:ascii="仿宋" w:hAnsi="仿宋" w:eastAsia="仿宋" w:cs="仿宋"/>
          <w:kern w:val="0"/>
          <w:sz w:val="32"/>
          <w:szCs w:val="32"/>
        </w:rPr>
        <w:t>年初预算数为0.00万元，支出决算为0.00万元，完成年初预算的0.00%</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3.公务接待费</w:t>
      </w:r>
      <w:r>
        <w:rPr>
          <w:rFonts w:hint="eastAsia" w:ascii="仿宋" w:hAnsi="仿宋" w:eastAsia="仿宋" w:cs="仿宋"/>
          <w:kern w:val="0"/>
          <w:sz w:val="32"/>
          <w:szCs w:val="32"/>
        </w:rPr>
        <w:t>年初预算数为0.26万元，支出决算为0.00万元，完成年初预算的0.00%。</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（三）“三公”经费财政拨款支出决算实物量情况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2020年度本部门</w:t>
      </w:r>
      <w:r>
        <w:rPr>
          <w:rFonts w:hint="eastAsia" w:ascii="仿宋" w:hAnsi="仿宋" w:eastAsia="仿宋" w:cs="仿宋"/>
          <w:b/>
          <w:bCs/>
          <w:kern w:val="0"/>
          <w:sz w:val="32"/>
          <w:szCs w:val="32"/>
        </w:rPr>
        <w:t>因公出国（境）</w:t>
      </w:r>
      <w:r>
        <w:rPr>
          <w:rFonts w:hint="eastAsia" w:ascii="仿宋" w:hAnsi="仿宋" w:eastAsia="仿宋" w:cs="仿宋"/>
          <w:kern w:val="0"/>
          <w:sz w:val="32"/>
          <w:szCs w:val="32"/>
        </w:rPr>
        <w:t>共计0个团组，0人；</w:t>
      </w:r>
      <w:r>
        <w:rPr>
          <w:rFonts w:hint="eastAsia" w:ascii="仿宋" w:hAnsi="仿宋" w:eastAsia="仿宋" w:cs="仿宋"/>
          <w:b/>
          <w:bCs/>
          <w:kern w:val="0"/>
          <w:sz w:val="32"/>
          <w:szCs w:val="32"/>
        </w:rPr>
        <w:t>公务用车购置</w:t>
      </w:r>
      <w:r>
        <w:rPr>
          <w:rFonts w:hint="eastAsia" w:ascii="仿宋" w:hAnsi="仿宋" w:eastAsia="仿宋" w:cs="仿宋"/>
          <w:kern w:val="0"/>
          <w:sz w:val="32"/>
          <w:szCs w:val="32"/>
        </w:rPr>
        <w:t>0辆，</w:t>
      </w:r>
      <w:r>
        <w:rPr>
          <w:rFonts w:hint="eastAsia" w:ascii="仿宋" w:hAnsi="仿宋" w:eastAsia="仿宋" w:cs="仿宋"/>
          <w:b/>
          <w:bCs/>
          <w:kern w:val="0"/>
          <w:sz w:val="32"/>
          <w:szCs w:val="32"/>
        </w:rPr>
        <w:t>公务用车保有量</w:t>
      </w:r>
      <w:r>
        <w:rPr>
          <w:rFonts w:hint="eastAsia" w:ascii="仿宋" w:hAnsi="仿宋" w:eastAsia="仿宋" w:cs="仿宋"/>
          <w:kern w:val="0"/>
          <w:sz w:val="32"/>
          <w:szCs w:val="32"/>
        </w:rPr>
        <w:t>为0辆；</w:t>
      </w:r>
      <w:r>
        <w:rPr>
          <w:rFonts w:hint="eastAsia" w:ascii="仿宋" w:hAnsi="仿宋" w:eastAsia="仿宋" w:cs="仿宋"/>
          <w:b/>
          <w:bCs/>
          <w:kern w:val="0"/>
          <w:sz w:val="32"/>
          <w:szCs w:val="32"/>
        </w:rPr>
        <w:t>国内公务接待</w:t>
      </w:r>
      <w:r>
        <w:rPr>
          <w:rFonts w:hint="eastAsia" w:ascii="仿宋" w:hAnsi="仿宋" w:eastAsia="仿宋" w:cs="仿宋"/>
          <w:kern w:val="0"/>
          <w:sz w:val="32"/>
          <w:szCs w:val="32"/>
        </w:rPr>
        <w:t>0批次0人。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八、机关运行经费支出情况说明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我单位2020年度无机关运行相关经费。其中：本年度会议费支出0.00万元，较上年决算数</w:t>
      </w:r>
      <w:r>
        <w:rPr>
          <w:rFonts w:hint="eastAsia" w:ascii="仿宋" w:hAnsi="仿宋" w:eastAsia="仿宋" w:cs="仿宋"/>
          <w:color w:val="auto"/>
          <w:kern w:val="0"/>
          <w:sz w:val="32"/>
          <w:szCs w:val="32"/>
          <w:lang w:val="en-US" w:eastAsia="zh-CN"/>
        </w:rPr>
        <w:t>减少</w:t>
      </w:r>
      <w:r>
        <w:rPr>
          <w:rFonts w:hint="eastAsia" w:ascii="仿宋" w:hAnsi="仿宋" w:eastAsia="仿宋" w:cs="仿宋"/>
          <w:color w:val="auto"/>
          <w:kern w:val="0"/>
          <w:sz w:val="32"/>
          <w:szCs w:val="32"/>
        </w:rPr>
        <w:t>313.05万元，</w:t>
      </w:r>
      <w:r>
        <w:rPr>
          <w:rFonts w:hint="eastAsia" w:ascii="仿宋" w:hAnsi="仿宋" w:eastAsia="仿宋" w:cs="仿宋"/>
          <w:color w:val="auto"/>
          <w:kern w:val="0"/>
          <w:sz w:val="32"/>
          <w:szCs w:val="32"/>
          <w:lang w:val="en-US" w:eastAsia="zh-CN"/>
        </w:rPr>
        <w:t>下降</w:t>
      </w:r>
      <w:r>
        <w:rPr>
          <w:rFonts w:hint="eastAsia" w:ascii="仿宋" w:hAnsi="仿宋" w:eastAsia="仿宋" w:cs="仿宋"/>
          <w:color w:val="auto"/>
          <w:kern w:val="0"/>
          <w:sz w:val="32"/>
          <w:szCs w:val="32"/>
        </w:rPr>
        <w:t>100.00%，主要原因是</w:t>
      </w:r>
      <w:r>
        <w:rPr>
          <w:rFonts w:hint="eastAsia" w:ascii="仿宋" w:hAnsi="仿宋" w:eastAsia="仿宋" w:cs="仿宋"/>
          <w:color w:val="auto"/>
          <w:kern w:val="0"/>
          <w:sz w:val="32"/>
          <w:szCs w:val="32"/>
          <w:lang w:val="en-US" w:eastAsia="zh-CN"/>
        </w:rPr>
        <w:t>本年度无会议支出</w:t>
      </w:r>
      <w:r>
        <w:rPr>
          <w:rFonts w:hint="eastAsia" w:ascii="仿宋" w:hAnsi="仿宋" w:eastAsia="仿宋" w:cs="仿宋"/>
          <w:color w:val="auto"/>
          <w:kern w:val="0"/>
          <w:sz w:val="32"/>
          <w:szCs w:val="32"/>
        </w:rPr>
        <w:t>。本年度培训费支出0.00万元，较上年决算数减少0.68万元，下降100.00%，主要原因是</w:t>
      </w:r>
      <w:r>
        <w:rPr>
          <w:rFonts w:hint="eastAsia" w:ascii="仿宋" w:hAnsi="仿宋" w:eastAsia="仿宋" w:cs="仿宋"/>
          <w:color w:val="auto"/>
          <w:kern w:val="0"/>
          <w:sz w:val="32"/>
          <w:szCs w:val="32"/>
          <w:lang w:val="en-US" w:eastAsia="zh-CN"/>
        </w:rPr>
        <w:t>本年度无人外出培训</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九、政府采购支出情况说明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2020年度本部门政府采购支出合计5.65万元，其中：政府采购货物支出5.65万元。</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十、国有资产占用情况说明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截至2020年12月31日，本部门共有车辆0辆。单价50万元（含）以上通用设备0台（套），单价100万元（含）以上专用设备0台（套）。</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十一、政府性基金预算财政拨款收支决算情况说明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color w:val="auto"/>
          <w:kern w:val="0"/>
          <w:sz w:val="32"/>
          <w:szCs w:val="32"/>
        </w:rPr>
        <w:t>本部门2020年度无政府性基金收入，也没有使用政府性基金安排的支出。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十二、国有资本经营预算财政拨款支出情况说明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本部门2020年度没有使用国有资本经营预算安排的支出。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kern w:val="0"/>
          <w:sz w:val="32"/>
          <w:szCs w:val="32"/>
        </w:rPr>
      </w:pPr>
      <w:r>
        <w:rPr>
          <w:rFonts w:hint="eastAsia" w:ascii="黑体" w:hAnsi="黑体" w:eastAsia="黑体" w:cs="黑体"/>
          <w:kern w:val="0"/>
          <w:sz w:val="32"/>
          <w:szCs w:val="32"/>
        </w:rPr>
        <w:t>十三、预算绩效情况说明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（一）预算绩效管理工作开展情况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根据预算绩效管理要求，本部门对</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个项目开展了绩效自评，其中，以委托第三方形式开展绩效自评</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项（如有</w:t>
      </w:r>
      <w:r>
        <w:rPr>
          <w:rFonts w:hint="eastAsia" w:ascii="仿宋" w:hAnsi="仿宋" w:eastAsia="仿宋" w:cs="仿宋"/>
          <w:kern w:val="0"/>
          <w:sz w:val="32"/>
          <w:szCs w:val="32"/>
          <w:lang w:val="en-US" w:eastAsia="zh-CN"/>
        </w:rPr>
        <w:t>管护费项目</w:t>
      </w:r>
      <w:r>
        <w:rPr>
          <w:rFonts w:hint="eastAsia" w:ascii="仿宋" w:hAnsi="仿宋" w:eastAsia="仿宋" w:cs="仿宋"/>
          <w:kern w:val="0"/>
          <w:sz w:val="32"/>
          <w:szCs w:val="32"/>
        </w:rPr>
        <w:t>），涉及资金</w:t>
      </w:r>
      <w:r>
        <w:rPr>
          <w:rFonts w:hint="eastAsia" w:ascii="仿宋" w:hAnsi="仿宋" w:eastAsia="仿宋" w:cs="仿宋"/>
          <w:kern w:val="0"/>
          <w:sz w:val="32"/>
          <w:szCs w:val="32"/>
          <w:lang w:val="en-US" w:eastAsia="zh-CN"/>
        </w:rPr>
        <w:t>70</w:t>
      </w:r>
      <w:r>
        <w:rPr>
          <w:rFonts w:hint="eastAsia" w:ascii="仿宋" w:hAnsi="仿宋" w:eastAsia="仿宋" w:cs="仿宋"/>
          <w:kern w:val="0"/>
          <w:sz w:val="32"/>
          <w:szCs w:val="32"/>
        </w:rPr>
        <w:t>万元，从评价情况来看，2020年度，</w:t>
      </w:r>
      <w:r>
        <w:rPr>
          <w:rFonts w:hint="eastAsia" w:ascii="仿宋" w:hAnsi="仿宋" w:eastAsia="仿宋" w:cs="仿宋"/>
          <w:kern w:val="0"/>
          <w:sz w:val="32"/>
          <w:szCs w:val="32"/>
          <w:lang w:val="en-US" w:eastAsia="zh-CN"/>
        </w:rPr>
        <w:t>官山林场绿化</w:t>
      </w:r>
      <w:r>
        <w:rPr>
          <w:rFonts w:hint="eastAsia" w:ascii="仿宋" w:hAnsi="仿宋" w:eastAsia="仿宋" w:cs="仿宋"/>
          <w:kern w:val="0"/>
          <w:sz w:val="32"/>
          <w:szCs w:val="32"/>
        </w:rPr>
        <w:t>工作</w:t>
      </w:r>
      <w:r>
        <w:rPr>
          <w:rFonts w:hint="eastAsia" w:ascii="仿宋" w:hAnsi="仿宋" w:eastAsia="仿宋" w:cs="仿宋"/>
          <w:kern w:val="0"/>
          <w:sz w:val="32"/>
          <w:szCs w:val="32"/>
          <w:lang w:val="en-US" w:eastAsia="zh-CN"/>
        </w:rPr>
        <w:t>的开展，有助于改善城区空气质量及居住环境，提高了环境质量，保护环境就是保护人类，在保障和改善民生生活中起到了至关重要的作用，缓解了“城市病”，最终使人类与自然和谐发展，维护了生物的多样性。</w:t>
      </w:r>
      <w:r>
        <w:rPr>
          <w:rFonts w:hint="eastAsia" w:ascii="仿宋" w:hAnsi="仿宋" w:eastAsia="仿宋" w:cs="仿宋"/>
          <w:kern w:val="0"/>
          <w:sz w:val="32"/>
          <w:szCs w:val="32"/>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（二）绩效自评结果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1.绩效目标自评表</w:t>
      </w:r>
    </w:p>
    <w:p>
      <w:pPr>
        <w:pStyle w:val="10"/>
        <w:rPr>
          <w:rFonts w:hint="eastAsia" w:ascii="仿宋" w:hAnsi="仿宋" w:eastAsia="仿宋_GB2312" w:cs="仿宋"/>
          <w:color w:val="auto"/>
          <w:kern w:val="0"/>
          <w:sz w:val="32"/>
          <w:szCs w:val="32"/>
          <w:lang w:val="en-US" w:eastAsia="zh-CN"/>
        </w:rPr>
      </w:pPr>
      <w:r>
        <w:rPr>
          <w:rFonts w:hint="eastAsia" w:ascii="仿宋" w:hAnsi="仿宋" w:eastAsia="仿宋" w:cs="仿宋"/>
          <w:color w:val="auto"/>
          <w:kern w:val="0"/>
          <w:sz w:val="32"/>
          <w:szCs w:val="32"/>
          <w:lang w:val="en-US" w:eastAsia="zh-CN"/>
        </w:rPr>
        <w:t>管护费</w:t>
      </w:r>
      <w:r>
        <w:rPr>
          <w:rFonts w:hint="eastAsia" w:ascii="仿宋" w:hAnsi="仿宋" w:eastAsia="仿宋" w:cs="仿宋"/>
          <w:color w:val="auto"/>
          <w:kern w:val="0"/>
          <w:sz w:val="32"/>
          <w:szCs w:val="32"/>
        </w:rPr>
        <w:t>项目绩效目标自评综述：根据年初设定的绩效目标，项目总体完成情况</w:t>
      </w:r>
      <w:r>
        <w:rPr>
          <w:rFonts w:hint="eastAsia"/>
          <w:color w:val="auto"/>
          <w:highlight w:val="none"/>
          <w:lang w:val="en-US" w:eastAsia="zh-CN"/>
        </w:rPr>
        <w:t>官山林场绿化</w:t>
      </w:r>
      <w:r>
        <w:rPr>
          <w:rFonts w:hint="eastAsia"/>
          <w:color w:val="auto"/>
          <w:highlight w:val="none"/>
        </w:rPr>
        <w:t>工作</w:t>
      </w:r>
      <w:r>
        <w:rPr>
          <w:rFonts w:hint="eastAsia"/>
          <w:color w:val="auto"/>
          <w:highlight w:val="none"/>
          <w:lang w:val="en-US" w:eastAsia="zh-CN"/>
        </w:rPr>
        <w:t>的开展，有助于改善城区空气质量及居住环境，提高了环境质量，保护环境就是保护人类，在保障和改善民生生活中起到了至关重要的作用，缓解了“城市病”，最终使人类与自然和谐发展，维护了生物的多样性</w:t>
      </w:r>
      <w:r>
        <w:rPr>
          <w:rFonts w:hint="eastAsia" w:ascii="仿宋" w:hAnsi="仿宋" w:eastAsia="仿宋" w:cs="仿宋"/>
          <w:color w:val="auto"/>
          <w:kern w:val="0"/>
          <w:sz w:val="32"/>
          <w:szCs w:val="32"/>
        </w:rPr>
        <w:t>。项目全年预算数为</w:t>
      </w:r>
      <w:r>
        <w:rPr>
          <w:rFonts w:hint="eastAsia" w:ascii="仿宋" w:hAnsi="仿宋" w:eastAsia="仿宋" w:cs="仿宋"/>
          <w:color w:val="auto"/>
          <w:kern w:val="0"/>
          <w:sz w:val="32"/>
          <w:szCs w:val="32"/>
          <w:lang w:val="en-US" w:eastAsia="zh-CN"/>
        </w:rPr>
        <w:t>70</w:t>
      </w:r>
      <w:r>
        <w:rPr>
          <w:rFonts w:hint="eastAsia" w:ascii="仿宋" w:hAnsi="仿宋" w:eastAsia="仿宋" w:cs="仿宋"/>
          <w:color w:val="auto"/>
          <w:kern w:val="0"/>
          <w:sz w:val="32"/>
          <w:szCs w:val="32"/>
        </w:rPr>
        <w:t>万元，执行数为</w:t>
      </w:r>
      <w:r>
        <w:rPr>
          <w:rFonts w:hint="eastAsia" w:ascii="仿宋" w:hAnsi="仿宋" w:eastAsia="仿宋" w:cs="仿宋"/>
          <w:color w:val="auto"/>
          <w:kern w:val="0"/>
          <w:sz w:val="32"/>
          <w:szCs w:val="32"/>
          <w:lang w:val="en-US" w:eastAsia="zh-CN"/>
        </w:rPr>
        <w:t>70</w:t>
      </w:r>
      <w:r>
        <w:rPr>
          <w:rFonts w:hint="eastAsia" w:ascii="仿宋" w:hAnsi="仿宋" w:eastAsia="仿宋" w:cs="仿宋"/>
          <w:color w:val="auto"/>
          <w:kern w:val="0"/>
          <w:sz w:val="32"/>
          <w:szCs w:val="32"/>
        </w:rPr>
        <w:t>万元，完成预算的</w:t>
      </w:r>
      <w:r>
        <w:rPr>
          <w:rFonts w:hint="eastAsia" w:ascii="仿宋" w:hAnsi="仿宋" w:eastAsia="仿宋" w:cs="仿宋"/>
          <w:color w:val="auto"/>
          <w:kern w:val="0"/>
          <w:sz w:val="32"/>
          <w:szCs w:val="32"/>
          <w:lang w:val="en-US" w:eastAsia="zh-CN"/>
        </w:rPr>
        <w:t>100</w:t>
      </w:r>
      <w:r>
        <w:rPr>
          <w:rFonts w:hint="eastAsia" w:ascii="仿宋" w:hAnsi="仿宋" w:eastAsia="仿宋" w:cs="仿宋"/>
          <w:color w:val="auto"/>
          <w:kern w:val="0"/>
          <w:sz w:val="32"/>
          <w:szCs w:val="32"/>
        </w:rPr>
        <w:t>%。主要产出和效果：一是</w:t>
      </w:r>
      <w:r>
        <w:rPr>
          <w:rFonts w:hint="eastAsia"/>
          <w:color w:val="auto"/>
        </w:rPr>
        <w:t>做好林地的抚育管护工作，实施保护面积430亩</w:t>
      </w:r>
      <w:r>
        <w:rPr>
          <w:rFonts w:hint="eastAsia" w:ascii="仿宋" w:hAnsi="仿宋" w:eastAsia="仿宋" w:cs="仿宋"/>
          <w:color w:val="auto"/>
          <w:kern w:val="0"/>
          <w:sz w:val="32"/>
          <w:szCs w:val="32"/>
        </w:rPr>
        <w:t>，二是</w:t>
      </w:r>
      <w:r>
        <w:rPr>
          <w:rFonts w:hint="eastAsia"/>
          <w:color w:val="auto"/>
        </w:rPr>
        <w:t>3-4月完成补植补造林面积，存活率达到80%以上</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三是</w:t>
      </w:r>
      <w:r>
        <w:rPr>
          <w:rFonts w:hint="eastAsia"/>
          <w:color w:val="auto"/>
        </w:rPr>
        <w:t>5-9月完成林地复整清淤工作</w:t>
      </w:r>
      <w:r>
        <w:rPr>
          <w:rFonts w:hint="eastAsia"/>
          <w:color w:val="auto"/>
          <w:lang w:eastAsia="zh-CN"/>
        </w:rPr>
        <w:t>。</w:t>
      </w:r>
      <w:r>
        <w:rPr>
          <w:rFonts w:hint="eastAsia"/>
          <w:color w:val="auto"/>
          <w:lang w:val="en-US" w:eastAsia="zh-CN"/>
        </w:rPr>
        <w:t>四是</w:t>
      </w:r>
      <w:r>
        <w:rPr>
          <w:rFonts w:hint="eastAsia"/>
          <w:color w:val="auto"/>
        </w:rPr>
        <w:t>做好林场有害生物防治工作</w:t>
      </w:r>
      <w:r>
        <w:rPr>
          <w:rFonts w:hint="eastAsia"/>
          <w:color w:val="auto"/>
          <w:lang w:eastAsia="zh-CN"/>
        </w:rPr>
        <w:t>。</w:t>
      </w:r>
    </w:p>
    <w:p>
      <w:pPr>
        <w:pStyle w:val="10"/>
        <w:numPr>
          <w:ilvl w:val="0"/>
          <w:numId w:val="0"/>
        </w:num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发现的问题及原因，</w:t>
      </w:r>
      <w:r>
        <w:rPr>
          <w:rFonts w:hint="eastAsia" w:ascii="仿宋" w:hAnsi="仿宋" w:eastAsia="仿宋" w:cs="仿宋"/>
          <w:color w:val="auto"/>
          <w:kern w:val="0"/>
          <w:sz w:val="32"/>
          <w:szCs w:val="32"/>
          <w:lang w:val="en-US" w:eastAsia="zh-CN"/>
        </w:rPr>
        <w:t>问题：绩效目标与指标设置不够细化</w:t>
      </w:r>
      <w:r>
        <w:rPr>
          <w:rFonts w:hint="eastAsia" w:ascii="仿宋" w:hAnsi="仿宋" w:eastAsia="仿宋" w:cs="仿宋"/>
          <w:color w:val="auto"/>
          <w:kern w:val="0"/>
          <w:sz w:val="32"/>
          <w:szCs w:val="32"/>
        </w:rPr>
        <w:t>。下一步改进措施，</w:t>
      </w:r>
      <w:r>
        <w:rPr>
          <w:rFonts w:hint="eastAsia" w:ascii="仿宋" w:hAnsi="仿宋" w:eastAsia="仿宋" w:cs="仿宋"/>
          <w:b/>
          <w:bCs/>
          <w:color w:val="auto"/>
          <w:kern w:val="0"/>
          <w:sz w:val="32"/>
          <w:szCs w:val="32"/>
        </w:rPr>
        <w:t>一是</w:t>
      </w:r>
      <w:r>
        <w:rPr>
          <w:rFonts w:hint="eastAsia"/>
          <w:color w:val="auto"/>
          <w:lang w:val="en-US" w:eastAsia="zh-CN"/>
        </w:rPr>
        <w:t>项目实施单位在编制绩效目标时，根据项目年度计划实施内容，在明确各实施阶段及目的的基础上，将其以明确的年度绩效目标予以体现，如说明管护费项目本年度工作内容包括哪几类，并对应说明计划完成的具体工作量</w:t>
      </w:r>
      <w:r>
        <w:rPr>
          <w:rFonts w:hint="eastAsia" w:ascii="仿宋" w:hAnsi="仿宋" w:eastAsia="仿宋" w:cs="仿宋"/>
          <w:color w:val="auto"/>
          <w:kern w:val="0"/>
          <w:sz w:val="32"/>
          <w:szCs w:val="32"/>
        </w:rPr>
        <w:t>，二是</w:t>
      </w:r>
      <w:r>
        <w:rPr>
          <w:rFonts w:hint="eastAsia"/>
          <w:color w:val="auto"/>
          <w:lang w:val="en-US" w:eastAsia="zh-CN"/>
        </w:rPr>
        <w:t>在明确的绩效目标的基础上，按照省级相关预算绩效管理要求，将绩效目标从投入和管理、产出、效益及影响力四个目标方面细化具体的绩效指标，以便监控与考核</w:t>
      </w:r>
      <w:r>
        <w:rPr>
          <w:rFonts w:hint="eastAsia" w:ascii="仿宋" w:hAnsi="仿宋" w:eastAsia="仿宋" w:cs="仿宋"/>
          <w:color w:val="auto"/>
          <w:kern w:val="0"/>
          <w:sz w:val="32"/>
          <w:szCs w:val="32"/>
        </w:rPr>
        <w:t>。</w:t>
      </w:r>
    </w:p>
    <w:p>
      <w:pPr>
        <w:pStyle w:val="10"/>
        <w:numPr>
          <w:ilvl w:val="0"/>
          <w:numId w:val="0"/>
        </w:numPr>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绩效自评报告或案例</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见附件</w:t>
      </w:r>
      <w:r>
        <w:rPr>
          <w:rFonts w:hint="eastAsia" w:ascii="仿宋" w:hAnsi="仿宋" w:eastAsia="仿宋" w:cs="仿宋"/>
          <w:color w:val="auto"/>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ascii="宋体" w:hAnsi="宋体" w:eastAsia="宋体" w:cs="宋体"/>
          <w:color w:val="auto"/>
          <w:kern w:val="0"/>
          <w:sz w:val="24"/>
          <w:szCs w:val="24"/>
        </w:rPr>
      </w:pPr>
      <w:r>
        <w:rPr>
          <w:rFonts w:hint="eastAsia" w:ascii="仿宋" w:hAnsi="仿宋" w:eastAsia="仿宋" w:cs="仿宋"/>
          <w:b/>
          <w:bCs/>
          <w:color w:val="auto"/>
          <w:kern w:val="0"/>
          <w:sz w:val="32"/>
          <w:szCs w:val="32"/>
          <w:lang w:eastAsia="zh-CN"/>
        </w:rPr>
        <w:t>（</w:t>
      </w:r>
      <w:r>
        <w:rPr>
          <w:rFonts w:hint="eastAsia" w:ascii="仿宋" w:hAnsi="仿宋" w:eastAsia="仿宋" w:cs="仿宋"/>
          <w:b/>
          <w:bCs/>
          <w:color w:val="auto"/>
          <w:kern w:val="0"/>
          <w:sz w:val="32"/>
          <w:szCs w:val="32"/>
          <w:lang w:val="en-US" w:eastAsia="zh-CN"/>
        </w:rPr>
        <w:t>三</w:t>
      </w:r>
      <w:r>
        <w:rPr>
          <w:rFonts w:hint="eastAsia" w:ascii="仿宋" w:hAnsi="仿宋" w:eastAsia="仿宋" w:cs="仿宋"/>
          <w:b/>
          <w:bCs/>
          <w:color w:val="auto"/>
          <w:kern w:val="0"/>
          <w:sz w:val="32"/>
          <w:szCs w:val="32"/>
          <w:lang w:eastAsia="zh-CN"/>
        </w:rPr>
        <w:t>）</w:t>
      </w:r>
      <w:r>
        <w:rPr>
          <w:rFonts w:hint="eastAsia" w:ascii="仿宋" w:hAnsi="仿宋" w:eastAsia="仿宋" w:cs="仿宋"/>
          <w:b/>
          <w:bCs/>
          <w:color w:val="auto"/>
          <w:kern w:val="0"/>
          <w:sz w:val="32"/>
          <w:szCs w:val="32"/>
        </w:rPr>
        <w:t>重点绩效评价结果</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lang w:val="en-US" w:eastAsia="zh-CN"/>
        </w:rPr>
        <w:t>见附件</w:t>
      </w:r>
      <w:r>
        <w:rPr>
          <w:rFonts w:hint="eastAsia" w:ascii="仿宋" w:hAnsi="仿宋" w:eastAsia="仿宋" w:cs="仿宋"/>
          <w:b w:val="0"/>
          <w:bCs w:val="0"/>
          <w:color w:val="auto"/>
          <w:kern w:val="0"/>
          <w:sz w:val="32"/>
          <w:szCs w:val="32"/>
          <w:lang w:eastAsia="zh-CN"/>
        </w:rPr>
        <w:t>）</w:t>
      </w:r>
      <w:r>
        <w:rPr>
          <w:rFonts w:ascii="宋体" w:hAnsi="宋体" w:eastAsia="宋体" w:cs="宋体"/>
          <w:color w:val="auto"/>
          <w:kern w:val="0"/>
          <w:sz w:val="24"/>
          <w:szCs w:val="24"/>
        </w:rPr>
        <w:t> </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600" w:lineRule="exact"/>
        <w:ind w:firstLine="643" w:firstLineChars="200"/>
        <w:jc w:val="left"/>
        <w:textAlignment w:val="auto"/>
        <w:rPr>
          <w:rFonts w:ascii="宋体" w:hAnsi="宋体" w:eastAsia="宋体" w:cs="宋体"/>
          <w:color w:val="auto"/>
          <w:kern w:val="0"/>
          <w:sz w:val="24"/>
          <w:szCs w:val="24"/>
        </w:rPr>
      </w:pPr>
    </w:p>
    <w:p>
      <w:pPr>
        <w:widowControl/>
        <w:spacing w:before="100" w:beforeAutospacing="1" w:after="100" w:afterAutospacing="1"/>
        <w:jc w:val="center"/>
        <w:rPr>
          <w:rFonts w:hint="eastAsia" w:ascii="黑体" w:hAnsi="黑体" w:eastAsia="黑体" w:cs="黑体"/>
          <w:color w:val="auto"/>
          <w:sz w:val="32"/>
          <w:szCs w:val="32"/>
        </w:rPr>
      </w:pPr>
      <w:r>
        <w:rPr>
          <w:rFonts w:hint="eastAsia" w:ascii="黑体" w:hAnsi="黑体" w:eastAsia="黑体" w:cs="黑体"/>
          <w:color w:val="auto"/>
          <w:sz w:val="32"/>
          <w:szCs w:val="32"/>
        </w:rPr>
        <w:t>第四部分  名词解释</w:t>
      </w:r>
    </w:p>
    <w:p>
      <w:pPr>
        <w:widowControl/>
        <w:spacing w:before="100" w:beforeAutospacing="1" w:after="100" w:afterAutospacing="1"/>
        <w:jc w:val="both"/>
        <w:rPr>
          <w:rFonts w:hint="eastAsia" w:ascii="仿宋" w:hAnsi="仿宋" w:eastAsia="仿宋" w:cs="仿宋"/>
          <w:color w:val="auto"/>
          <w:kern w:val="0"/>
          <w:sz w:val="32"/>
          <w:szCs w:val="32"/>
        </w:rPr>
      </w:pPr>
      <w:r>
        <w:rPr>
          <w:rFonts w:hint="eastAsia" w:ascii="黑体" w:hAnsi="黑体" w:eastAsia="黑体" w:cs="黑体"/>
          <w:color w:val="auto"/>
          <w:sz w:val="32"/>
          <w:szCs w:val="32"/>
        </w:rPr>
        <w:br w:type="textWrapping"/>
      </w: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以下为常见专业名词解释目录，仅供参考，部门应根据实际情况进行解释和增减。比如可将类级功能科目和经济科目细化解释到项级。若有删减注意调整段落序号。</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一、财政拨款收入：指本年度从本级财政部门取得的财政拨款，包括一般公共预算财政拨款和政府性基金预算财政拨款。</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二、事业收入：指事业单位开展专业业务活动及其辅助活动取得的现金流入；事业单位收到的财政专户实际核拨的教育收费等资金在此反映。</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三、经营收入：指事业单位在专业业务活动及其辅助活动之外开展非独立核算经营活动取得的现金流入。</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六、年初结转和结余：指单位上年结转本年使用的基本支出结转、项目支出结转和结余、经营结余。</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七、结余分配：指单位按照国家有关规定，缴纳所得税、提取专用基金、转入事业基金等当年结余的分配情况。</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八、年末结转和结余：指单位结转下年的基本支出结转、项目支出结转和结余、经营结余。</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十、项目支出：指在基本支出之外为完成特定行政任务和事业发展目标所发生的支出。</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十一、经营支出：指事业单位在专业业务活动及其辅助活动之外开展非独立核算经营活动发生的支出。</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十四、工资福利支出（支出经济分类科目类级）：反映单位开支的在职职工和编制外长期聘用人员的各类劳动报酬，以及为上述人员缴纳的各项社会保险费等。</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十五、商品和服务支出（支出经济分类科目类级）：反映单位购买商品和服务的支出（不包括用于购置固定资产的支出、战略性和应急储备支出）。</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十六、对个人和家庭的补助（支出经济分类科目类级）：反映用于对个人和家庭的补助支出。</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sectPr>
          <w:footerReference r:id="rId3" w:type="default"/>
          <w:pgSz w:w="11906" w:h="16838"/>
          <w:pgMar w:top="1440" w:right="1800" w:bottom="1440" w:left="1800" w:header="851" w:footer="992" w:gutter="0"/>
          <w:pgNumType w:fmt="numberInDash" w:start="1"/>
          <w:cols w:space="425" w:num="1"/>
          <w:docGrid w:type="lines" w:linePitch="312" w:charSpace="0"/>
        </w:sectPr>
      </w:pPr>
    </w:p>
    <w:tbl>
      <w:tblPr>
        <w:tblW w:w="138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221"/>
        <w:gridCol w:w="467"/>
        <w:gridCol w:w="3261"/>
        <w:gridCol w:w="3210"/>
        <w:gridCol w:w="467"/>
        <w:gridCol w:w="3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88" w:type="dxa"/>
            <w:gridSpan w:val="6"/>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shd w:val="clear" w:color="auto" w:fill="FFFFFF"/>
            <w:vAlign w:val="center"/>
          </w:tcPr>
          <w:p>
            <w:pPr>
              <w:jc w:val="left"/>
              <w:rPr>
                <w:rFonts w:hint="eastAsia" w:ascii="宋体" w:hAnsi="宋体" w:eastAsia="宋体" w:cs="宋体"/>
                <w:i w:val="0"/>
                <w:color w:val="000000"/>
                <w:sz w:val="18"/>
                <w:szCs w:val="18"/>
                <w:u w:val="none"/>
              </w:rPr>
            </w:pPr>
          </w:p>
        </w:tc>
        <w:tc>
          <w:tcPr>
            <w:tcW w:w="467" w:type="dxa"/>
            <w:shd w:val="clear" w:color="auto" w:fill="FFFFFF"/>
            <w:vAlign w:val="center"/>
          </w:tcPr>
          <w:p>
            <w:pPr>
              <w:jc w:val="left"/>
              <w:rPr>
                <w:rFonts w:hint="eastAsia" w:ascii="宋体" w:hAnsi="宋体" w:eastAsia="宋体" w:cs="宋体"/>
                <w:i w:val="0"/>
                <w:color w:val="000000"/>
                <w:sz w:val="18"/>
                <w:szCs w:val="18"/>
                <w:u w:val="none"/>
              </w:rPr>
            </w:pPr>
          </w:p>
        </w:tc>
        <w:tc>
          <w:tcPr>
            <w:tcW w:w="3261" w:type="dxa"/>
            <w:shd w:val="clear" w:color="auto" w:fill="FFFFFF"/>
            <w:vAlign w:val="center"/>
          </w:tcPr>
          <w:p>
            <w:pPr>
              <w:jc w:val="left"/>
              <w:rPr>
                <w:rFonts w:hint="eastAsia" w:ascii="宋体" w:hAnsi="宋体" w:eastAsia="宋体" w:cs="宋体"/>
                <w:i w:val="0"/>
                <w:color w:val="000000"/>
                <w:sz w:val="18"/>
                <w:szCs w:val="18"/>
                <w:u w:val="none"/>
              </w:rPr>
            </w:pPr>
          </w:p>
        </w:tc>
        <w:tc>
          <w:tcPr>
            <w:tcW w:w="3210" w:type="dxa"/>
            <w:shd w:val="clear" w:color="auto" w:fill="FFFFFF"/>
            <w:vAlign w:val="center"/>
          </w:tcPr>
          <w:p>
            <w:pPr>
              <w:jc w:val="left"/>
              <w:rPr>
                <w:rFonts w:hint="eastAsia" w:ascii="宋体" w:hAnsi="宋体" w:eastAsia="宋体" w:cs="宋体"/>
                <w:i w:val="0"/>
                <w:color w:val="000000"/>
                <w:sz w:val="18"/>
                <w:szCs w:val="18"/>
                <w:u w:val="none"/>
              </w:rPr>
            </w:pPr>
          </w:p>
        </w:tc>
        <w:tc>
          <w:tcPr>
            <w:tcW w:w="467" w:type="dxa"/>
            <w:shd w:val="clear" w:color="auto" w:fill="FFFFFF"/>
            <w:vAlign w:val="center"/>
          </w:tcPr>
          <w:p>
            <w:pPr>
              <w:jc w:val="left"/>
              <w:rPr>
                <w:rFonts w:hint="eastAsia" w:ascii="宋体" w:hAnsi="宋体" w:eastAsia="宋体" w:cs="宋体"/>
                <w:i w:val="0"/>
                <w:color w:val="000000"/>
                <w:sz w:val="18"/>
                <w:szCs w:val="18"/>
                <w:u w:val="none"/>
              </w:rPr>
            </w:pPr>
          </w:p>
        </w:tc>
        <w:tc>
          <w:tcPr>
            <w:tcW w:w="3262"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部门：甘肃省人大常委会机关后勤服务中心</w:t>
            </w:r>
          </w:p>
        </w:tc>
        <w:tc>
          <w:tcPr>
            <w:tcW w:w="46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326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c>
          <w:tcPr>
            <w:tcW w:w="321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46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3262"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94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939"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26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26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67"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26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67"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26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26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326.07</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26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25.25</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六、经营收入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七、附属单位上缴收入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八、其他收入</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26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351.32</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326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26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354.58</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2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210"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3262"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21"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67" w:type="dxa"/>
            <w:tcBorders>
              <w:bottom w:val="single" w:color="000000" w:sz="18"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26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705.90</w:t>
            </w:r>
          </w:p>
        </w:tc>
        <w:tc>
          <w:tcPr>
            <w:tcW w:w="3210"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6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32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888" w:type="dxa"/>
            <w:gridSpan w:val="6"/>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注：本表反映部门本年度的总收支和年末结转结余情况。本套报表金额单位转换时可能存在尾数误差。</w:t>
            </w:r>
          </w:p>
        </w:tc>
      </w:tr>
    </w:tbl>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tbl>
      <w:tblPr>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19"/>
        <w:gridCol w:w="974"/>
        <w:gridCol w:w="974"/>
        <w:gridCol w:w="3971"/>
        <w:gridCol w:w="1810"/>
        <w:gridCol w:w="974"/>
        <w:gridCol w:w="973"/>
        <w:gridCol w:w="974"/>
        <w:gridCol w:w="974"/>
        <w:gridCol w:w="973"/>
        <w:gridCol w:w="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90" w:type="dxa"/>
            <w:gridSpan w:val="11"/>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19" w:type="dxa"/>
            <w:shd w:val="clear" w:color="auto" w:fill="FFFFFF"/>
            <w:vAlign w:val="center"/>
          </w:tcPr>
          <w:p>
            <w:pPr>
              <w:jc w:val="left"/>
              <w:rPr>
                <w:rFonts w:hint="eastAsia" w:ascii="宋体" w:hAnsi="宋体" w:eastAsia="宋体" w:cs="宋体"/>
                <w:i w:val="0"/>
                <w:color w:val="000000"/>
                <w:sz w:val="18"/>
                <w:szCs w:val="18"/>
                <w:u w:val="none"/>
              </w:rPr>
            </w:pPr>
          </w:p>
        </w:tc>
        <w:tc>
          <w:tcPr>
            <w:tcW w:w="974" w:type="dxa"/>
            <w:shd w:val="clear" w:color="auto" w:fill="FFFFFF"/>
            <w:vAlign w:val="center"/>
          </w:tcPr>
          <w:p>
            <w:pPr>
              <w:jc w:val="left"/>
              <w:rPr>
                <w:rFonts w:hint="eastAsia" w:ascii="宋体" w:hAnsi="宋体" w:eastAsia="宋体" w:cs="宋体"/>
                <w:i w:val="0"/>
                <w:color w:val="000000"/>
                <w:sz w:val="18"/>
                <w:szCs w:val="18"/>
                <w:u w:val="none"/>
              </w:rPr>
            </w:pPr>
          </w:p>
        </w:tc>
        <w:tc>
          <w:tcPr>
            <w:tcW w:w="974" w:type="dxa"/>
            <w:shd w:val="clear" w:color="auto" w:fill="FFFFFF"/>
            <w:vAlign w:val="center"/>
          </w:tcPr>
          <w:p>
            <w:pPr>
              <w:jc w:val="left"/>
              <w:rPr>
                <w:rFonts w:hint="eastAsia" w:ascii="宋体" w:hAnsi="宋体" w:eastAsia="宋体" w:cs="宋体"/>
                <w:i w:val="0"/>
                <w:color w:val="000000"/>
                <w:sz w:val="18"/>
                <w:szCs w:val="18"/>
                <w:u w:val="none"/>
              </w:rPr>
            </w:pPr>
          </w:p>
        </w:tc>
        <w:tc>
          <w:tcPr>
            <w:tcW w:w="3971" w:type="dxa"/>
            <w:shd w:val="clear" w:color="auto" w:fill="FFFFFF"/>
            <w:vAlign w:val="center"/>
          </w:tcPr>
          <w:p>
            <w:pPr>
              <w:jc w:val="left"/>
              <w:rPr>
                <w:rFonts w:hint="eastAsia" w:ascii="宋体" w:hAnsi="宋体" w:eastAsia="宋体" w:cs="宋体"/>
                <w:i w:val="0"/>
                <w:color w:val="000000"/>
                <w:sz w:val="18"/>
                <w:szCs w:val="18"/>
                <w:u w:val="none"/>
              </w:rPr>
            </w:pPr>
          </w:p>
        </w:tc>
        <w:tc>
          <w:tcPr>
            <w:tcW w:w="1810" w:type="dxa"/>
            <w:shd w:val="clear" w:color="auto" w:fill="FFFFFF"/>
            <w:vAlign w:val="center"/>
          </w:tcPr>
          <w:p>
            <w:pPr>
              <w:jc w:val="left"/>
              <w:rPr>
                <w:rFonts w:hint="eastAsia" w:ascii="宋体" w:hAnsi="宋体" w:eastAsia="宋体" w:cs="宋体"/>
                <w:i w:val="0"/>
                <w:color w:val="000000"/>
                <w:sz w:val="18"/>
                <w:szCs w:val="18"/>
                <w:u w:val="none"/>
              </w:rPr>
            </w:pPr>
          </w:p>
        </w:tc>
        <w:tc>
          <w:tcPr>
            <w:tcW w:w="974" w:type="dxa"/>
            <w:shd w:val="clear" w:color="auto" w:fill="FFFFFF"/>
            <w:vAlign w:val="center"/>
          </w:tcPr>
          <w:p>
            <w:pPr>
              <w:jc w:val="left"/>
              <w:rPr>
                <w:rFonts w:hint="eastAsia" w:ascii="宋体" w:hAnsi="宋体" w:eastAsia="宋体" w:cs="宋体"/>
                <w:i w:val="0"/>
                <w:color w:val="000000"/>
                <w:sz w:val="18"/>
                <w:szCs w:val="18"/>
                <w:u w:val="none"/>
              </w:rPr>
            </w:pPr>
          </w:p>
        </w:tc>
        <w:tc>
          <w:tcPr>
            <w:tcW w:w="973" w:type="dxa"/>
            <w:shd w:val="clear" w:color="auto" w:fill="FFFFFF"/>
            <w:vAlign w:val="center"/>
          </w:tcPr>
          <w:p>
            <w:pPr>
              <w:jc w:val="left"/>
              <w:rPr>
                <w:rFonts w:hint="eastAsia" w:ascii="宋体" w:hAnsi="宋体" w:eastAsia="宋体" w:cs="宋体"/>
                <w:i w:val="0"/>
                <w:color w:val="000000"/>
                <w:sz w:val="18"/>
                <w:szCs w:val="18"/>
                <w:u w:val="none"/>
              </w:rPr>
            </w:pPr>
          </w:p>
        </w:tc>
        <w:tc>
          <w:tcPr>
            <w:tcW w:w="974" w:type="dxa"/>
            <w:shd w:val="clear" w:color="auto" w:fill="FFFFFF"/>
            <w:vAlign w:val="center"/>
          </w:tcPr>
          <w:p>
            <w:pPr>
              <w:jc w:val="left"/>
              <w:rPr>
                <w:rFonts w:hint="eastAsia" w:ascii="宋体" w:hAnsi="宋体" w:eastAsia="宋体" w:cs="宋体"/>
                <w:i w:val="0"/>
                <w:color w:val="000000"/>
                <w:sz w:val="18"/>
                <w:szCs w:val="18"/>
                <w:u w:val="none"/>
              </w:rPr>
            </w:pPr>
          </w:p>
        </w:tc>
        <w:tc>
          <w:tcPr>
            <w:tcW w:w="974" w:type="dxa"/>
            <w:shd w:val="clear" w:color="auto" w:fill="FFFFFF"/>
            <w:vAlign w:val="center"/>
          </w:tcPr>
          <w:p>
            <w:pPr>
              <w:jc w:val="left"/>
              <w:rPr>
                <w:rFonts w:hint="eastAsia" w:ascii="宋体" w:hAnsi="宋体" w:eastAsia="宋体" w:cs="宋体"/>
                <w:i w:val="0"/>
                <w:color w:val="000000"/>
                <w:sz w:val="18"/>
                <w:szCs w:val="18"/>
                <w:u w:val="none"/>
              </w:rPr>
            </w:pPr>
          </w:p>
        </w:tc>
        <w:tc>
          <w:tcPr>
            <w:tcW w:w="973" w:type="dxa"/>
            <w:shd w:val="clear" w:color="auto" w:fill="FFFFFF"/>
            <w:vAlign w:val="center"/>
          </w:tcPr>
          <w:p>
            <w:pPr>
              <w:jc w:val="left"/>
              <w:rPr>
                <w:rFonts w:hint="eastAsia" w:ascii="宋体" w:hAnsi="宋体" w:eastAsia="宋体" w:cs="宋体"/>
                <w:i w:val="0"/>
                <w:color w:val="000000"/>
                <w:sz w:val="18"/>
                <w:szCs w:val="18"/>
                <w:u w:val="none"/>
              </w:rPr>
            </w:pPr>
          </w:p>
        </w:tc>
        <w:tc>
          <w:tcPr>
            <w:tcW w:w="974"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238" w:type="dxa"/>
            <w:gridSpan w:val="4"/>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部门：甘肃省人大常委会机关后勤服务中心</w:t>
            </w:r>
          </w:p>
        </w:tc>
        <w:tc>
          <w:tcPr>
            <w:tcW w:w="181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74"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973"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7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7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73"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74"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238"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81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97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97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97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97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97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97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67"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97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81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81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9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81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7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238"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81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7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7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238"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8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351.32</w:t>
            </w:r>
          </w:p>
        </w:tc>
        <w:tc>
          <w:tcPr>
            <w:tcW w:w="97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326.07</w:t>
            </w: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25.25</w:t>
            </w: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97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8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294.32</w:t>
            </w: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269.07</w:t>
            </w: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25.25</w:t>
            </w: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20101</w:t>
            </w:r>
          </w:p>
        </w:tc>
        <w:tc>
          <w:tcPr>
            <w:tcW w:w="397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人大事务</w:t>
            </w:r>
          </w:p>
        </w:tc>
        <w:tc>
          <w:tcPr>
            <w:tcW w:w="18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294.32</w:t>
            </w: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269.07</w:t>
            </w: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25.25</w:t>
            </w: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2010150</w:t>
            </w:r>
          </w:p>
        </w:tc>
        <w:tc>
          <w:tcPr>
            <w:tcW w:w="3971"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8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294.32</w:t>
            </w:r>
          </w:p>
        </w:tc>
        <w:tc>
          <w:tcPr>
            <w:tcW w:w="97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269.07</w:t>
            </w: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25.25</w:t>
            </w: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397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8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23.93</w:t>
            </w: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23.93</w:t>
            </w: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397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18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23.64</w:t>
            </w: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23.64</w:t>
            </w: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3971"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8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0.60</w:t>
            </w:r>
          </w:p>
        </w:tc>
        <w:tc>
          <w:tcPr>
            <w:tcW w:w="97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0.60</w:t>
            </w: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971"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8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23.04</w:t>
            </w:r>
          </w:p>
        </w:tc>
        <w:tc>
          <w:tcPr>
            <w:tcW w:w="97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23.04</w:t>
            </w: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20899</w:t>
            </w:r>
          </w:p>
        </w:tc>
        <w:tc>
          <w:tcPr>
            <w:tcW w:w="397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18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0.29</w:t>
            </w: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0.29</w:t>
            </w: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2089901</w:t>
            </w:r>
          </w:p>
        </w:tc>
        <w:tc>
          <w:tcPr>
            <w:tcW w:w="3971"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8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97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397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8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16.29</w:t>
            </w: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16.29</w:t>
            </w: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397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8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16.29</w:t>
            </w: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16.29</w:t>
            </w: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3971"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8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9.81</w:t>
            </w:r>
          </w:p>
        </w:tc>
        <w:tc>
          <w:tcPr>
            <w:tcW w:w="97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9.81</w:t>
            </w: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3971"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8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6.48</w:t>
            </w:r>
          </w:p>
        </w:tc>
        <w:tc>
          <w:tcPr>
            <w:tcW w:w="97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6.48</w:t>
            </w: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397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8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16.78</w:t>
            </w: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16.78</w:t>
            </w: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397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81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16.78</w:t>
            </w:r>
          </w:p>
        </w:tc>
        <w:tc>
          <w:tcPr>
            <w:tcW w:w="97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16.78</w:t>
            </w: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3"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974"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26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971"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8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16.78</w:t>
            </w:r>
          </w:p>
        </w:tc>
        <w:tc>
          <w:tcPr>
            <w:tcW w:w="97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16.78</w:t>
            </w: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7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890" w:type="dxa"/>
            <w:gridSpan w:val="11"/>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tbl>
      <w:tblPr>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44"/>
        <w:gridCol w:w="1046"/>
        <w:gridCol w:w="1047"/>
        <w:gridCol w:w="4272"/>
        <w:gridCol w:w="1948"/>
        <w:gridCol w:w="1047"/>
        <w:gridCol w:w="1046"/>
        <w:gridCol w:w="1047"/>
        <w:gridCol w:w="1046"/>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90" w:type="dxa"/>
            <w:gridSpan w:val="10"/>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44" w:type="dxa"/>
            <w:shd w:val="clear" w:color="auto" w:fill="FFFFFF"/>
            <w:vAlign w:val="center"/>
          </w:tcPr>
          <w:p>
            <w:pPr>
              <w:jc w:val="left"/>
              <w:rPr>
                <w:rFonts w:hint="eastAsia" w:ascii="宋体" w:hAnsi="宋体" w:eastAsia="宋体" w:cs="宋体"/>
                <w:i w:val="0"/>
                <w:color w:val="000000"/>
                <w:sz w:val="18"/>
                <w:szCs w:val="18"/>
                <w:u w:val="none"/>
              </w:rPr>
            </w:pPr>
          </w:p>
        </w:tc>
        <w:tc>
          <w:tcPr>
            <w:tcW w:w="1046" w:type="dxa"/>
            <w:shd w:val="clear" w:color="auto" w:fill="FFFFFF"/>
            <w:vAlign w:val="center"/>
          </w:tcPr>
          <w:p>
            <w:pPr>
              <w:jc w:val="left"/>
              <w:rPr>
                <w:rFonts w:hint="eastAsia" w:ascii="宋体" w:hAnsi="宋体" w:eastAsia="宋体" w:cs="宋体"/>
                <w:i w:val="0"/>
                <w:color w:val="000000"/>
                <w:sz w:val="18"/>
                <w:szCs w:val="18"/>
                <w:u w:val="none"/>
              </w:rPr>
            </w:pPr>
          </w:p>
        </w:tc>
        <w:tc>
          <w:tcPr>
            <w:tcW w:w="1047" w:type="dxa"/>
            <w:shd w:val="clear" w:color="auto" w:fill="FFFFFF"/>
            <w:vAlign w:val="center"/>
          </w:tcPr>
          <w:p>
            <w:pPr>
              <w:jc w:val="left"/>
              <w:rPr>
                <w:rFonts w:hint="eastAsia" w:ascii="宋体" w:hAnsi="宋体" w:eastAsia="宋体" w:cs="宋体"/>
                <w:i w:val="0"/>
                <w:color w:val="000000"/>
                <w:sz w:val="18"/>
                <w:szCs w:val="18"/>
                <w:u w:val="none"/>
              </w:rPr>
            </w:pPr>
          </w:p>
        </w:tc>
        <w:tc>
          <w:tcPr>
            <w:tcW w:w="4272" w:type="dxa"/>
            <w:shd w:val="clear" w:color="auto" w:fill="FFFFFF"/>
            <w:vAlign w:val="center"/>
          </w:tcPr>
          <w:p>
            <w:pPr>
              <w:jc w:val="left"/>
              <w:rPr>
                <w:rFonts w:hint="eastAsia" w:ascii="宋体" w:hAnsi="宋体" w:eastAsia="宋体" w:cs="宋体"/>
                <w:i w:val="0"/>
                <w:color w:val="000000"/>
                <w:sz w:val="18"/>
                <w:szCs w:val="18"/>
                <w:u w:val="none"/>
              </w:rPr>
            </w:pPr>
          </w:p>
        </w:tc>
        <w:tc>
          <w:tcPr>
            <w:tcW w:w="1948" w:type="dxa"/>
            <w:shd w:val="clear" w:color="auto" w:fill="FFFFFF"/>
            <w:vAlign w:val="center"/>
          </w:tcPr>
          <w:p>
            <w:pPr>
              <w:jc w:val="left"/>
              <w:rPr>
                <w:rFonts w:hint="eastAsia" w:ascii="宋体" w:hAnsi="宋体" w:eastAsia="宋体" w:cs="宋体"/>
                <w:i w:val="0"/>
                <w:color w:val="000000"/>
                <w:sz w:val="18"/>
                <w:szCs w:val="18"/>
                <w:u w:val="none"/>
              </w:rPr>
            </w:pPr>
          </w:p>
        </w:tc>
        <w:tc>
          <w:tcPr>
            <w:tcW w:w="1047" w:type="dxa"/>
            <w:shd w:val="clear" w:color="auto" w:fill="FFFFFF"/>
            <w:vAlign w:val="center"/>
          </w:tcPr>
          <w:p>
            <w:pPr>
              <w:jc w:val="left"/>
              <w:rPr>
                <w:rFonts w:hint="eastAsia" w:ascii="宋体" w:hAnsi="宋体" w:eastAsia="宋体" w:cs="宋体"/>
                <w:i w:val="0"/>
                <w:color w:val="000000"/>
                <w:sz w:val="18"/>
                <w:szCs w:val="18"/>
                <w:u w:val="none"/>
              </w:rPr>
            </w:pPr>
          </w:p>
        </w:tc>
        <w:tc>
          <w:tcPr>
            <w:tcW w:w="1046" w:type="dxa"/>
            <w:shd w:val="clear" w:color="auto" w:fill="FFFFFF"/>
            <w:vAlign w:val="center"/>
          </w:tcPr>
          <w:p>
            <w:pPr>
              <w:jc w:val="left"/>
              <w:rPr>
                <w:rFonts w:hint="eastAsia" w:ascii="宋体" w:hAnsi="宋体" w:eastAsia="宋体" w:cs="宋体"/>
                <w:i w:val="0"/>
                <w:color w:val="000000"/>
                <w:sz w:val="18"/>
                <w:szCs w:val="18"/>
                <w:u w:val="none"/>
              </w:rPr>
            </w:pPr>
          </w:p>
        </w:tc>
        <w:tc>
          <w:tcPr>
            <w:tcW w:w="1047" w:type="dxa"/>
            <w:shd w:val="clear" w:color="auto" w:fill="FFFFFF"/>
            <w:vAlign w:val="center"/>
          </w:tcPr>
          <w:p>
            <w:pPr>
              <w:jc w:val="left"/>
              <w:rPr>
                <w:rFonts w:hint="eastAsia" w:ascii="宋体" w:hAnsi="宋体" w:eastAsia="宋体" w:cs="宋体"/>
                <w:i w:val="0"/>
                <w:color w:val="000000"/>
                <w:sz w:val="18"/>
                <w:szCs w:val="18"/>
                <w:u w:val="none"/>
              </w:rPr>
            </w:pPr>
          </w:p>
        </w:tc>
        <w:tc>
          <w:tcPr>
            <w:tcW w:w="1046" w:type="dxa"/>
            <w:shd w:val="clear" w:color="auto" w:fill="FFFFFF"/>
            <w:vAlign w:val="center"/>
          </w:tcPr>
          <w:p>
            <w:pPr>
              <w:jc w:val="left"/>
              <w:rPr>
                <w:rFonts w:hint="eastAsia" w:ascii="宋体" w:hAnsi="宋体" w:eastAsia="宋体" w:cs="宋体"/>
                <w:i w:val="0"/>
                <w:color w:val="000000"/>
                <w:sz w:val="18"/>
                <w:szCs w:val="18"/>
                <w:u w:val="none"/>
              </w:rPr>
            </w:pPr>
          </w:p>
        </w:tc>
        <w:tc>
          <w:tcPr>
            <w:tcW w:w="1047"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709" w:type="dxa"/>
            <w:gridSpan w:val="4"/>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部门：甘肃省人大常委会机关后勤服务中心</w:t>
            </w:r>
          </w:p>
        </w:tc>
        <w:tc>
          <w:tcPr>
            <w:tcW w:w="1948"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04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4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4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4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47"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70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94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04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04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04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04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04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437"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27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4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37"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27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4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37"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27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4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70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4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4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4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09"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335.68</w:t>
            </w:r>
          </w:p>
        </w:tc>
        <w:tc>
          <w:tcPr>
            <w:tcW w:w="104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265.68</w:t>
            </w:r>
          </w:p>
        </w:tc>
        <w:tc>
          <w:tcPr>
            <w:tcW w:w="10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70.00</w:t>
            </w: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27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278.69</w:t>
            </w:r>
          </w:p>
        </w:tc>
        <w:tc>
          <w:tcPr>
            <w:tcW w:w="104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208.69</w:t>
            </w:r>
          </w:p>
        </w:tc>
        <w:tc>
          <w:tcPr>
            <w:tcW w:w="104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70.00</w:t>
            </w: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20101</w:t>
            </w:r>
          </w:p>
        </w:tc>
        <w:tc>
          <w:tcPr>
            <w:tcW w:w="427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人大事务</w:t>
            </w:r>
          </w:p>
        </w:tc>
        <w:tc>
          <w:tcPr>
            <w:tcW w:w="1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278.69</w:t>
            </w:r>
          </w:p>
        </w:tc>
        <w:tc>
          <w:tcPr>
            <w:tcW w:w="104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208.69</w:t>
            </w:r>
          </w:p>
        </w:tc>
        <w:tc>
          <w:tcPr>
            <w:tcW w:w="104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70.00</w:t>
            </w: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2010104</w:t>
            </w:r>
          </w:p>
        </w:tc>
        <w:tc>
          <w:tcPr>
            <w:tcW w:w="427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人大会议</w:t>
            </w:r>
          </w:p>
        </w:tc>
        <w:tc>
          <w:tcPr>
            <w:tcW w:w="1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37.30</w:t>
            </w:r>
          </w:p>
        </w:tc>
        <w:tc>
          <w:tcPr>
            <w:tcW w:w="104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37.30</w:t>
            </w: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2010108</w:t>
            </w:r>
          </w:p>
        </w:tc>
        <w:tc>
          <w:tcPr>
            <w:tcW w:w="427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代表工作</w:t>
            </w:r>
          </w:p>
        </w:tc>
        <w:tc>
          <w:tcPr>
            <w:tcW w:w="1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16.33</w:t>
            </w:r>
          </w:p>
        </w:tc>
        <w:tc>
          <w:tcPr>
            <w:tcW w:w="104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16.33</w:t>
            </w: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2010150</w:t>
            </w:r>
          </w:p>
        </w:tc>
        <w:tc>
          <w:tcPr>
            <w:tcW w:w="427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225.06</w:t>
            </w:r>
          </w:p>
        </w:tc>
        <w:tc>
          <w:tcPr>
            <w:tcW w:w="104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155.06</w:t>
            </w:r>
          </w:p>
        </w:tc>
        <w:tc>
          <w:tcPr>
            <w:tcW w:w="104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427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23.93</w:t>
            </w:r>
          </w:p>
        </w:tc>
        <w:tc>
          <w:tcPr>
            <w:tcW w:w="104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23.93</w:t>
            </w: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427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1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23.64</w:t>
            </w:r>
          </w:p>
        </w:tc>
        <w:tc>
          <w:tcPr>
            <w:tcW w:w="104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23.64</w:t>
            </w: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427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0.60</w:t>
            </w:r>
          </w:p>
        </w:tc>
        <w:tc>
          <w:tcPr>
            <w:tcW w:w="104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0.60</w:t>
            </w: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27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23.04</w:t>
            </w:r>
          </w:p>
        </w:tc>
        <w:tc>
          <w:tcPr>
            <w:tcW w:w="104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23.04</w:t>
            </w: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20899</w:t>
            </w:r>
          </w:p>
        </w:tc>
        <w:tc>
          <w:tcPr>
            <w:tcW w:w="427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1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0.29</w:t>
            </w:r>
          </w:p>
        </w:tc>
        <w:tc>
          <w:tcPr>
            <w:tcW w:w="104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0.29</w:t>
            </w: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2089901</w:t>
            </w:r>
          </w:p>
        </w:tc>
        <w:tc>
          <w:tcPr>
            <w:tcW w:w="427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104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427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16.29</w:t>
            </w:r>
          </w:p>
        </w:tc>
        <w:tc>
          <w:tcPr>
            <w:tcW w:w="104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16.29</w:t>
            </w: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427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16.29</w:t>
            </w:r>
          </w:p>
        </w:tc>
        <w:tc>
          <w:tcPr>
            <w:tcW w:w="104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16.29</w:t>
            </w: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427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1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9.81</w:t>
            </w:r>
          </w:p>
        </w:tc>
        <w:tc>
          <w:tcPr>
            <w:tcW w:w="104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9.81</w:t>
            </w: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427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6.48</w:t>
            </w:r>
          </w:p>
        </w:tc>
        <w:tc>
          <w:tcPr>
            <w:tcW w:w="104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6.48</w:t>
            </w: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427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16.78</w:t>
            </w:r>
          </w:p>
        </w:tc>
        <w:tc>
          <w:tcPr>
            <w:tcW w:w="104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16.78</w:t>
            </w: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427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16.78</w:t>
            </w:r>
          </w:p>
        </w:tc>
        <w:tc>
          <w:tcPr>
            <w:tcW w:w="104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16.78</w:t>
            </w: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6"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c>
          <w:tcPr>
            <w:tcW w:w="1047"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3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27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16.78</w:t>
            </w:r>
          </w:p>
        </w:tc>
        <w:tc>
          <w:tcPr>
            <w:tcW w:w="104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16.78</w:t>
            </w: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4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3890" w:type="dxa"/>
            <w:gridSpan w:val="10"/>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tbl>
      <w:tblPr>
        <w:tblW w:w="138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20"/>
        <w:gridCol w:w="1953"/>
        <w:gridCol w:w="2090"/>
        <w:gridCol w:w="2246"/>
        <w:gridCol w:w="482"/>
        <w:gridCol w:w="1177"/>
        <w:gridCol w:w="771"/>
        <w:gridCol w:w="1953"/>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82" w:type="dxa"/>
            <w:gridSpan w:val="9"/>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shd w:val="clear" w:color="auto" w:fill="FFFFFF"/>
            <w:vAlign w:val="center"/>
          </w:tcPr>
          <w:p>
            <w:pPr>
              <w:jc w:val="left"/>
              <w:rPr>
                <w:rFonts w:hint="eastAsia" w:ascii="宋体" w:hAnsi="宋体" w:eastAsia="宋体" w:cs="宋体"/>
                <w:i w:val="0"/>
                <w:color w:val="000000"/>
                <w:sz w:val="18"/>
                <w:szCs w:val="18"/>
                <w:u w:val="none"/>
              </w:rPr>
            </w:pPr>
          </w:p>
        </w:tc>
        <w:tc>
          <w:tcPr>
            <w:tcW w:w="1953" w:type="dxa"/>
            <w:shd w:val="clear" w:color="auto" w:fill="FFFFFF"/>
            <w:vAlign w:val="center"/>
          </w:tcPr>
          <w:p>
            <w:pPr>
              <w:jc w:val="left"/>
              <w:rPr>
                <w:rFonts w:hint="eastAsia" w:ascii="宋体" w:hAnsi="宋体" w:eastAsia="宋体" w:cs="宋体"/>
                <w:i w:val="0"/>
                <w:color w:val="000000"/>
                <w:sz w:val="18"/>
                <w:szCs w:val="18"/>
                <w:u w:val="none"/>
              </w:rPr>
            </w:pPr>
          </w:p>
        </w:tc>
        <w:tc>
          <w:tcPr>
            <w:tcW w:w="2090" w:type="dxa"/>
            <w:shd w:val="clear" w:color="auto" w:fill="FFFFFF"/>
            <w:vAlign w:val="center"/>
          </w:tcPr>
          <w:p>
            <w:pPr>
              <w:jc w:val="left"/>
              <w:rPr>
                <w:rFonts w:hint="eastAsia" w:ascii="宋体" w:hAnsi="宋体" w:eastAsia="宋体" w:cs="宋体"/>
                <w:i w:val="0"/>
                <w:color w:val="000000"/>
                <w:sz w:val="18"/>
                <w:szCs w:val="18"/>
                <w:u w:val="none"/>
              </w:rPr>
            </w:pPr>
          </w:p>
        </w:tc>
        <w:tc>
          <w:tcPr>
            <w:tcW w:w="2246" w:type="dxa"/>
            <w:shd w:val="clear" w:color="auto" w:fill="FFFFFF"/>
            <w:vAlign w:val="center"/>
          </w:tcPr>
          <w:p>
            <w:pPr>
              <w:jc w:val="left"/>
              <w:rPr>
                <w:rFonts w:hint="eastAsia" w:ascii="宋体" w:hAnsi="宋体" w:eastAsia="宋体" w:cs="宋体"/>
                <w:i w:val="0"/>
                <w:color w:val="000000"/>
                <w:sz w:val="18"/>
                <w:szCs w:val="18"/>
                <w:u w:val="none"/>
              </w:rPr>
            </w:pPr>
          </w:p>
        </w:tc>
        <w:tc>
          <w:tcPr>
            <w:tcW w:w="482" w:type="dxa"/>
            <w:shd w:val="clear" w:color="auto" w:fill="FFFFFF"/>
            <w:vAlign w:val="center"/>
          </w:tcPr>
          <w:p>
            <w:pPr>
              <w:jc w:val="left"/>
              <w:rPr>
                <w:rFonts w:hint="eastAsia" w:ascii="宋体" w:hAnsi="宋体" w:eastAsia="宋体" w:cs="宋体"/>
                <w:i w:val="0"/>
                <w:color w:val="000000"/>
                <w:sz w:val="18"/>
                <w:szCs w:val="18"/>
                <w:u w:val="none"/>
              </w:rPr>
            </w:pPr>
          </w:p>
        </w:tc>
        <w:tc>
          <w:tcPr>
            <w:tcW w:w="1177" w:type="dxa"/>
            <w:shd w:val="clear" w:color="auto" w:fill="FFFFFF"/>
            <w:vAlign w:val="center"/>
          </w:tcPr>
          <w:p>
            <w:pPr>
              <w:jc w:val="left"/>
              <w:rPr>
                <w:rFonts w:hint="eastAsia" w:ascii="宋体" w:hAnsi="宋体" w:eastAsia="宋体" w:cs="宋体"/>
                <w:i w:val="0"/>
                <w:color w:val="000000"/>
                <w:sz w:val="18"/>
                <w:szCs w:val="18"/>
                <w:u w:val="none"/>
              </w:rPr>
            </w:pPr>
          </w:p>
        </w:tc>
        <w:tc>
          <w:tcPr>
            <w:tcW w:w="771" w:type="dxa"/>
            <w:shd w:val="clear" w:color="auto" w:fill="FFFFFF"/>
            <w:vAlign w:val="center"/>
          </w:tcPr>
          <w:p>
            <w:pPr>
              <w:jc w:val="left"/>
              <w:rPr>
                <w:rFonts w:hint="eastAsia" w:ascii="宋体" w:hAnsi="宋体" w:eastAsia="宋体" w:cs="宋体"/>
                <w:i w:val="0"/>
                <w:color w:val="000000"/>
                <w:sz w:val="18"/>
                <w:szCs w:val="18"/>
                <w:u w:val="none"/>
              </w:rPr>
            </w:pPr>
          </w:p>
        </w:tc>
        <w:tc>
          <w:tcPr>
            <w:tcW w:w="1953" w:type="dxa"/>
            <w:shd w:val="clear" w:color="auto" w:fill="FFFFFF"/>
            <w:vAlign w:val="center"/>
          </w:tcPr>
          <w:p>
            <w:pPr>
              <w:jc w:val="left"/>
              <w:rPr>
                <w:rFonts w:hint="eastAsia" w:ascii="宋体" w:hAnsi="宋体" w:eastAsia="宋体" w:cs="宋体"/>
                <w:i w:val="0"/>
                <w:color w:val="000000"/>
                <w:sz w:val="18"/>
                <w:szCs w:val="18"/>
                <w:u w:val="none"/>
              </w:rPr>
            </w:pPr>
          </w:p>
        </w:tc>
        <w:tc>
          <w:tcPr>
            <w:tcW w:w="1190"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973" w:type="dxa"/>
            <w:gridSpan w:val="2"/>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部门：甘肃省人大常委会机关后勤服务中心</w:t>
            </w:r>
          </w:p>
        </w:tc>
        <w:tc>
          <w:tcPr>
            <w:tcW w:w="209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24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482"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17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7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953"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90"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6063"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7819" w:type="dxa"/>
            <w:gridSpan w:val="6"/>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2020" w:type="dxa"/>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95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09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246" w:type="dxa"/>
            <w:vMerge w:val="restart"/>
            <w:tcBorders>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8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17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7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95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119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2020" w:type="dxa"/>
            <w:vMerge w:val="continue"/>
            <w:tcBorders>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color w:val="000000"/>
                <w:sz w:val="20"/>
                <w:szCs w:val="20"/>
                <w:u w:val="none"/>
              </w:rPr>
            </w:pPr>
          </w:p>
        </w:tc>
        <w:tc>
          <w:tcPr>
            <w:tcW w:w="195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09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46" w:type="dxa"/>
            <w:vMerge w:val="continue"/>
            <w:tcBorders>
              <w:bottom w:val="single" w:color="000000" w:sz="4" w:space="0"/>
              <w:right w:val="single" w:color="000000" w:sz="4" w:space="0"/>
            </w:tcBorders>
            <w:shd w:val="clear" w:color="auto" w:fill="C0C0C0"/>
            <w:vAlign w:val="bottom"/>
          </w:tcPr>
          <w:p>
            <w:pPr>
              <w:jc w:val="both"/>
              <w:rPr>
                <w:rFonts w:hint="eastAsia" w:ascii="宋体" w:hAnsi="宋体" w:eastAsia="宋体" w:cs="宋体"/>
                <w:i w:val="0"/>
                <w:color w:val="000000"/>
                <w:sz w:val="20"/>
                <w:szCs w:val="20"/>
                <w:u w:val="none"/>
              </w:rPr>
            </w:pPr>
          </w:p>
        </w:tc>
        <w:tc>
          <w:tcPr>
            <w:tcW w:w="48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17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7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5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19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53"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09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46" w:type="dxa"/>
            <w:tcBorders>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82"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17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7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9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326.07</w:t>
            </w: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17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278.68</w:t>
            </w:r>
          </w:p>
        </w:tc>
        <w:tc>
          <w:tcPr>
            <w:tcW w:w="7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278.68</w:t>
            </w: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三、国有资本经营财政拨款</w:t>
            </w: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7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23.93</w:t>
            </w:r>
          </w:p>
        </w:tc>
        <w:tc>
          <w:tcPr>
            <w:tcW w:w="7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23.93</w:t>
            </w: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17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16.29</w:t>
            </w:r>
          </w:p>
        </w:tc>
        <w:tc>
          <w:tcPr>
            <w:tcW w:w="7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16.29</w:t>
            </w: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17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16.78</w:t>
            </w:r>
          </w:p>
        </w:tc>
        <w:tc>
          <w:tcPr>
            <w:tcW w:w="7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16.78</w:t>
            </w: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0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326.07</w:t>
            </w: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17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335.68</w:t>
            </w:r>
          </w:p>
        </w:tc>
        <w:tc>
          <w:tcPr>
            <w:tcW w:w="7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335.68</w:t>
            </w: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0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159.30</w:t>
            </w: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17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149.69</w:t>
            </w:r>
          </w:p>
        </w:tc>
        <w:tc>
          <w:tcPr>
            <w:tcW w:w="7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149.69</w:t>
            </w: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0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159.30</w:t>
            </w:r>
          </w:p>
        </w:tc>
        <w:tc>
          <w:tcPr>
            <w:tcW w:w="2246"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国有资本经营预算财政拨款</w:t>
            </w:r>
          </w:p>
        </w:tc>
        <w:tc>
          <w:tcPr>
            <w:tcW w:w="19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0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46"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17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020"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953" w:type="dxa"/>
            <w:tcBorders>
              <w:bottom w:val="single" w:color="000000" w:sz="18"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09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485.37</w:t>
            </w:r>
          </w:p>
        </w:tc>
        <w:tc>
          <w:tcPr>
            <w:tcW w:w="2246"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8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17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485.37</w:t>
            </w:r>
          </w:p>
        </w:tc>
        <w:tc>
          <w:tcPr>
            <w:tcW w:w="7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485.37</w:t>
            </w:r>
          </w:p>
        </w:tc>
        <w:tc>
          <w:tcPr>
            <w:tcW w:w="19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9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2692" w:type="dxa"/>
            <w:gridSpan w:val="8"/>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190" w:type="dxa"/>
            <w:shd w:val="clear" w:color="auto" w:fill="FFFFFF"/>
            <w:vAlign w:val="center"/>
          </w:tcPr>
          <w:p>
            <w:pPr>
              <w:jc w:val="left"/>
              <w:rPr>
                <w:rFonts w:hint="eastAsia" w:ascii="宋体" w:hAnsi="宋体" w:eastAsia="宋体" w:cs="宋体"/>
                <w:i w:val="0"/>
                <w:color w:val="000000"/>
                <w:sz w:val="20"/>
                <w:szCs w:val="20"/>
                <w:u w:val="none"/>
              </w:rPr>
            </w:pPr>
          </w:p>
        </w:tc>
      </w:tr>
    </w:tbl>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tbl>
      <w:tblPr>
        <w:tblW w:w="138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81"/>
        <w:gridCol w:w="1162"/>
        <w:gridCol w:w="1164"/>
        <w:gridCol w:w="4586"/>
        <w:gridCol w:w="2692"/>
        <w:gridCol w:w="1228"/>
        <w:gridCol w:w="2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884" w:type="dxa"/>
            <w:gridSpan w:val="7"/>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81" w:type="dxa"/>
            <w:shd w:val="clear" w:color="auto" w:fill="FFFFFF"/>
            <w:vAlign w:val="center"/>
          </w:tcPr>
          <w:p>
            <w:pPr>
              <w:jc w:val="left"/>
              <w:rPr>
                <w:rFonts w:hint="eastAsia" w:ascii="宋体" w:hAnsi="宋体" w:eastAsia="宋体" w:cs="宋体"/>
                <w:i w:val="0"/>
                <w:color w:val="000000"/>
                <w:sz w:val="18"/>
                <w:szCs w:val="18"/>
                <w:u w:val="none"/>
              </w:rPr>
            </w:pPr>
          </w:p>
        </w:tc>
        <w:tc>
          <w:tcPr>
            <w:tcW w:w="1162" w:type="dxa"/>
            <w:shd w:val="clear" w:color="auto" w:fill="FFFFFF"/>
            <w:vAlign w:val="center"/>
          </w:tcPr>
          <w:p>
            <w:pPr>
              <w:jc w:val="left"/>
              <w:rPr>
                <w:rFonts w:hint="eastAsia" w:ascii="宋体" w:hAnsi="宋体" w:eastAsia="宋体" w:cs="宋体"/>
                <w:i w:val="0"/>
                <w:color w:val="000000"/>
                <w:sz w:val="18"/>
                <w:szCs w:val="18"/>
                <w:u w:val="none"/>
              </w:rPr>
            </w:pPr>
          </w:p>
        </w:tc>
        <w:tc>
          <w:tcPr>
            <w:tcW w:w="1164" w:type="dxa"/>
            <w:shd w:val="clear" w:color="auto" w:fill="FFFFFF"/>
            <w:vAlign w:val="center"/>
          </w:tcPr>
          <w:p>
            <w:pPr>
              <w:jc w:val="left"/>
              <w:rPr>
                <w:rFonts w:hint="eastAsia" w:ascii="宋体" w:hAnsi="宋体" w:eastAsia="宋体" w:cs="宋体"/>
                <w:i w:val="0"/>
                <w:color w:val="000000"/>
                <w:sz w:val="18"/>
                <w:szCs w:val="18"/>
                <w:u w:val="none"/>
              </w:rPr>
            </w:pPr>
          </w:p>
        </w:tc>
        <w:tc>
          <w:tcPr>
            <w:tcW w:w="4586" w:type="dxa"/>
            <w:shd w:val="clear" w:color="auto" w:fill="FFFFFF"/>
            <w:vAlign w:val="center"/>
          </w:tcPr>
          <w:p>
            <w:pPr>
              <w:jc w:val="left"/>
              <w:rPr>
                <w:rFonts w:hint="eastAsia" w:ascii="宋体" w:hAnsi="宋体" w:eastAsia="宋体" w:cs="宋体"/>
                <w:i w:val="0"/>
                <w:color w:val="000000"/>
                <w:sz w:val="18"/>
                <w:szCs w:val="18"/>
                <w:u w:val="none"/>
              </w:rPr>
            </w:pPr>
          </w:p>
        </w:tc>
        <w:tc>
          <w:tcPr>
            <w:tcW w:w="2692" w:type="dxa"/>
            <w:shd w:val="clear" w:color="auto" w:fill="FFFFFF"/>
            <w:vAlign w:val="center"/>
          </w:tcPr>
          <w:p>
            <w:pPr>
              <w:jc w:val="left"/>
              <w:rPr>
                <w:rFonts w:hint="eastAsia" w:ascii="宋体" w:hAnsi="宋体" w:eastAsia="宋体" w:cs="宋体"/>
                <w:i w:val="0"/>
                <w:color w:val="000000"/>
                <w:sz w:val="18"/>
                <w:szCs w:val="18"/>
                <w:u w:val="none"/>
              </w:rPr>
            </w:pPr>
          </w:p>
        </w:tc>
        <w:tc>
          <w:tcPr>
            <w:tcW w:w="1228" w:type="dxa"/>
            <w:shd w:val="clear" w:color="auto" w:fill="FFFFFF"/>
            <w:vAlign w:val="center"/>
          </w:tcPr>
          <w:p>
            <w:pPr>
              <w:jc w:val="left"/>
              <w:rPr>
                <w:rFonts w:hint="eastAsia" w:ascii="宋体" w:hAnsi="宋体" w:eastAsia="宋体" w:cs="宋体"/>
                <w:i w:val="0"/>
                <w:color w:val="000000"/>
                <w:sz w:val="18"/>
                <w:szCs w:val="18"/>
                <w:u w:val="none"/>
              </w:rPr>
            </w:pPr>
          </w:p>
        </w:tc>
        <w:tc>
          <w:tcPr>
            <w:tcW w:w="2671"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部门：甘肃省人大常委会机关后勤服务中心</w:t>
            </w:r>
          </w:p>
        </w:tc>
        <w:tc>
          <w:tcPr>
            <w:tcW w:w="4586"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269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28"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671"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7293"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59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58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69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22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67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0" w:hRule="atLeast"/>
        </w:trPr>
        <w:tc>
          <w:tcPr>
            <w:tcW w:w="2707"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58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9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2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58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9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2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293"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6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2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67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293"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6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335.68</w:t>
            </w:r>
          </w:p>
        </w:tc>
        <w:tc>
          <w:tcPr>
            <w:tcW w:w="12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265.68</w:t>
            </w:r>
          </w:p>
        </w:tc>
        <w:tc>
          <w:tcPr>
            <w:tcW w:w="26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58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6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278.69</w:t>
            </w:r>
          </w:p>
        </w:tc>
        <w:tc>
          <w:tcPr>
            <w:tcW w:w="122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208.69</w:t>
            </w:r>
          </w:p>
        </w:tc>
        <w:tc>
          <w:tcPr>
            <w:tcW w:w="26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20101</w:t>
            </w:r>
          </w:p>
        </w:tc>
        <w:tc>
          <w:tcPr>
            <w:tcW w:w="458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人大事务</w:t>
            </w:r>
          </w:p>
        </w:tc>
        <w:tc>
          <w:tcPr>
            <w:tcW w:w="26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278.69</w:t>
            </w:r>
          </w:p>
        </w:tc>
        <w:tc>
          <w:tcPr>
            <w:tcW w:w="122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208.69</w:t>
            </w:r>
          </w:p>
        </w:tc>
        <w:tc>
          <w:tcPr>
            <w:tcW w:w="26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2010104</w:t>
            </w:r>
          </w:p>
        </w:tc>
        <w:tc>
          <w:tcPr>
            <w:tcW w:w="4586"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人大会议</w:t>
            </w:r>
          </w:p>
        </w:tc>
        <w:tc>
          <w:tcPr>
            <w:tcW w:w="26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37.30</w:t>
            </w:r>
          </w:p>
        </w:tc>
        <w:tc>
          <w:tcPr>
            <w:tcW w:w="12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37.30</w:t>
            </w:r>
          </w:p>
        </w:tc>
        <w:tc>
          <w:tcPr>
            <w:tcW w:w="26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2010108</w:t>
            </w:r>
          </w:p>
        </w:tc>
        <w:tc>
          <w:tcPr>
            <w:tcW w:w="4586"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代表工作</w:t>
            </w:r>
          </w:p>
        </w:tc>
        <w:tc>
          <w:tcPr>
            <w:tcW w:w="26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16.33</w:t>
            </w:r>
          </w:p>
        </w:tc>
        <w:tc>
          <w:tcPr>
            <w:tcW w:w="12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16.33</w:t>
            </w:r>
          </w:p>
        </w:tc>
        <w:tc>
          <w:tcPr>
            <w:tcW w:w="26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2010150</w:t>
            </w:r>
          </w:p>
        </w:tc>
        <w:tc>
          <w:tcPr>
            <w:tcW w:w="4586"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6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225.06</w:t>
            </w:r>
          </w:p>
        </w:tc>
        <w:tc>
          <w:tcPr>
            <w:tcW w:w="12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155.06</w:t>
            </w:r>
          </w:p>
        </w:tc>
        <w:tc>
          <w:tcPr>
            <w:tcW w:w="26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458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26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23.93</w:t>
            </w:r>
          </w:p>
        </w:tc>
        <w:tc>
          <w:tcPr>
            <w:tcW w:w="122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23.93</w:t>
            </w:r>
          </w:p>
        </w:tc>
        <w:tc>
          <w:tcPr>
            <w:tcW w:w="26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458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行政事业单位养老支出</w:t>
            </w:r>
          </w:p>
        </w:tc>
        <w:tc>
          <w:tcPr>
            <w:tcW w:w="26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23.64</w:t>
            </w:r>
          </w:p>
        </w:tc>
        <w:tc>
          <w:tcPr>
            <w:tcW w:w="122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23.64</w:t>
            </w:r>
          </w:p>
        </w:tc>
        <w:tc>
          <w:tcPr>
            <w:tcW w:w="26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4586"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26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0.60</w:t>
            </w:r>
          </w:p>
        </w:tc>
        <w:tc>
          <w:tcPr>
            <w:tcW w:w="12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0.60</w:t>
            </w:r>
          </w:p>
        </w:tc>
        <w:tc>
          <w:tcPr>
            <w:tcW w:w="26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586"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26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23.04</w:t>
            </w:r>
          </w:p>
        </w:tc>
        <w:tc>
          <w:tcPr>
            <w:tcW w:w="12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23.04</w:t>
            </w:r>
          </w:p>
        </w:tc>
        <w:tc>
          <w:tcPr>
            <w:tcW w:w="26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20899</w:t>
            </w:r>
          </w:p>
        </w:tc>
        <w:tc>
          <w:tcPr>
            <w:tcW w:w="458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26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0.29</w:t>
            </w:r>
          </w:p>
        </w:tc>
        <w:tc>
          <w:tcPr>
            <w:tcW w:w="122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0.29</w:t>
            </w:r>
          </w:p>
        </w:tc>
        <w:tc>
          <w:tcPr>
            <w:tcW w:w="26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2089901</w:t>
            </w:r>
          </w:p>
        </w:tc>
        <w:tc>
          <w:tcPr>
            <w:tcW w:w="4586"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26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12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26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458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26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16.29</w:t>
            </w:r>
          </w:p>
        </w:tc>
        <w:tc>
          <w:tcPr>
            <w:tcW w:w="122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16.29</w:t>
            </w:r>
          </w:p>
        </w:tc>
        <w:tc>
          <w:tcPr>
            <w:tcW w:w="26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458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26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16.29</w:t>
            </w:r>
          </w:p>
        </w:tc>
        <w:tc>
          <w:tcPr>
            <w:tcW w:w="122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16.29</w:t>
            </w:r>
          </w:p>
        </w:tc>
        <w:tc>
          <w:tcPr>
            <w:tcW w:w="26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4586"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26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9.81</w:t>
            </w:r>
          </w:p>
        </w:tc>
        <w:tc>
          <w:tcPr>
            <w:tcW w:w="12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9.81</w:t>
            </w:r>
          </w:p>
        </w:tc>
        <w:tc>
          <w:tcPr>
            <w:tcW w:w="26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4586"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26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6.48</w:t>
            </w:r>
          </w:p>
        </w:tc>
        <w:tc>
          <w:tcPr>
            <w:tcW w:w="12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6.48</w:t>
            </w:r>
          </w:p>
        </w:tc>
        <w:tc>
          <w:tcPr>
            <w:tcW w:w="26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458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26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16.78</w:t>
            </w:r>
          </w:p>
        </w:tc>
        <w:tc>
          <w:tcPr>
            <w:tcW w:w="122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16.78</w:t>
            </w:r>
          </w:p>
        </w:tc>
        <w:tc>
          <w:tcPr>
            <w:tcW w:w="26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458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269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16.78</w:t>
            </w:r>
          </w:p>
        </w:tc>
        <w:tc>
          <w:tcPr>
            <w:tcW w:w="122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16.78</w:t>
            </w:r>
          </w:p>
        </w:tc>
        <w:tc>
          <w:tcPr>
            <w:tcW w:w="2671" w:type="dxa"/>
            <w:tcBorders>
              <w:bottom w:val="single" w:color="000000" w:sz="4" w:space="0"/>
              <w:right w:val="single" w:color="000000" w:sz="4" w:space="0"/>
            </w:tcBorders>
            <w:shd w:val="clear" w:color="auto" w:fill="C0C0C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70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586"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269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16.78</w:t>
            </w:r>
          </w:p>
        </w:tc>
        <w:tc>
          <w:tcPr>
            <w:tcW w:w="12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16.78</w:t>
            </w:r>
          </w:p>
        </w:tc>
        <w:tc>
          <w:tcPr>
            <w:tcW w:w="26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884" w:type="dxa"/>
            <w:gridSpan w:val="7"/>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tbl>
      <w:tblPr>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47"/>
        <w:gridCol w:w="2666"/>
        <w:gridCol w:w="1356"/>
        <w:gridCol w:w="547"/>
        <w:gridCol w:w="2097"/>
        <w:gridCol w:w="1356"/>
        <w:gridCol w:w="547"/>
        <w:gridCol w:w="3418"/>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890" w:type="dxa"/>
            <w:gridSpan w:val="9"/>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shd w:val="clear" w:color="auto" w:fill="FFFFFF"/>
            <w:vAlign w:val="center"/>
          </w:tcPr>
          <w:p>
            <w:pPr>
              <w:jc w:val="left"/>
              <w:rPr>
                <w:rFonts w:hint="eastAsia" w:ascii="宋体" w:hAnsi="宋体" w:eastAsia="宋体" w:cs="宋体"/>
                <w:i w:val="0"/>
                <w:color w:val="000000"/>
                <w:sz w:val="18"/>
                <w:szCs w:val="18"/>
                <w:u w:val="none"/>
              </w:rPr>
            </w:pPr>
          </w:p>
        </w:tc>
        <w:tc>
          <w:tcPr>
            <w:tcW w:w="2666" w:type="dxa"/>
            <w:shd w:val="clear" w:color="auto" w:fill="FFFFFF"/>
            <w:vAlign w:val="center"/>
          </w:tcPr>
          <w:p>
            <w:pPr>
              <w:jc w:val="left"/>
              <w:rPr>
                <w:rFonts w:hint="eastAsia" w:ascii="宋体" w:hAnsi="宋体" w:eastAsia="宋体" w:cs="宋体"/>
                <w:i w:val="0"/>
                <w:color w:val="000000"/>
                <w:sz w:val="18"/>
                <w:szCs w:val="18"/>
                <w:u w:val="none"/>
              </w:rPr>
            </w:pPr>
          </w:p>
        </w:tc>
        <w:tc>
          <w:tcPr>
            <w:tcW w:w="1356" w:type="dxa"/>
            <w:shd w:val="clear" w:color="auto" w:fill="FFFFFF"/>
            <w:vAlign w:val="center"/>
          </w:tcPr>
          <w:p>
            <w:pPr>
              <w:jc w:val="left"/>
              <w:rPr>
                <w:rFonts w:hint="eastAsia" w:ascii="宋体" w:hAnsi="宋体" w:eastAsia="宋体" w:cs="宋体"/>
                <w:i w:val="0"/>
                <w:color w:val="000000"/>
                <w:sz w:val="18"/>
                <w:szCs w:val="18"/>
                <w:u w:val="none"/>
              </w:rPr>
            </w:pPr>
          </w:p>
        </w:tc>
        <w:tc>
          <w:tcPr>
            <w:tcW w:w="547" w:type="dxa"/>
            <w:shd w:val="clear" w:color="auto" w:fill="FFFFFF"/>
            <w:vAlign w:val="center"/>
          </w:tcPr>
          <w:p>
            <w:pPr>
              <w:jc w:val="left"/>
              <w:rPr>
                <w:rFonts w:hint="eastAsia" w:ascii="宋体" w:hAnsi="宋体" w:eastAsia="宋体" w:cs="宋体"/>
                <w:i w:val="0"/>
                <w:color w:val="000000"/>
                <w:sz w:val="18"/>
                <w:szCs w:val="18"/>
                <w:u w:val="none"/>
              </w:rPr>
            </w:pPr>
          </w:p>
        </w:tc>
        <w:tc>
          <w:tcPr>
            <w:tcW w:w="2097" w:type="dxa"/>
            <w:shd w:val="clear" w:color="auto" w:fill="FFFFFF"/>
            <w:vAlign w:val="center"/>
          </w:tcPr>
          <w:p>
            <w:pPr>
              <w:jc w:val="left"/>
              <w:rPr>
                <w:rFonts w:hint="eastAsia" w:ascii="宋体" w:hAnsi="宋体" w:eastAsia="宋体" w:cs="宋体"/>
                <w:i w:val="0"/>
                <w:color w:val="000000"/>
                <w:sz w:val="18"/>
                <w:szCs w:val="18"/>
                <w:u w:val="none"/>
              </w:rPr>
            </w:pPr>
          </w:p>
        </w:tc>
        <w:tc>
          <w:tcPr>
            <w:tcW w:w="1356" w:type="dxa"/>
            <w:shd w:val="clear" w:color="auto" w:fill="FFFFFF"/>
            <w:vAlign w:val="center"/>
          </w:tcPr>
          <w:p>
            <w:pPr>
              <w:jc w:val="left"/>
              <w:rPr>
                <w:rFonts w:hint="eastAsia" w:ascii="宋体" w:hAnsi="宋体" w:eastAsia="宋体" w:cs="宋体"/>
                <w:i w:val="0"/>
                <w:color w:val="000000"/>
                <w:sz w:val="18"/>
                <w:szCs w:val="18"/>
                <w:u w:val="none"/>
              </w:rPr>
            </w:pPr>
          </w:p>
        </w:tc>
        <w:tc>
          <w:tcPr>
            <w:tcW w:w="547" w:type="dxa"/>
            <w:shd w:val="clear" w:color="auto" w:fill="FFFFFF"/>
            <w:vAlign w:val="center"/>
          </w:tcPr>
          <w:p>
            <w:pPr>
              <w:jc w:val="left"/>
              <w:rPr>
                <w:rFonts w:hint="eastAsia" w:ascii="宋体" w:hAnsi="宋体" w:eastAsia="宋体" w:cs="宋体"/>
                <w:i w:val="0"/>
                <w:color w:val="000000"/>
                <w:sz w:val="18"/>
                <w:szCs w:val="18"/>
                <w:u w:val="none"/>
              </w:rPr>
            </w:pPr>
          </w:p>
        </w:tc>
        <w:tc>
          <w:tcPr>
            <w:tcW w:w="3418" w:type="dxa"/>
            <w:shd w:val="clear" w:color="auto" w:fill="FFFFFF"/>
            <w:vAlign w:val="center"/>
          </w:tcPr>
          <w:p>
            <w:pPr>
              <w:jc w:val="left"/>
              <w:rPr>
                <w:rFonts w:hint="eastAsia" w:ascii="宋体" w:hAnsi="宋体" w:eastAsia="宋体" w:cs="宋体"/>
                <w:i w:val="0"/>
                <w:color w:val="000000"/>
                <w:sz w:val="18"/>
                <w:szCs w:val="18"/>
                <w:u w:val="none"/>
              </w:rPr>
            </w:pPr>
          </w:p>
        </w:tc>
        <w:tc>
          <w:tcPr>
            <w:tcW w:w="1356"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4569" w:type="dxa"/>
            <w:gridSpan w:val="3"/>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部门：甘肃省人大常委会机关后勤服务中心</w:t>
            </w:r>
          </w:p>
        </w:tc>
        <w:tc>
          <w:tcPr>
            <w:tcW w:w="54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097" w:type="dxa"/>
            <w:tcBorders>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135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54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3418"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356"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456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321" w:type="dxa"/>
            <w:gridSpan w:val="6"/>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47" w:type="dxa"/>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66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4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9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4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41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47" w:type="dxa"/>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6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4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09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4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41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178.84</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57.06</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58.30</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12.01</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0.02</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52.81</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23.04</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0.95</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9.13</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6.48</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0.29</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16.78</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29.78</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0.60</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0.68</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52.68</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28.50</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418"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对企企业补助</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66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18"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547"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2666"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97"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547"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3418"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13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3213" w:type="dxa"/>
            <w:gridSpan w:val="2"/>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208.62</w:t>
            </w:r>
          </w:p>
        </w:tc>
        <w:tc>
          <w:tcPr>
            <w:tcW w:w="7965" w:type="dxa"/>
            <w:gridSpan w:val="5"/>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35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890" w:type="dxa"/>
            <w:gridSpan w:val="9"/>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tbl>
      <w:tblPr>
        <w:tblW w:w="13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65"/>
        <w:gridCol w:w="1059"/>
        <w:gridCol w:w="1424"/>
        <w:gridCol w:w="992"/>
        <w:gridCol w:w="992"/>
        <w:gridCol w:w="1457"/>
        <w:gridCol w:w="992"/>
        <w:gridCol w:w="1059"/>
        <w:gridCol w:w="992"/>
        <w:gridCol w:w="992"/>
        <w:gridCol w:w="991"/>
        <w:gridCol w:w="1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13880" w:type="dxa"/>
            <w:gridSpan w:val="12"/>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6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预算代码：</w:t>
            </w:r>
          </w:p>
        </w:tc>
        <w:tc>
          <w:tcPr>
            <w:tcW w:w="1059" w:type="dxa"/>
            <w:shd w:val="clear" w:color="auto" w:fill="FFFFFF"/>
            <w:vAlign w:val="center"/>
          </w:tcPr>
          <w:p>
            <w:pPr>
              <w:jc w:val="left"/>
              <w:rPr>
                <w:rFonts w:hint="eastAsia" w:ascii="宋体" w:hAnsi="宋体" w:eastAsia="宋体" w:cs="宋体"/>
                <w:i w:val="0"/>
                <w:color w:val="000000"/>
                <w:sz w:val="18"/>
                <w:szCs w:val="18"/>
                <w:u w:val="none"/>
              </w:rPr>
            </w:pPr>
          </w:p>
        </w:tc>
        <w:tc>
          <w:tcPr>
            <w:tcW w:w="1424" w:type="dxa"/>
            <w:shd w:val="clear" w:color="auto" w:fill="FFFFFF"/>
            <w:vAlign w:val="center"/>
          </w:tcPr>
          <w:p>
            <w:pPr>
              <w:jc w:val="left"/>
              <w:rPr>
                <w:rFonts w:hint="eastAsia" w:ascii="宋体" w:hAnsi="宋体" w:eastAsia="宋体" w:cs="宋体"/>
                <w:i w:val="0"/>
                <w:color w:val="000000"/>
                <w:sz w:val="18"/>
                <w:szCs w:val="18"/>
                <w:u w:val="none"/>
              </w:rPr>
            </w:pPr>
          </w:p>
        </w:tc>
        <w:tc>
          <w:tcPr>
            <w:tcW w:w="992" w:type="dxa"/>
            <w:shd w:val="clear" w:color="auto" w:fill="FFFFFF"/>
            <w:vAlign w:val="center"/>
          </w:tcPr>
          <w:p>
            <w:pPr>
              <w:jc w:val="left"/>
              <w:rPr>
                <w:rFonts w:hint="eastAsia" w:ascii="宋体" w:hAnsi="宋体" w:eastAsia="宋体" w:cs="宋体"/>
                <w:i w:val="0"/>
                <w:color w:val="000000"/>
                <w:sz w:val="18"/>
                <w:szCs w:val="18"/>
                <w:u w:val="none"/>
              </w:rPr>
            </w:pPr>
          </w:p>
        </w:tc>
        <w:tc>
          <w:tcPr>
            <w:tcW w:w="992" w:type="dxa"/>
            <w:shd w:val="clear" w:color="auto" w:fill="FFFFFF"/>
            <w:vAlign w:val="center"/>
          </w:tcPr>
          <w:p>
            <w:pPr>
              <w:jc w:val="left"/>
              <w:rPr>
                <w:rFonts w:hint="eastAsia" w:ascii="宋体" w:hAnsi="宋体" w:eastAsia="宋体" w:cs="宋体"/>
                <w:i w:val="0"/>
                <w:color w:val="000000"/>
                <w:sz w:val="18"/>
                <w:szCs w:val="18"/>
                <w:u w:val="none"/>
              </w:rPr>
            </w:pPr>
          </w:p>
        </w:tc>
        <w:tc>
          <w:tcPr>
            <w:tcW w:w="1457" w:type="dxa"/>
            <w:shd w:val="clear" w:color="auto" w:fill="FFFFFF"/>
            <w:vAlign w:val="center"/>
          </w:tcPr>
          <w:p>
            <w:pPr>
              <w:jc w:val="left"/>
              <w:rPr>
                <w:rFonts w:hint="eastAsia" w:ascii="宋体" w:hAnsi="宋体" w:eastAsia="宋体" w:cs="宋体"/>
                <w:i w:val="0"/>
                <w:color w:val="000000"/>
                <w:sz w:val="18"/>
                <w:szCs w:val="18"/>
                <w:u w:val="none"/>
              </w:rPr>
            </w:pPr>
          </w:p>
        </w:tc>
        <w:tc>
          <w:tcPr>
            <w:tcW w:w="992" w:type="dxa"/>
            <w:shd w:val="clear" w:color="auto" w:fill="FFFFFF"/>
            <w:vAlign w:val="center"/>
          </w:tcPr>
          <w:p>
            <w:pPr>
              <w:jc w:val="left"/>
              <w:rPr>
                <w:rFonts w:hint="eastAsia" w:ascii="宋体" w:hAnsi="宋体" w:eastAsia="宋体" w:cs="宋体"/>
                <w:i w:val="0"/>
                <w:color w:val="000000"/>
                <w:sz w:val="18"/>
                <w:szCs w:val="18"/>
                <w:u w:val="none"/>
              </w:rPr>
            </w:pPr>
          </w:p>
        </w:tc>
        <w:tc>
          <w:tcPr>
            <w:tcW w:w="1059" w:type="dxa"/>
            <w:shd w:val="clear" w:color="auto" w:fill="FFFFFF"/>
            <w:vAlign w:val="center"/>
          </w:tcPr>
          <w:p>
            <w:pPr>
              <w:jc w:val="left"/>
              <w:rPr>
                <w:rFonts w:hint="eastAsia" w:ascii="宋体" w:hAnsi="宋体" w:eastAsia="宋体" w:cs="宋体"/>
                <w:i w:val="0"/>
                <w:color w:val="000000"/>
                <w:sz w:val="18"/>
                <w:szCs w:val="18"/>
                <w:u w:val="none"/>
              </w:rPr>
            </w:pPr>
          </w:p>
        </w:tc>
        <w:tc>
          <w:tcPr>
            <w:tcW w:w="992" w:type="dxa"/>
            <w:shd w:val="clear" w:color="auto" w:fill="FFFFFF"/>
            <w:vAlign w:val="center"/>
          </w:tcPr>
          <w:p>
            <w:pPr>
              <w:jc w:val="left"/>
              <w:rPr>
                <w:rFonts w:hint="eastAsia" w:ascii="宋体" w:hAnsi="宋体" w:eastAsia="宋体" w:cs="宋体"/>
                <w:i w:val="0"/>
                <w:color w:val="000000"/>
                <w:sz w:val="18"/>
                <w:szCs w:val="18"/>
                <w:u w:val="none"/>
              </w:rPr>
            </w:pPr>
          </w:p>
        </w:tc>
        <w:tc>
          <w:tcPr>
            <w:tcW w:w="992" w:type="dxa"/>
            <w:shd w:val="clear" w:color="auto" w:fill="FFFFFF"/>
            <w:vAlign w:val="center"/>
          </w:tcPr>
          <w:p>
            <w:pPr>
              <w:jc w:val="left"/>
              <w:rPr>
                <w:rFonts w:hint="eastAsia" w:ascii="宋体" w:hAnsi="宋体" w:eastAsia="宋体" w:cs="宋体"/>
                <w:i w:val="0"/>
                <w:color w:val="000000"/>
                <w:sz w:val="18"/>
                <w:szCs w:val="18"/>
                <w:u w:val="none"/>
              </w:rPr>
            </w:pPr>
          </w:p>
        </w:tc>
        <w:tc>
          <w:tcPr>
            <w:tcW w:w="991" w:type="dxa"/>
            <w:shd w:val="clear" w:color="auto" w:fill="FFFFFF"/>
            <w:vAlign w:val="center"/>
          </w:tcPr>
          <w:p>
            <w:pPr>
              <w:jc w:val="left"/>
              <w:rPr>
                <w:rFonts w:hint="eastAsia" w:ascii="宋体" w:hAnsi="宋体" w:eastAsia="宋体" w:cs="宋体"/>
                <w:i w:val="0"/>
                <w:color w:val="000000"/>
                <w:sz w:val="18"/>
                <w:szCs w:val="18"/>
                <w:u w:val="none"/>
              </w:rPr>
            </w:pPr>
          </w:p>
        </w:tc>
        <w:tc>
          <w:tcPr>
            <w:tcW w:w="146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948" w:type="dxa"/>
            <w:gridSpan w:val="3"/>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部门：甘肃省人大常委会机关后勤服务中心</w:t>
            </w:r>
          </w:p>
        </w:tc>
        <w:tc>
          <w:tcPr>
            <w:tcW w:w="99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9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457" w:type="dxa"/>
            <w:tcBorders>
              <w:bottom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c>
          <w:tcPr>
            <w:tcW w:w="99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9"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9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92"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9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465"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89" w:type="dxa"/>
            <w:gridSpan w:val="6"/>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491" w:type="dxa"/>
            <w:gridSpan w:val="6"/>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65" w:type="dxa"/>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5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08"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45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99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5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97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46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65" w:type="dxa"/>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42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45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9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46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6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5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2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5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5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9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6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65" w:type="dxa"/>
            <w:tcBorders>
              <w:left w:val="single" w:color="000000" w:sz="4" w:space="0"/>
              <w:bottom w:val="single" w:color="000000" w:sz="4" w:space="0"/>
              <w:right w:val="single" w:color="000000" w:sz="4" w:space="0"/>
            </w:tcBorders>
            <w:shd w:val="clear" w:color="auto" w:fill="00FF0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0.26</w:t>
            </w:r>
          </w:p>
        </w:tc>
        <w:tc>
          <w:tcPr>
            <w:tcW w:w="105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424" w:type="dxa"/>
            <w:tcBorders>
              <w:bottom w:val="single" w:color="000000" w:sz="4" w:space="0"/>
              <w:right w:val="single" w:color="000000" w:sz="4" w:space="0"/>
            </w:tcBorders>
            <w:shd w:val="clear" w:color="auto" w:fill="00FF00"/>
            <w:vAlign w:val="center"/>
          </w:tcPr>
          <w:p>
            <w:pPr>
              <w:jc w:val="right"/>
              <w:rPr>
                <w:rFonts w:hint="eastAsia" w:ascii="宋体" w:hAnsi="宋体" w:eastAsia="宋体" w:cs="宋体"/>
                <w:i w:val="0"/>
                <w:color w:val="000000"/>
                <w:sz w:val="20"/>
                <w:szCs w:val="20"/>
                <w:u w:val="none"/>
              </w:rPr>
            </w:pPr>
          </w:p>
        </w:tc>
        <w:tc>
          <w:tcPr>
            <w:tcW w:w="9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4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0.26</w:t>
            </w:r>
          </w:p>
        </w:tc>
        <w:tc>
          <w:tcPr>
            <w:tcW w:w="9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9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99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46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3880" w:type="dxa"/>
            <w:gridSpan w:val="12"/>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tbl>
      <w:tblPr>
        <w:tblW w:w="13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46"/>
        <w:gridCol w:w="1056"/>
        <w:gridCol w:w="1055"/>
        <w:gridCol w:w="4313"/>
        <w:gridCol w:w="1832"/>
        <w:gridCol w:w="1056"/>
        <w:gridCol w:w="1056"/>
        <w:gridCol w:w="1056"/>
        <w:gridCol w:w="1055"/>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81" w:type="dxa"/>
            <w:gridSpan w:val="10"/>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6" w:type="dxa"/>
            <w:shd w:val="clear" w:color="auto" w:fill="FFFFFF"/>
            <w:vAlign w:val="center"/>
          </w:tcPr>
          <w:p>
            <w:pPr>
              <w:jc w:val="left"/>
              <w:rPr>
                <w:rFonts w:hint="eastAsia" w:ascii="宋体" w:hAnsi="宋体" w:eastAsia="宋体" w:cs="宋体"/>
                <w:i w:val="0"/>
                <w:color w:val="000000"/>
                <w:sz w:val="18"/>
                <w:szCs w:val="18"/>
                <w:u w:val="none"/>
              </w:rPr>
            </w:pPr>
          </w:p>
        </w:tc>
        <w:tc>
          <w:tcPr>
            <w:tcW w:w="1056" w:type="dxa"/>
            <w:shd w:val="clear" w:color="auto" w:fill="FFFFFF"/>
            <w:vAlign w:val="center"/>
          </w:tcPr>
          <w:p>
            <w:pPr>
              <w:jc w:val="left"/>
              <w:rPr>
                <w:rFonts w:hint="eastAsia" w:ascii="宋体" w:hAnsi="宋体" w:eastAsia="宋体" w:cs="宋体"/>
                <w:i w:val="0"/>
                <w:color w:val="000000"/>
                <w:sz w:val="18"/>
                <w:szCs w:val="18"/>
                <w:u w:val="none"/>
              </w:rPr>
            </w:pPr>
          </w:p>
        </w:tc>
        <w:tc>
          <w:tcPr>
            <w:tcW w:w="1055" w:type="dxa"/>
            <w:shd w:val="clear" w:color="auto" w:fill="FFFFFF"/>
            <w:vAlign w:val="center"/>
          </w:tcPr>
          <w:p>
            <w:pPr>
              <w:jc w:val="left"/>
              <w:rPr>
                <w:rFonts w:hint="eastAsia" w:ascii="宋体" w:hAnsi="宋体" w:eastAsia="宋体" w:cs="宋体"/>
                <w:i w:val="0"/>
                <w:color w:val="000000"/>
                <w:sz w:val="18"/>
                <w:szCs w:val="18"/>
                <w:u w:val="none"/>
              </w:rPr>
            </w:pPr>
          </w:p>
        </w:tc>
        <w:tc>
          <w:tcPr>
            <w:tcW w:w="4313" w:type="dxa"/>
            <w:shd w:val="clear" w:color="auto" w:fill="FFFFFF"/>
            <w:vAlign w:val="center"/>
          </w:tcPr>
          <w:p>
            <w:pPr>
              <w:jc w:val="left"/>
              <w:rPr>
                <w:rFonts w:hint="eastAsia" w:ascii="宋体" w:hAnsi="宋体" w:eastAsia="宋体" w:cs="宋体"/>
                <w:i w:val="0"/>
                <w:color w:val="000000"/>
                <w:sz w:val="18"/>
                <w:szCs w:val="18"/>
                <w:u w:val="none"/>
              </w:rPr>
            </w:pPr>
          </w:p>
        </w:tc>
        <w:tc>
          <w:tcPr>
            <w:tcW w:w="1832" w:type="dxa"/>
            <w:shd w:val="clear" w:color="auto" w:fill="FFFFFF"/>
            <w:vAlign w:val="center"/>
          </w:tcPr>
          <w:p>
            <w:pPr>
              <w:jc w:val="left"/>
              <w:rPr>
                <w:rFonts w:hint="eastAsia" w:ascii="宋体" w:hAnsi="宋体" w:eastAsia="宋体" w:cs="宋体"/>
                <w:i w:val="0"/>
                <w:color w:val="000000"/>
                <w:sz w:val="18"/>
                <w:szCs w:val="18"/>
                <w:u w:val="none"/>
              </w:rPr>
            </w:pPr>
          </w:p>
        </w:tc>
        <w:tc>
          <w:tcPr>
            <w:tcW w:w="1056" w:type="dxa"/>
            <w:shd w:val="clear" w:color="auto" w:fill="FFFFFF"/>
            <w:vAlign w:val="center"/>
          </w:tcPr>
          <w:p>
            <w:pPr>
              <w:jc w:val="left"/>
              <w:rPr>
                <w:rFonts w:hint="eastAsia" w:ascii="宋体" w:hAnsi="宋体" w:eastAsia="宋体" w:cs="宋体"/>
                <w:i w:val="0"/>
                <w:color w:val="000000"/>
                <w:sz w:val="18"/>
                <w:szCs w:val="18"/>
                <w:u w:val="none"/>
              </w:rPr>
            </w:pPr>
          </w:p>
        </w:tc>
        <w:tc>
          <w:tcPr>
            <w:tcW w:w="1056" w:type="dxa"/>
            <w:shd w:val="clear" w:color="auto" w:fill="FFFFFF"/>
            <w:vAlign w:val="center"/>
          </w:tcPr>
          <w:p>
            <w:pPr>
              <w:jc w:val="left"/>
              <w:rPr>
                <w:rFonts w:hint="eastAsia" w:ascii="宋体" w:hAnsi="宋体" w:eastAsia="宋体" w:cs="宋体"/>
                <w:i w:val="0"/>
                <w:color w:val="000000"/>
                <w:sz w:val="18"/>
                <w:szCs w:val="18"/>
                <w:u w:val="none"/>
              </w:rPr>
            </w:pPr>
          </w:p>
        </w:tc>
        <w:tc>
          <w:tcPr>
            <w:tcW w:w="1056" w:type="dxa"/>
            <w:shd w:val="clear" w:color="auto" w:fill="FFFFFF"/>
            <w:vAlign w:val="center"/>
          </w:tcPr>
          <w:p>
            <w:pPr>
              <w:jc w:val="left"/>
              <w:rPr>
                <w:rFonts w:hint="eastAsia" w:ascii="宋体" w:hAnsi="宋体" w:eastAsia="宋体" w:cs="宋体"/>
                <w:i w:val="0"/>
                <w:color w:val="000000"/>
                <w:sz w:val="18"/>
                <w:szCs w:val="18"/>
                <w:u w:val="none"/>
              </w:rPr>
            </w:pPr>
          </w:p>
        </w:tc>
        <w:tc>
          <w:tcPr>
            <w:tcW w:w="1055" w:type="dxa"/>
            <w:shd w:val="clear" w:color="auto" w:fill="FFFFFF"/>
            <w:vAlign w:val="center"/>
          </w:tcPr>
          <w:p>
            <w:pPr>
              <w:jc w:val="left"/>
              <w:rPr>
                <w:rFonts w:hint="eastAsia" w:ascii="宋体" w:hAnsi="宋体" w:eastAsia="宋体" w:cs="宋体"/>
                <w:i w:val="0"/>
                <w:color w:val="000000"/>
                <w:sz w:val="18"/>
                <w:szCs w:val="18"/>
                <w:u w:val="none"/>
              </w:rPr>
            </w:pPr>
          </w:p>
        </w:tc>
        <w:tc>
          <w:tcPr>
            <w:tcW w:w="1056"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70" w:type="dxa"/>
            <w:gridSpan w:val="4"/>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部门：甘肃省人大常委会机关后勤服务中心</w:t>
            </w:r>
          </w:p>
        </w:tc>
        <w:tc>
          <w:tcPr>
            <w:tcW w:w="1832"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05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56"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70"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83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0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3167"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0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57"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31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83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5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05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57"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31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83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57"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31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83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70"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83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5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5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770"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457"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4313" w:type="dxa"/>
            <w:tcBorders>
              <w:bottom w:val="single" w:color="000000" w:sz="4" w:space="0"/>
              <w:right w:val="single" w:color="000000" w:sz="4" w:space="0"/>
            </w:tcBorders>
            <w:shd w:val="clear" w:color="auto" w:fill="CCFFFF"/>
            <w:vAlign w:val="center"/>
          </w:tcPr>
          <w:p>
            <w:pPr>
              <w:jc w:val="left"/>
              <w:rPr>
                <w:rFonts w:hint="eastAsia" w:ascii="宋体" w:hAnsi="宋体" w:eastAsia="宋体" w:cs="宋体"/>
                <w:i w:val="0"/>
                <w:color w:val="000000"/>
                <w:sz w:val="20"/>
                <w:szCs w:val="20"/>
                <w:u w:val="none"/>
              </w:rPr>
            </w:pPr>
          </w:p>
        </w:tc>
        <w:tc>
          <w:tcPr>
            <w:tcW w:w="18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05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3881" w:type="dxa"/>
            <w:gridSpan w:val="10"/>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注：本表反映部门本年度政府性基金预算财政拨款收入、支出及结转和结余情况。（本部门没有相关数据，故本表无数据）</w:t>
            </w:r>
          </w:p>
        </w:tc>
      </w:tr>
    </w:tbl>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tbl>
      <w:tblPr>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20"/>
        <w:gridCol w:w="1280"/>
        <w:gridCol w:w="1280"/>
        <w:gridCol w:w="5183"/>
        <w:gridCol w:w="2207"/>
        <w:gridCol w:w="1285"/>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5" w:hRule="atLeast"/>
        </w:trPr>
        <w:tc>
          <w:tcPr>
            <w:tcW w:w="13890" w:type="dxa"/>
            <w:gridSpan w:val="7"/>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20" w:type="dxa"/>
            <w:shd w:val="clear" w:color="auto" w:fill="FFFFFF"/>
            <w:vAlign w:val="center"/>
          </w:tcPr>
          <w:p>
            <w:pPr>
              <w:jc w:val="left"/>
              <w:rPr>
                <w:rFonts w:hint="eastAsia" w:ascii="宋体" w:hAnsi="宋体" w:eastAsia="宋体" w:cs="宋体"/>
                <w:i w:val="0"/>
                <w:color w:val="000000"/>
                <w:sz w:val="18"/>
                <w:szCs w:val="18"/>
                <w:u w:val="none"/>
              </w:rPr>
            </w:pPr>
          </w:p>
        </w:tc>
        <w:tc>
          <w:tcPr>
            <w:tcW w:w="1280" w:type="dxa"/>
            <w:shd w:val="clear" w:color="auto" w:fill="FFFFFF"/>
            <w:vAlign w:val="center"/>
          </w:tcPr>
          <w:p>
            <w:pPr>
              <w:jc w:val="left"/>
              <w:rPr>
                <w:rFonts w:hint="eastAsia" w:ascii="宋体" w:hAnsi="宋体" w:eastAsia="宋体" w:cs="宋体"/>
                <w:i w:val="0"/>
                <w:color w:val="000000"/>
                <w:sz w:val="18"/>
                <w:szCs w:val="18"/>
                <w:u w:val="none"/>
              </w:rPr>
            </w:pPr>
          </w:p>
        </w:tc>
        <w:tc>
          <w:tcPr>
            <w:tcW w:w="1280" w:type="dxa"/>
            <w:shd w:val="clear" w:color="auto" w:fill="FFFFFF"/>
            <w:vAlign w:val="center"/>
          </w:tcPr>
          <w:p>
            <w:pPr>
              <w:jc w:val="left"/>
              <w:rPr>
                <w:rFonts w:hint="eastAsia" w:ascii="宋体" w:hAnsi="宋体" w:eastAsia="宋体" w:cs="宋体"/>
                <w:i w:val="0"/>
                <w:color w:val="000000"/>
                <w:sz w:val="18"/>
                <w:szCs w:val="18"/>
                <w:u w:val="none"/>
              </w:rPr>
            </w:pPr>
          </w:p>
        </w:tc>
        <w:tc>
          <w:tcPr>
            <w:tcW w:w="5183" w:type="dxa"/>
            <w:shd w:val="clear" w:color="auto" w:fill="FFFFFF"/>
            <w:vAlign w:val="center"/>
          </w:tcPr>
          <w:p>
            <w:pPr>
              <w:jc w:val="left"/>
              <w:rPr>
                <w:rFonts w:hint="eastAsia" w:ascii="宋体" w:hAnsi="宋体" w:eastAsia="宋体" w:cs="宋体"/>
                <w:i w:val="0"/>
                <w:color w:val="000000"/>
                <w:sz w:val="18"/>
                <w:szCs w:val="18"/>
                <w:u w:val="none"/>
              </w:rPr>
            </w:pPr>
          </w:p>
        </w:tc>
        <w:tc>
          <w:tcPr>
            <w:tcW w:w="2207" w:type="dxa"/>
            <w:shd w:val="clear" w:color="auto" w:fill="FFFFFF"/>
            <w:vAlign w:val="center"/>
          </w:tcPr>
          <w:p>
            <w:pPr>
              <w:jc w:val="left"/>
              <w:rPr>
                <w:rFonts w:hint="eastAsia" w:ascii="宋体" w:hAnsi="宋体" w:eastAsia="宋体" w:cs="宋体"/>
                <w:i w:val="0"/>
                <w:color w:val="000000"/>
                <w:sz w:val="18"/>
                <w:szCs w:val="18"/>
                <w:u w:val="none"/>
              </w:rPr>
            </w:pPr>
          </w:p>
        </w:tc>
        <w:tc>
          <w:tcPr>
            <w:tcW w:w="1285" w:type="dxa"/>
            <w:shd w:val="clear" w:color="auto" w:fill="FFFFFF"/>
            <w:vAlign w:val="center"/>
          </w:tcPr>
          <w:p>
            <w:pPr>
              <w:jc w:val="left"/>
              <w:rPr>
                <w:rFonts w:hint="eastAsia" w:ascii="宋体" w:hAnsi="宋体" w:eastAsia="宋体" w:cs="宋体"/>
                <w:i w:val="0"/>
                <w:color w:val="000000"/>
                <w:sz w:val="18"/>
                <w:szCs w:val="18"/>
                <w:u w:val="none"/>
              </w:rPr>
            </w:pPr>
          </w:p>
        </w:tc>
        <w:tc>
          <w:tcPr>
            <w:tcW w:w="223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980" w:type="dxa"/>
            <w:gridSpan w:val="3"/>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部门：甘肃省人大常委会机关后勤服务中心</w:t>
            </w:r>
          </w:p>
        </w:tc>
        <w:tc>
          <w:tcPr>
            <w:tcW w:w="5183"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220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8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235"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163"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727"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980"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518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20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8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23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980"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18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0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8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3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980"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18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0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8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3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163"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20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8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163"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207" w:type="dxa"/>
            <w:tcBorders>
              <w:bottom w:val="single" w:color="000000" w:sz="4" w:space="0"/>
              <w:right w:val="single" w:color="000000" w:sz="4" w:space="0"/>
            </w:tcBorders>
            <w:shd w:val="clear" w:color="auto" w:fill="00FF00"/>
            <w:vAlign w:val="center"/>
          </w:tcPr>
          <w:p>
            <w:pPr>
              <w:jc w:val="right"/>
              <w:rPr>
                <w:rFonts w:hint="eastAsia" w:ascii="宋体" w:hAnsi="宋体" w:eastAsia="宋体" w:cs="宋体"/>
                <w:b/>
                <w:i w:val="0"/>
                <w:color w:val="000000"/>
                <w:sz w:val="20"/>
                <w:szCs w:val="20"/>
                <w:u w:val="none"/>
              </w:rPr>
            </w:pPr>
          </w:p>
        </w:tc>
        <w:tc>
          <w:tcPr>
            <w:tcW w:w="1285" w:type="dxa"/>
            <w:tcBorders>
              <w:bottom w:val="single" w:color="000000" w:sz="4" w:space="0"/>
              <w:right w:val="single" w:color="000000" w:sz="4" w:space="0"/>
            </w:tcBorders>
            <w:shd w:val="clear" w:color="auto" w:fill="00FF00"/>
            <w:vAlign w:val="center"/>
          </w:tcPr>
          <w:p>
            <w:pPr>
              <w:jc w:val="right"/>
              <w:rPr>
                <w:rFonts w:hint="eastAsia" w:ascii="宋体" w:hAnsi="宋体" w:eastAsia="宋体" w:cs="宋体"/>
                <w:b/>
                <w:i w:val="0"/>
                <w:color w:val="000000"/>
                <w:sz w:val="20"/>
                <w:szCs w:val="20"/>
                <w:u w:val="none"/>
              </w:rPr>
            </w:pPr>
          </w:p>
        </w:tc>
        <w:tc>
          <w:tcPr>
            <w:tcW w:w="2235" w:type="dxa"/>
            <w:tcBorders>
              <w:bottom w:val="single" w:color="000000" w:sz="4" w:space="0"/>
              <w:right w:val="single" w:color="000000" w:sz="4" w:space="0"/>
            </w:tcBorders>
            <w:shd w:val="clear" w:color="auto" w:fill="00FF00"/>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298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5183" w:type="dxa"/>
            <w:tcBorders>
              <w:bottom w:val="single" w:color="000000" w:sz="4" w:space="0"/>
              <w:right w:val="single" w:color="000000" w:sz="4" w:space="0"/>
            </w:tcBorders>
            <w:shd w:val="clear" w:color="auto" w:fill="CCFFFF"/>
            <w:vAlign w:val="center"/>
          </w:tcPr>
          <w:p>
            <w:pPr>
              <w:jc w:val="left"/>
              <w:rPr>
                <w:rFonts w:hint="eastAsia" w:ascii="宋体" w:hAnsi="宋体" w:eastAsia="宋体" w:cs="宋体"/>
                <w:i w:val="0"/>
                <w:color w:val="000000"/>
                <w:sz w:val="20"/>
                <w:szCs w:val="20"/>
                <w:u w:val="none"/>
              </w:rPr>
            </w:pPr>
          </w:p>
        </w:tc>
        <w:tc>
          <w:tcPr>
            <w:tcW w:w="220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2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0" w:hRule="atLeast"/>
        </w:trPr>
        <w:tc>
          <w:tcPr>
            <w:tcW w:w="13890" w:type="dxa"/>
            <w:gridSpan w:val="7"/>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注：本表反映部门本年度国有资本经营预算财政拨款支出情况。（本部门没有相关数据，故本表无数据）</w:t>
            </w:r>
          </w:p>
        </w:tc>
      </w:tr>
    </w:tbl>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sectPr>
      <w:pgSz w:w="16838" w:h="11906" w:orient="landscape"/>
      <w:pgMar w:top="1803" w:right="1440" w:bottom="1803" w:left="1440" w:header="851" w:footer="992" w:gutter="0"/>
      <w:paperSrc/>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101010101"/>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- 0 -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3A6AF1"/>
    <w:rsid w:val="003A6AF1"/>
    <w:rsid w:val="0055175D"/>
    <w:rsid w:val="05421384"/>
    <w:rsid w:val="0BD41601"/>
    <w:rsid w:val="0DBD55B1"/>
    <w:rsid w:val="10C217A9"/>
    <w:rsid w:val="1118585A"/>
    <w:rsid w:val="22AA3817"/>
    <w:rsid w:val="2F1F7EF0"/>
    <w:rsid w:val="359E73B9"/>
    <w:rsid w:val="38832B63"/>
    <w:rsid w:val="3C45554A"/>
    <w:rsid w:val="4331179F"/>
    <w:rsid w:val="4423678B"/>
    <w:rsid w:val="4923730E"/>
    <w:rsid w:val="502B0D94"/>
    <w:rsid w:val="573E55E4"/>
    <w:rsid w:val="6A012232"/>
    <w:rsid w:val="6CED5D28"/>
    <w:rsid w:val="6FEF71B6"/>
    <w:rsid w:val="70503162"/>
    <w:rsid w:val="727F315C"/>
    <w:rsid w:val="730566E2"/>
    <w:rsid w:val="741F62E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批注框文本 Char"/>
    <w:basedOn w:val="6"/>
    <w:link w:val="2"/>
    <w:semiHidden/>
    <w:qFormat/>
    <w:uiPriority w:val="99"/>
    <w:rPr>
      <w:sz w:val="18"/>
      <w:szCs w:val="18"/>
    </w:rPr>
  </w:style>
  <w:style w:type="paragraph" w:customStyle="1" w:styleId="10">
    <w:name w:val="报告正文"/>
    <w:qFormat/>
    <w:uiPriority w:val="0"/>
    <w:pPr>
      <w:spacing w:line="660" w:lineRule="exact"/>
      <w:ind w:firstLine="640" w:firstLineChars="200"/>
      <w:jc w:val="both"/>
    </w:pPr>
    <w:rPr>
      <w:rFonts w:ascii="仿宋_GB2312" w:hAnsi="仿宋_GB2312"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1213</Words>
  <Characters>6915</Characters>
  <Lines>57</Lines>
  <Paragraphs>16</Paragraphs>
  <ScaleCrop>false</ScaleCrop>
  <LinksUpToDate>false</LinksUpToDate>
  <CharactersWithSpaces>8112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2021-08-17T07:54:00Z</dcterms:created>
  <dc:creator>PC</dc:creator>
  <cp:lastModifiedBy>Administrator</cp:lastModifiedBy>
  <cp:lastPrinted>2021-08-24T02:56:00Z</cp:lastPrinted>
  <dcterms:modified xsi:type="dcterms:W3CDTF">2021-08-25T07:57:22Z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FD4AD3CFCFA54311990FCA5101C0E61C</vt:lpwstr>
  </property>
</Properties>
</file>