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附件2</w:t>
      </w:r>
    </w:p>
    <w:p>
      <w:pPr>
        <w:pStyle w:val="13"/>
        <w:rPr>
          <w:rFonts w:hint="eastAsia" w:ascii="方正小标宋简体" w:hAnsi="方正小标宋简体" w:eastAsia="方正小标宋简体" w:cs="方正小标宋简体"/>
          <w:b/>
          <w:bCs/>
          <w:sz w:val="36"/>
          <w:szCs w:val="36"/>
        </w:rPr>
      </w:pPr>
    </w:p>
    <w:p>
      <w:pPr>
        <w:pStyle w:val="8"/>
        <w:keepNext w:val="0"/>
        <w:keepLines w:val="0"/>
        <w:pageBreakBefore w:val="0"/>
        <w:kinsoku/>
        <w:wordWrap/>
        <w:overflowPunct/>
        <w:topLinePunct w:val="0"/>
        <w:autoSpaceDE/>
        <w:autoSpaceDN/>
        <w:bidi w:val="0"/>
        <w:adjustRightInd/>
        <w:snapToGrid/>
        <w:spacing w:line="240" w:lineRule="auto"/>
        <w:jc w:val="center"/>
        <w:textAlignment w:val="auto"/>
        <w:rPr>
          <w:rFonts w:ascii="方正小标宋简体" w:hAnsi="黑体" w:eastAsia="方正小标宋简体"/>
          <w:spacing w:val="-17"/>
          <w:w w:val="90"/>
          <w:sz w:val="44"/>
          <w:szCs w:val="44"/>
        </w:rPr>
      </w:pPr>
      <w:r>
        <w:rPr>
          <w:rFonts w:hint="eastAsia" w:ascii="方正小标宋简体" w:hAnsi="黑体" w:eastAsia="方正小标宋简体"/>
          <w:spacing w:val="-17"/>
          <w:w w:val="90"/>
          <w:sz w:val="44"/>
          <w:szCs w:val="44"/>
        </w:rPr>
        <w:t>甘肃省实施《中华人民共和国体育法》办法（修订草案）</w:t>
      </w:r>
    </w:p>
    <w:p>
      <w:pPr>
        <w:pStyle w:val="3"/>
        <w:keepNext w:val="0"/>
        <w:keepLines w:val="0"/>
        <w:pageBreakBefore w:val="0"/>
        <w:kinsoku/>
        <w:wordWrap/>
        <w:overflowPunct/>
        <w:topLinePunct w:val="0"/>
        <w:bidi w:val="0"/>
        <w:adjustRightInd/>
        <w:snapToGrid/>
        <w:spacing w:line="240" w:lineRule="auto"/>
        <w:ind w:left="0" w:leftChars="0" w:firstLine="0" w:firstLineChars="0"/>
        <w:textAlignment w:val="auto"/>
      </w:pP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rPr>
        <w:t>目  录</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第一章  总  则</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 xml:space="preserve">第二章  </w:t>
      </w:r>
      <w:r>
        <w:rPr>
          <w:rFonts w:hint="eastAsia" w:ascii="黑体" w:hAnsi="黑体" w:eastAsia="黑体" w:cs="黑体"/>
          <w:sz w:val="32"/>
          <w:szCs w:val="32"/>
          <w:shd w:val="clear" w:color="auto" w:fill="FFFFFF"/>
          <w:lang w:val="en-US" w:eastAsia="zh-CN"/>
        </w:rPr>
        <w:t>社会体育</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 xml:space="preserve">第三章  </w:t>
      </w:r>
      <w:r>
        <w:rPr>
          <w:rFonts w:hint="eastAsia" w:ascii="黑体" w:hAnsi="黑体" w:eastAsia="黑体" w:cs="黑体"/>
          <w:sz w:val="32"/>
          <w:szCs w:val="32"/>
          <w:shd w:val="clear" w:color="auto" w:fill="FFFFFF"/>
          <w:lang w:val="en-US" w:eastAsia="zh-CN"/>
        </w:rPr>
        <w:t>学校体育</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eastAsia="zh-CN"/>
        </w:rPr>
        <w:t>四</w:t>
      </w:r>
      <w:r>
        <w:rPr>
          <w:rFonts w:hint="eastAsia" w:ascii="黑体" w:hAnsi="黑体" w:eastAsia="黑体" w:cs="黑体"/>
          <w:sz w:val="32"/>
          <w:szCs w:val="32"/>
          <w:shd w:val="clear" w:color="auto" w:fill="FFFFFF"/>
        </w:rPr>
        <w:t>章　竞技体育</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rPr>
        <w:t>第</w:t>
      </w:r>
      <w:r>
        <w:rPr>
          <w:rFonts w:hint="eastAsia" w:ascii="黑体" w:hAnsi="黑体" w:eastAsia="黑体" w:cs="黑体"/>
          <w:sz w:val="32"/>
          <w:szCs w:val="32"/>
          <w:lang w:eastAsia="zh-CN"/>
        </w:rPr>
        <w:t>五</w:t>
      </w:r>
      <w:r>
        <w:rPr>
          <w:rFonts w:hint="eastAsia" w:ascii="黑体" w:hAnsi="黑体" w:eastAsia="黑体" w:cs="黑体"/>
          <w:sz w:val="32"/>
          <w:szCs w:val="32"/>
          <w:shd w:val="clear" w:color="auto" w:fill="FFFFFF"/>
        </w:rPr>
        <w:t>章　</w:t>
      </w:r>
      <w:r>
        <w:rPr>
          <w:rFonts w:hint="eastAsia" w:ascii="黑体" w:hAnsi="黑体" w:eastAsia="黑体" w:cs="黑体"/>
          <w:sz w:val="32"/>
          <w:szCs w:val="32"/>
          <w:shd w:val="clear" w:color="auto" w:fill="FFFFFF"/>
          <w:lang w:val="en-US" w:eastAsia="zh-CN"/>
        </w:rPr>
        <w:t>保障条件</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第六章  法律责任</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lang w:val="en-US" w:eastAsia="zh-CN"/>
        </w:rPr>
        <w:t xml:space="preserve">第七章  </w:t>
      </w:r>
      <w:r>
        <w:rPr>
          <w:rFonts w:hint="eastAsia" w:ascii="黑体" w:hAnsi="黑体" w:eastAsia="黑体" w:cs="黑体"/>
          <w:sz w:val="32"/>
          <w:szCs w:val="32"/>
          <w:shd w:val="clear" w:color="auto" w:fill="FFFFFF"/>
        </w:rPr>
        <w:t>附  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仿宋" w:hAnsi="仿宋" w:eastAsia="仿宋" w:cs="仿宋"/>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jc w:val="center"/>
        <w:textAlignment w:val="auto"/>
        <w:rPr>
          <w:rFonts w:hint="eastAsia" w:ascii="黑体" w:hAnsi="黑体" w:eastAsia="黑体" w:cs="黑体"/>
          <w:color w:val="auto"/>
          <w:sz w:val="32"/>
          <w:szCs w:val="32"/>
          <w:lang w:bidi="ar-SA"/>
        </w:rPr>
      </w:pPr>
      <w:r>
        <w:rPr>
          <w:rFonts w:hint="eastAsia" w:ascii="黑体" w:hAnsi="黑体" w:eastAsia="黑体" w:cs="黑体"/>
          <w:color w:val="auto"/>
          <w:sz w:val="32"/>
          <w:szCs w:val="32"/>
          <w:lang w:bidi="ar-SA"/>
        </w:rPr>
        <w:t>第一章　总  则</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left="0" w:leftChars="0"/>
        <w:jc w:val="both"/>
        <w:textAlignment w:val="auto"/>
        <w:rPr>
          <w:rFonts w:hint="eastAsia" w:ascii="仿宋" w:hAnsi="仿宋" w:eastAsia="仿宋" w:cs="仿宋"/>
          <w:color w:val="000000"/>
          <w:w w:val="9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第一条【立法目的和依据】</w:t>
      </w:r>
      <w:r>
        <w:rPr>
          <w:rFonts w:hint="eastAsia" w:ascii="仿宋" w:hAnsi="仿宋" w:eastAsia="仿宋" w:cs="仿宋"/>
          <w:w w:val="100"/>
          <w:kern w:val="0"/>
          <w:sz w:val="32"/>
          <w:szCs w:val="32"/>
          <w:u w:val="none"/>
          <w:shd w:val="clear" w:color="auto" w:fill="FFFFFF"/>
          <w:lang w:eastAsia="zh-CN"/>
        </w:rPr>
        <w:t xml:space="preserve">  为了促进本省体育事业的发展，增强人民体质，提高体育运动技术水平，推进社会主义物质文明和精神文明建设，依据《中华人民共和国体育法》等有关法律、行政法规，结合本省实际，制定本办法。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第二条【适用范围】</w:t>
      </w:r>
      <w:r>
        <w:rPr>
          <w:rFonts w:hint="eastAsia" w:ascii="仿宋" w:hAnsi="仿宋" w:eastAsia="仿宋" w:cs="仿宋"/>
          <w:w w:val="100"/>
          <w:kern w:val="0"/>
          <w:sz w:val="32"/>
          <w:szCs w:val="32"/>
          <w:u w:val="none"/>
          <w:shd w:val="clear" w:color="auto" w:fill="FFFFFF"/>
          <w:lang w:eastAsia="zh-CN"/>
        </w:rPr>
        <w:t xml:space="preserve">  在本省行政区域内开展体育活动，除法律、法规另有规定的外，均适用本办法。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第三条【体制机制】</w:t>
      </w:r>
      <w:r>
        <w:rPr>
          <w:rFonts w:hint="eastAsia" w:ascii="仿宋" w:hAnsi="仿宋" w:eastAsia="仿宋" w:cs="仿宋"/>
          <w:w w:val="100"/>
          <w:kern w:val="0"/>
          <w:sz w:val="32"/>
          <w:szCs w:val="32"/>
          <w:u w:val="none"/>
          <w:shd w:val="clear" w:color="auto" w:fill="FFFFFF"/>
          <w:lang w:eastAsia="zh-CN"/>
        </w:rPr>
        <w:t xml:space="preserve">  省人民政府体育行政部门主管全省体育工作，省人民政府其他有关部门在各自的职权范围内管理本部门或本行业的体育工作。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仿宋" w:hAnsi="仿宋" w:eastAsia="仿宋" w:cs="仿宋"/>
          <w:w w:val="100"/>
          <w:kern w:val="0"/>
          <w:sz w:val="32"/>
          <w:szCs w:val="32"/>
          <w:u w:val="none"/>
          <w:shd w:val="clear" w:color="auto" w:fill="FFFFFF"/>
          <w:lang w:eastAsia="zh-CN"/>
        </w:rPr>
        <w:t>县级以上人民政府体育行政部门或本级人民政府授权的机构主管本行政区域内的体育工作。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第四条【均衡发展】</w:t>
      </w:r>
      <w:r>
        <w:rPr>
          <w:rFonts w:hint="eastAsia" w:ascii="仿宋" w:hAnsi="仿宋" w:eastAsia="仿宋" w:cs="仿宋"/>
          <w:w w:val="100"/>
          <w:kern w:val="0"/>
          <w:sz w:val="32"/>
          <w:szCs w:val="32"/>
          <w:u w:val="none"/>
          <w:shd w:val="clear" w:color="auto" w:fill="FFFFFF"/>
          <w:lang w:eastAsia="zh-CN"/>
        </w:rPr>
        <w:t xml:space="preserve">  各级人民政府应创造条件，扶植和促进少数民族地区体育事业的发展，重视培养少数民族体育人才。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第五条【体教融合】</w:t>
      </w:r>
      <w:r>
        <w:rPr>
          <w:rFonts w:hint="eastAsia" w:ascii="仿宋" w:hAnsi="仿宋" w:eastAsia="仿宋" w:cs="仿宋"/>
          <w:w w:val="100"/>
          <w:kern w:val="0"/>
          <w:sz w:val="32"/>
          <w:szCs w:val="32"/>
          <w:u w:val="none"/>
          <w:shd w:val="clear" w:color="auto" w:fill="FFFFFF"/>
          <w:lang w:eastAsia="zh-CN"/>
        </w:rPr>
        <w:t xml:space="preserve">  各级人民政府应当重视体育教育和体育科研工作，积极推广科研成果，促进本省体育事业发展。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第六条【对外交流】</w:t>
      </w:r>
      <w:r>
        <w:rPr>
          <w:rFonts w:hint="eastAsia" w:ascii="仿宋" w:hAnsi="仿宋" w:eastAsia="仿宋" w:cs="仿宋"/>
          <w:w w:val="100"/>
          <w:kern w:val="0"/>
          <w:sz w:val="32"/>
          <w:szCs w:val="32"/>
          <w:u w:val="none"/>
          <w:shd w:val="clear" w:color="auto" w:fill="FFFFFF"/>
          <w:lang w:eastAsia="zh-CN"/>
        </w:rPr>
        <w:t xml:space="preserve">  各级人民政府应当结合本地体育事业发展的需要，积极开展对外体育交流与合作。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第七条【体育社会团体】</w:t>
      </w:r>
      <w:r>
        <w:rPr>
          <w:rFonts w:hint="eastAsia" w:ascii="仿宋" w:hAnsi="仿宋" w:eastAsia="仿宋" w:cs="仿宋"/>
          <w:w w:val="100"/>
          <w:kern w:val="0"/>
          <w:sz w:val="32"/>
          <w:szCs w:val="32"/>
          <w:u w:val="none"/>
          <w:shd w:val="clear" w:color="auto" w:fill="FFFFFF"/>
          <w:lang w:eastAsia="zh-CN"/>
        </w:rPr>
        <w:t xml:space="preserve">  各级体育社会团体应当建立健全规章制度，按照各自的章程组织和开展体育活动，推动体育事业社会化。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第八条【表彰奖励】</w:t>
      </w:r>
      <w:r>
        <w:rPr>
          <w:rFonts w:hint="eastAsia" w:ascii="仿宋" w:hAnsi="仿宋" w:eastAsia="仿宋" w:cs="仿宋"/>
          <w:w w:val="100"/>
          <w:kern w:val="0"/>
          <w:sz w:val="32"/>
          <w:szCs w:val="32"/>
          <w:u w:val="none"/>
          <w:shd w:val="clear" w:color="auto" w:fill="FFFFFF"/>
          <w:lang w:eastAsia="zh-CN"/>
        </w:rPr>
        <w:t xml:space="preserve">  对在体育事业中做出贡献的组织和个人，由各级人民政府或者体育行政等有关部门予以表彰和奖励。</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w w:val="100"/>
          <w:sz w:val="32"/>
          <w:szCs w:val="32"/>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cs="黑体"/>
          <w:color w:val="000000"/>
          <w:w w:val="100"/>
          <w:kern w:val="2"/>
          <w:sz w:val="32"/>
          <w:szCs w:val="32"/>
          <w:u w:val="none"/>
          <w:lang w:val="en-US" w:eastAsia="zh-CN" w:bidi="ar-SA"/>
        </w:rPr>
      </w:pPr>
      <w:r>
        <w:rPr>
          <w:rFonts w:hint="eastAsia" w:ascii="黑体" w:hAnsi="黑体" w:eastAsia="黑体" w:cs="黑体"/>
          <w:color w:val="000000"/>
          <w:w w:val="100"/>
          <w:kern w:val="2"/>
          <w:sz w:val="32"/>
          <w:szCs w:val="32"/>
          <w:u w:val="none"/>
          <w:lang w:val="en-US" w:eastAsia="zh-CN" w:bidi="ar-SA"/>
        </w:rPr>
        <w:t>第二章  社会体育</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w w:val="1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第九条【全民健身】</w:t>
      </w:r>
      <w:r>
        <w:rPr>
          <w:rFonts w:hint="eastAsia" w:ascii="仿宋" w:hAnsi="仿宋" w:eastAsia="仿宋" w:cs="仿宋"/>
          <w:w w:val="100"/>
          <w:kern w:val="0"/>
          <w:sz w:val="32"/>
          <w:szCs w:val="32"/>
          <w:u w:val="none"/>
          <w:shd w:val="clear" w:color="auto" w:fill="FFFFFF"/>
          <w:lang w:eastAsia="zh-CN"/>
        </w:rPr>
        <w:t xml:space="preserve">  各级人民政府应当把推行全民健身计划纳入国民经济和社会发展规划。城市要发挥居民委员会等组织的作用，组织居民开展体育活动；农村要发挥村民委员会等组织的作用，开展适合农村特点的群众性体育活动。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第十条【社会体育指导员管理制度】</w:t>
      </w:r>
      <w:r>
        <w:rPr>
          <w:rFonts w:hint="eastAsia" w:ascii="仿宋" w:hAnsi="仿宋" w:eastAsia="仿宋" w:cs="仿宋"/>
          <w:w w:val="100"/>
          <w:kern w:val="0"/>
          <w:sz w:val="32"/>
          <w:szCs w:val="32"/>
          <w:u w:val="none"/>
          <w:shd w:val="clear" w:color="auto" w:fill="FFFFFF"/>
          <w:lang w:eastAsia="zh-CN"/>
        </w:rPr>
        <w:t xml:space="preserve">  县级以上人民政府体育行政部门负责本行政区域内社会体育指导员工作，应当将社会体育指导员工作纳入体育工作规划，列入工作考核评价体系，为社会体育指导员开展志愿服务提供保障，依法对社会体育指导员工作进行管理、指导、监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第十一条【单位义务】</w:t>
      </w:r>
      <w:r>
        <w:rPr>
          <w:rFonts w:hint="eastAsia" w:ascii="仿宋" w:hAnsi="仿宋" w:eastAsia="仿宋" w:cs="仿宋"/>
          <w:w w:val="100"/>
          <w:kern w:val="0"/>
          <w:sz w:val="32"/>
          <w:szCs w:val="32"/>
          <w:u w:val="none"/>
          <w:shd w:val="clear" w:color="auto" w:fill="FFFFFF"/>
          <w:lang w:eastAsia="zh-CN"/>
        </w:rPr>
        <w:t xml:space="preserve">  国家机关、企业事业单位应当创造条件开展多种形式的体育健身和竞赛活动，以提高职工体质和健康水平。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第十二条【社团义务】</w:t>
      </w:r>
      <w:r>
        <w:rPr>
          <w:rFonts w:hint="eastAsia" w:ascii="仿宋" w:hAnsi="仿宋" w:eastAsia="仿宋" w:cs="仿宋"/>
          <w:w w:val="100"/>
          <w:kern w:val="0"/>
          <w:sz w:val="32"/>
          <w:szCs w:val="32"/>
          <w:u w:val="none"/>
          <w:shd w:val="clear" w:color="auto" w:fill="FFFFFF"/>
          <w:lang w:eastAsia="zh-CN"/>
        </w:rPr>
        <w:t xml:space="preserve">  工会应当重视职工体育工作和广大职工的身体健康，发挥所属场馆的作用，倡导和推广适合职工工作特点的健身方法和锻炼项目。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仿宋" w:hAnsi="仿宋" w:eastAsia="仿宋" w:cs="仿宋"/>
          <w:w w:val="100"/>
          <w:kern w:val="0"/>
          <w:sz w:val="32"/>
          <w:szCs w:val="32"/>
          <w:u w:val="none"/>
          <w:shd w:val="clear" w:color="auto" w:fill="FFFFFF"/>
          <w:lang w:eastAsia="zh-CN"/>
        </w:rPr>
        <w:t>其他社会团体，根据各自的特点，组织体育活动。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第十三条【传统体育】</w:t>
      </w:r>
      <w:r>
        <w:rPr>
          <w:rFonts w:hint="eastAsia" w:ascii="仿宋" w:hAnsi="仿宋" w:eastAsia="仿宋" w:cs="仿宋"/>
          <w:w w:val="100"/>
          <w:kern w:val="0"/>
          <w:sz w:val="32"/>
          <w:szCs w:val="32"/>
          <w:u w:val="none"/>
          <w:shd w:val="clear" w:color="auto" w:fill="FFFFFF"/>
          <w:lang w:eastAsia="zh-CN"/>
        </w:rPr>
        <w:t xml:space="preserve">  各级人民政府应当组织力量挖掘、整理具有本省特色的民族、民间传统体育项目。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第十四条【重点人群】</w:t>
      </w:r>
      <w:r>
        <w:rPr>
          <w:rFonts w:hint="eastAsia" w:ascii="仿宋" w:hAnsi="仿宋" w:eastAsia="仿宋" w:cs="仿宋"/>
          <w:w w:val="100"/>
          <w:kern w:val="0"/>
          <w:sz w:val="32"/>
          <w:szCs w:val="32"/>
          <w:u w:val="none"/>
          <w:shd w:val="clear" w:color="auto" w:fill="FFFFFF"/>
          <w:lang w:eastAsia="zh-CN"/>
        </w:rPr>
        <w:t xml:space="preserve">  各级人民政府应当采取措施为老年人、残疾人参加体育活动提供方便。</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cs="黑体"/>
          <w:color w:val="000000"/>
          <w:w w:val="10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000000"/>
          <w:w w:val="100"/>
          <w:kern w:val="2"/>
          <w:sz w:val="32"/>
          <w:szCs w:val="32"/>
          <w:u w:val="none"/>
          <w:lang w:val="en-US" w:eastAsia="zh-CN" w:bidi="ar-SA"/>
        </w:rPr>
      </w:pPr>
      <w:r>
        <w:rPr>
          <w:rFonts w:hint="eastAsia" w:ascii="黑体" w:hAnsi="黑体" w:eastAsia="黑体" w:cs="黑体"/>
          <w:color w:val="000000"/>
          <w:w w:val="100"/>
          <w:kern w:val="2"/>
          <w:sz w:val="32"/>
          <w:szCs w:val="32"/>
          <w:u w:val="none"/>
          <w:lang w:val="en-US" w:eastAsia="zh-CN" w:bidi="ar-SA"/>
        </w:rPr>
        <w:t>第三章  学校体育</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w w:val="1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第十五条【学校体育】</w:t>
      </w:r>
      <w:r>
        <w:rPr>
          <w:rFonts w:hint="eastAsia" w:ascii="仿宋" w:hAnsi="仿宋" w:eastAsia="仿宋" w:cs="仿宋"/>
          <w:w w:val="100"/>
          <w:kern w:val="0"/>
          <w:sz w:val="32"/>
          <w:szCs w:val="32"/>
          <w:u w:val="none"/>
          <w:shd w:val="clear" w:color="auto" w:fill="FFFFFF"/>
          <w:lang w:eastAsia="zh-CN"/>
        </w:rPr>
        <w:t xml:space="preserve">  学校应当开展适合学生特点的多种形式的体育活动，认真执行《</w:t>
      </w:r>
      <w:r>
        <w:rPr>
          <w:rFonts w:hint="eastAsia" w:ascii="仿宋" w:hAnsi="仿宋" w:eastAsia="仿宋" w:cs="仿宋"/>
          <w:w w:val="100"/>
          <w:kern w:val="0"/>
          <w:sz w:val="32"/>
          <w:szCs w:val="32"/>
          <w:u w:val="none"/>
          <w:shd w:val="clear" w:color="auto" w:fill="FFFFFF"/>
          <w:lang w:eastAsia="zh-CN"/>
        </w:rPr>
        <w:fldChar w:fldCharType="begin"/>
      </w:r>
      <w:r>
        <w:rPr>
          <w:rFonts w:hint="eastAsia" w:ascii="仿宋" w:hAnsi="仿宋" w:eastAsia="仿宋" w:cs="仿宋"/>
          <w:w w:val="100"/>
          <w:kern w:val="0"/>
          <w:sz w:val="32"/>
          <w:szCs w:val="32"/>
          <w:u w:val="none"/>
          <w:shd w:val="clear" w:color="auto" w:fill="FFFFFF"/>
          <w:lang w:eastAsia="zh-CN"/>
        </w:rPr>
        <w:instrText xml:space="preserve"> HYPERLINK "https://www.pkulaw.com/lar/javascript:SLC(4626)" </w:instrText>
      </w:r>
      <w:r>
        <w:rPr>
          <w:rFonts w:hint="eastAsia" w:ascii="仿宋" w:hAnsi="仿宋" w:eastAsia="仿宋" w:cs="仿宋"/>
          <w:w w:val="100"/>
          <w:kern w:val="0"/>
          <w:sz w:val="32"/>
          <w:szCs w:val="32"/>
          <w:u w:val="none"/>
          <w:shd w:val="clear" w:color="auto" w:fill="FFFFFF"/>
          <w:lang w:eastAsia="zh-CN"/>
        </w:rPr>
        <w:fldChar w:fldCharType="separate"/>
      </w:r>
      <w:r>
        <w:rPr>
          <w:rFonts w:hint="eastAsia" w:ascii="仿宋" w:hAnsi="仿宋" w:eastAsia="仿宋" w:cs="仿宋"/>
          <w:w w:val="100"/>
          <w:kern w:val="0"/>
          <w:sz w:val="32"/>
          <w:szCs w:val="32"/>
          <w:u w:val="none"/>
          <w:shd w:val="clear" w:color="auto" w:fill="FFFFFF"/>
          <w:lang w:eastAsia="zh-CN"/>
        </w:rPr>
        <w:t>学校体育工作条例</w:t>
      </w:r>
      <w:r>
        <w:rPr>
          <w:rFonts w:hint="eastAsia" w:ascii="仿宋" w:hAnsi="仿宋" w:eastAsia="仿宋" w:cs="仿宋"/>
          <w:w w:val="100"/>
          <w:kern w:val="0"/>
          <w:sz w:val="32"/>
          <w:szCs w:val="32"/>
          <w:u w:val="none"/>
          <w:shd w:val="clear" w:color="auto" w:fill="FFFFFF"/>
          <w:lang w:eastAsia="zh-CN"/>
        </w:rPr>
        <w:fldChar w:fldCharType="end"/>
      </w:r>
      <w:r>
        <w:rPr>
          <w:rFonts w:hint="eastAsia" w:ascii="仿宋" w:hAnsi="仿宋" w:eastAsia="仿宋" w:cs="仿宋"/>
          <w:w w:val="100"/>
          <w:kern w:val="0"/>
          <w:sz w:val="32"/>
          <w:szCs w:val="32"/>
          <w:u w:val="none"/>
          <w:shd w:val="clear" w:color="auto" w:fill="FFFFFF"/>
          <w:lang w:eastAsia="zh-CN"/>
        </w:rPr>
        <w:t>》，推行《国家体育锻炼标准施行办法》。学生每天的体育活动时间不得少于一小时。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第十六条【体育课】</w:t>
      </w:r>
      <w:r>
        <w:rPr>
          <w:rFonts w:hint="eastAsia" w:ascii="仿宋" w:hAnsi="仿宋" w:eastAsia="仿宋" w:cs="仿宋"/>
          <w:w w:val="100"/>
          <w:kern w:val="0"/>
          <w:sz w:val="32"/>
          <w:szCs w:val="32"/>
          <w:u w:val="none"/>
          <w:shd w:val="clear" w:color="auto" w:fill="FFFFFF"/>
          <w:lang w:eastAsia="zh-CN"/>
        </w:rPr>
        <w:t xml:space="preserve">  学校应当根据教育行政部门的规定开设体育课，并将体育课列为考核学生学业成绩的科目。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第十七条【体育活动】</w:t>
      </w:r>
      <w:r>
        <w:rPr>
          <w:rFonts w:hint="eastAsia" w:ascii="仿宋" w:hAnsi="仿宋" w:eastAsia="仿宋" w:cs="仿宋"/>
          <w:w w:val="100"/>
          <w:kern w:val="0"/>
          <w:sz w:val="32"/>
          <w:szCs w:val="32"/>
          <w:u w:val="none"/>
          <w:shd w:val="clear" w:color="auto" w:fill="FFFFFF"/>
          <w:lang w:eastAsia="zh-CN"/>
        </w:rPr>
        <w:t xml:space="preserve">  学校应当开展多种形式的体育活动，扶植和发展传统体育项目。每学年至少举行一次以田径项目为主的全校性体育运动会。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仿宋" w:hAnsi="仿宋" w:eastAsia="仿宋" w:cs="仿宋"/>
          <w:w w:val="100"/>
          <w:kern w:val="0"/>
          <w:sz w:val="32"/>
          <w:szCs w:val="32"/>
          <w:u w:val="none"/>
          <w:shd w:val="clear" w:color="auto" w:fill="FFFFFF"/>
          <w:lang w:eastAsia="zh-CN"/>
        </w:rPr>
        <w:t>各级教育和体育行政部门应当定期组织各级各类学校体育竞赛。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第十八条【体育教师】</w:t>
      </w:r>
      <w:r>
        <w:rPr>
          <w:rFonts w:hint="eastAsia" w:ascii="仿宋" w:hAnsi="仿宋" w:eastAsia="仿宋" w:cs="仿宋"/>
          <w:w w:val="100"/>
          <w:kern w:val="0"/>
          <w:sz w:val="32"/>
          <w:szCs w:val="32"/>
          <w:u w:val="none"/>
          <w:shd w:val="clear" w:color="auto" w:fill="FFFFFF"/>
          <w:lang w:eastAsia="zh-CN"/>
        </w:rPr>
        <w:t xml:space="preserve">  各级教育行政部门和学校应当按照教学需要和有关规定选配合格的体育教师，保障体育教师享受与其工作特点有关的待遇。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第十九条【体育设施】</w:t>
      </w:r>
      <w:r>
        <w:rPr>
          <w:rFonts w:hint="eastAsia" w:ascii="仿宋" w:hAnsi="仿宋" w:eastAsia="仿宋" w:cs="仿宋"/>
          <w:w w:val="100"/>
          <w:kern w:val="0"/>
          <w:sz w:val="32"/>
          <w:szCs w:val="32"/>
          <w:u w:val="none"/>
          <w:shd w:val="clear" w:color="auto" w:fill="FFFFFF"/>
          <w:lang w:eastAsia="zh-CN"/>
        </w:rPr>
        <w:t xml:space="preserve">  各级人民政府应当支持教育行政部门和学校按照国家或地方制定的学校体育设施标准，配置场地、器材和设备。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仿宋" w:hAnsi="仿宋" w:eastAsia="仿宋" w:cs="仿宋"/>
          <w:w w:val="100"/>
          <w:kern w:val="0"/>
          <w:sz w:val="32"/>
          <w:szCs w:val="32"/>
          <w:u w:val="none"/>
          <w:shd w:val="clear" w:color="auto" w:fill="FFFFFF"/>
          <w:lang w:eastAsia="zh-CN"/>
        </w:rPr>
        <w:t>学校体育场地应当用于体育活动，不得挪作它用。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第二十条【安全管理】</w:t>
      </w:r>
      <w:r>
        <w:rPr>
          <w:rFonts w:hint="eastAsia" w:ascii="仿宋" w:hAnsi="仿宋" w:eastAsia="仿宋" w:cs="仿宋"/>
          <w:w w:val="100"/>
          <w:kern w:val="0"/>
          <w:sz w:val="32"/>
          <w:szCs w:val="32"/>
          <w:u w:val="none"/>
          <w:shd w:val="clear" w:color="auto" w:fill="FFFFFF"/>
          <w:lang w:eastAsia="zh-CN"/>
        </w:rPr>
        <w:t xml:space="preserve">  学校应当建立体育活动安全制度，制定突发事件应急预案，加强对体育教师的安全知识和技能培训，加强对学生安全意识教育。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仿宋" w:hAnsi="仿宋" w:eastAsia="仿宋" w:cs="仿宋"/>
          <w:w w:val="100"/>
          <w:kern w:val="0"/>
          <w:sz w:val="32"/>
          <w:szCs w:val="32"/>
          <w:u w:val="none"/>
          <w:shd w:val="clear" w:color="auto" w:fill="FFFFFF"/>
          <w:lang w:eastAsia="zh-CN"/>
        </w:rPr>
        <w:t>建立校园意外伤害事件应急管理机制，</w:t>
      </w:r>
      <w:r>
        <w:rPr>
          <w:rFonts w:hint="eastAsia" w:ascii="仿宋" w:hAnsi="仿宋" w:eastAsia="仿宋" w:cs="仿宋"/>
          <w:w w:val="100"/>
          <w:kern w:val="0"/>
          <w:sz w:val="32"/>
          <w:szCs w:val="32"/>
          <w:u w:val="none"/>
          <w:shd w:val="clear" w:color="auto" w:fill="FFFFFF"/>
          <w:lang w:val="en-US" w:eastAsia="zh-CN"/>
        </w:rPr>
        <w:t>建立和</w:t>
      </w:r>
      <w:r>
        <w:rPr>
          <w:rFonts w:hint="eastAsia" w:ascii="仿宋" w:hAnsi="仿宋" w:eastAsia="仿宋" w:cs="仿宋"/>
          <w:w w:val="100"/>
          <w:kern w:val="0"/>
          <w:sz w:val="32"/>
          <w:szCs w:val="32"/>
          <w:u w:val="none"/>
          <w:shd w:val="clear" w:color="auto" w:fill="FFFFFF"/>
          <w:lang w:eastAsia="zh-CN"/>
        </w:rPr>
        <w:t>完善学生意外伤害保险制度。</w:t>
      </w:r>
    </w:p>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w w:val="100"/>
          <w:kern w:val="0"/>
          <w:sz w:val="32"/>
          <w:szCs w:val="32"/>
          <w:u w:val="none"/>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000000"/>
          <w:w w:val="100"/>
          <w:kern w:val="2"/>
          <w:sz w:val="32"/>
          <w:szCs w:val="32"/>
          <w:u w:val="none"/>
          <w:lang w:val="en-US" w:eastAsia="zh-CN" w:bidi="ar-SA"/>
        </w:rPr>
      </w:pPr>
      <w:r>
        <w:rPr>
          <w:rFonts w:hint="eastAsia" w:ascii="黑体" w:hAnsi="黑体" w:eastAsia="黑体" w:cs="黑体"/>
          <w:color w:val="000000"/>
          <w:w w:val="100"/>
          <w:kern w:val="2"/>
          <w:sz w:val="32"/>
          <w:szCs w:val="32"/>
          <w:u w:val="none"/>
          <w:lang w:val="en-US" w:eastAsia="zh-CN" w:bidi="ar-SA"/>
        </w:rPr>
        <w:t>第四章  竞技体育</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000000"/>
          <w:w w:val="10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第二十一条【竞技体育发展】</w:t>
      </w:r>
      <w:r>
        <w:rPr>
          <w:rFonts w:hint="eastAsia" w:ascii="仿宋" w:hAnsi="仿宋" w:eastAsia="仿宋" w:cs="仿宋"/>
          <w:w w:val="100"/>
          <w:kern w:val="0"/>
          <w:sz w:val="32"/>
          <w:szCs w:val="32"/>
          <w:u w:val="none"/>
          <w:shd w:val="clear" w:color="auto" w:fill="FFFFFF"/>
          <w:lang w:eastAsia="zh-CN"/>
        </w:rPr>
        <w:t xml:space="preserve">  各级人民政府应当推进竞技体育管理体制改革。要根据各自的优势，发展竞技体育项目。鼓励行业、企业事业单位、大专院校、社会团体组建高水平运动队。要围绕省内外重大体育竞赛进行训练，努力提高运动技术水平。</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第二十二条【后备人才培养】</w:t>
      </w:r>
      <w:r>
        <w:rPr>
          <w:rFonts w:hint="eastAsia" w:ascii="仿宋" w:hAnsi="仿宋" w:eastAsia="仿宋" w:cs="仿宋"/>
          <w:w w:val="100"/>
          <w:kern w:val="0"/>
          <w:sz w:val="32"/>
          <w:szCs w:val="32"/>
          <w:u w:val="none"/>
          <w:shd w:val="clear" w:color="auto" w:fill="FFFFFF"/>
          <w:lang w:eastAsia="zh-CN"/>
        </w:rPr>
        <w:t xml:space="preserve">  各级人民政府鼓励、支持业余体育训练，合理设置训练项目，培养和输送优秀体育后备人才。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第二十三条【退役安置】</w:t>
      </w:r>
      <w:r>
        <w:rPr>
          <w:rFonts w:hint="eastAsia" w:ascii="仿宋" w:hAnsi="仿宋" w:eastAsia="仿宋" w:cs="仿宋"/>
          <w:w w:val="100"/>
          <w:kern w:val="0"/>
          <w:sz w:val="32"/>
          <w:szCs w:val="32"/>
          <w:u w:val="none"/>
          <w:shd w:val="clear" w:color="auto" w:fill="FFFFFF"/>
          <w:lang w:eastAsia="zh-CN"/>
        </w:rPr>
        <w:t xml:space="preserve">  发展和改革、人力资源和社会保障、教育等部门应当积极协助体育行政部门做好退役运动员的安置工作，对优秀运动员在就业或者升学方面予以优待。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第二十四条【运动员注册】</w:t>
      </w:r>
      <w:r>
        <w:rPr>
          <w:rFonts w:hint="eastAsia" w:ascii="仿宋" w:hAnsi="仿宋" w:eastAsia="仿宋" w:cs="仿宋"/>
          <w:w w:val="100"/>
          <w:kern w:val="0"/>
          <w:sz w:val="32"/>
          <w:szCs w:val="32"/>
          <w:u w:val="none"/>
          <w:shd w:val="clear" w:color="auto" w:fill="FFFFFF"/>
          <w:lang w:eastAsia="zh-CN"/>
        </w:rPr>
        <w:t xml:space="preserve">  省单项体育协会对本项目的运动员实行注册管理。经注册的运动员，可以根据国家和省体育行政部门的规定，参加有关的体育竞赛和运动队之间的人员流动。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第二十五条【运动员选拔】</w:t>
      </w:r>
      <w:r>
        <w:rPr>
          <w:rFonts w:hint="eastAsia" w:ascii="仿宋" w:hAnsi="仿宋" w:eastAsia="仿宋" w:cs="仿宋"/>
          <w:w w:val="100"/>
          <w:kern w:val="0"/>
          <w:sz w:val="32"/>
          <w:szCs w:val="32"/>
          <w:u w:val="none"/>
          <w:shd w:val="clear" w:color="auto" w:fill="FFFFFF"/>
          <w:lang w:eastAsia="zh-CN"/>
        </w:rPr>
        <w:t xml:space="preserve">  省体育行政部门制定科学、公平、择优的体育人才选拔制度，选拔和组建代表本省参加国际、国内重大体育竞赛的运动员和运动队。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第二十六条【体育赛事活动管理】</w:t>
      </w:r>
      <w:r>
        <w:rPr>
          <w:rFonts w:hint="eastAsia" w:ascii="仿宋" w:hAnsi="仿宋" w:eastAsia="仿宋" w:cs="仿宋"/>
          <w:w w:val="100"/>
          <w:kern w:val="0"/>
          <w:sz w:val="32"/>
          <w:szCs w:val="32"/>
          <w:u w:val="none"/>
          <w:shd w:val="clear" w:color="auto" w:fill="FFFFFF"/>
          <w:lang w:eastAsia="zh-CN"/>
        </w:rPr>
        <w:t xml:space="preserve">  全省综合性运动会由省人民政府或</w:t>
      </w:r>
      <w:r>
        <w:rPr>
          <w:rFonts w:hint="eastAsia" w:ascii="仿宋" w:hAnsi="仿宋" w:eastAsia="仿宋" w:cs="仿宋"/>
          <w:w w:val="100"/>
          <w:kern w:val="0"/>
          <w:sz w:val="32"/>
          <w:szCs w:val="32"/>
          <w:u w:val="none"/>
          <w:shd w:val="clear" w:color="auto" w:fill="FFFFFF"/>
          <w:lang w:val="en-US" w:eastAsia="zh-CN"/>
        </w:rPr>
        <w:t>者</w:t>
      </w:r>
      <w:r>
        <w:rPr>
          <w:rFonts w:hint="eastAsia" w:ascii="仿宋" w:hAnsi="仿宋" w:eastAsia="仿宋" w:cs="仿宋"/>
          <w:w w:val="100"/>
          <w:kern w:val="0"/>
          <w:sz w:val="32"/>
          <w:szCs w:val="32"/>
          <w:u w:val="none"/>
          <w:shd w:val="clear" w:color="auto" w:fill="FFFFFF"/>
          <w:lang w:eastAsia="zh-CN"/>
        </w:rPr>
        <w:t>省体育行政部门会同有关组织</w:t>
      </w:r>
      <w:r>
        <w:rPr>
          <w:rFonts w:hint="eastAsia" w:ascii="仿宋" w:hAnsi="仿宋" w:eastAsia="仿宋" w:cs="仿宋"/>
          <w:w w:val="100"/>
          <w:kern w:val="0"/>
          <w:sz w:val="32"/>
          <w:szCs w:val="32"/>
          <w:u w:val="none"/>
          <w:shd w:val="clear" w:color="auto" w:fill="FFFFFF"/>
          <w:lang w:val="en-US" w:eastAsia="zh-CN"/>
        </w:rPr>
        <w:t>监管</w:t>
      </w:r>
      <w:r>
        <w:rPr>
          <w:rFonts w:hint="eastAsia" w:ascii="仿宋" w:hAnsi="仿宋" w:eastAsia="仿宋" w:cs="仿宋"/>
          <w:w w:val="100"/>
          <w:kern w:val="0"/>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仿宋" w:hAnsi="仿宋" w:eastAsia="仿宋" w:cs="仿宋"/>
          <w:w w:val="100"/>
          <w:kern w:val="0"/>
          <w:sz w:val="32"/>
          <w:szCs w:val="32"/>
          <w:u w:val="none"/>
          <w:shd w:val="clear" w:color="auto" w:fill="FFFFFF"/>
          <w:lang w:eastAsia="zh-CN"/>
        </w:rPr>
        <w:t>全省单项体育竞赛由该项运动的协会负责管理，</w:t>
      </w:r>
      <w:r>
        <w:rPr>
          <w:rFonts w:hint="eastAsia" w:ascii="仿宋" w:hAnsi="仿宋" w:eastAsia="仿宋" w:cs="仿宋"/>
          <w:w w:val="100"/>
          <w:kern w:val="0"/>
          <w:sz w:val="32"/>
          <w:szCs w:val="32"/>
          <w:u w:val="none"/>
          <w:shd w:val="clear" w:color="auto" w:fill="FFFFFF"/>
          <w:lang w:val="en-US" w:eastAsia="zh-CN"/>
        </w:rPr>
        <w:t>并按照法律法规及章程负责体育赛事活动的服务、引导和规范</w:t>
      </w:r>
      <w:r>
        <w:rPr>
          <w:rFonts w:hint="eastAsia" w:ascii="仿宋" w:hAnsi="仿宋" w:eastAsia="仿宋" w:cs="仿宋"/>
          <w:w w:val="100"/>
          <w:kern w:val="0"/>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仿宋" w:hAnsi="仿宋" w:eastAsia="仿宋" w:cs="仿宋"/>
          <w:w w:val="100"/>
          <w:kern w:val="0"/>
          <w:sz w:val="32"/>
          <w:szCs w:val="32"/>
          <w:u w:val="none"/>
          <w:shd w:val="clear" w:color="auto" w:fill="FFFFFF"/>
          <w:lang w:eastAsia="zh-CN"/>
        </w:rPr>
        <w:t>县级以上人民政府体育</w:t>
      </w:r>
      <w:r>
        <w:rPr>
          <w:rFonts w:hint="eastAsia" w:ascii="仿宋" w:hAnsi="仿宋" w:eastAsia="仿宋" w:cs="仿宋"/>
          <w:w w:val="100"/>
          <w:kern w:val="0"/>
          <w:sz w:val="32"/>
          <w:szCs w:val="32"/>
          <w:u w:val="none"/>
          <w:shd w:val="clear" w:color="auto" w:fill="FFFFFF"/>
          <w:lang w:val="en-US" w:eastAsia="zh-CN"/>
        </w:rPr>
        <w:t>行政</w:t>
      </w:r>
      <w:r>
        <w:rPr>
          <w:rFonts w:hint="eastAsia" w:ascii="仿宋" w:hAnsi="仿宋" w:eastAsia="仿宋" w:cs="仿宋"/>
          <w:w w:val="100"/>
          <w:kern w:val="0"/>
          <w:sz w:val="32"/>
          <w:szCs w:val="32"/>
          <w:u w:val="none"/>
          <w:shd w:val="clear" w:color="auto" w:fill="FFFFFF"/>
          <w:lang w:eastAsia="zh-CN"/>
        </w:rPr>
        <w:t>部门加强体育赛事活动安全监管。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仿宋" w:hAnsi="仿宋" w:eastAsia="仿宋" w:cs="仿宋"/>
          <w:w w:val="100"/>
          <w:kern w:val="0"/>
          <w:sz w:val="32"/>
          <w:szCs w:val="32"/>
          <w:u w:val="none"/>
          <w:shd w:val="clear" w:color="auto" w:fill="FFFFFF"/>
          <w:lang w:eastAsia="zh-CN"/>
        </w:rPr>
        <w:t>按照国家法律法规、政策要求，规范使用体育赛事活动的名称。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第二十七条【纪录确认】</w:t>
      </w:r>
      <w:r>
        <w:rPr>
          <w:rFonts w:hint="eastAsia" w:ascii="仿宋" w:hAnsi="仿宋" w:eastAsia="仿宋" w:cs="仿宋"/>
          <w:w w:val="100"/>
          <w:kern w:val="0"/>
          <w:sz w:val="32"/>
          <w:szCs w:val="32"/>
          <w:u w:val="none"/>
          <w:shd w:val="clear" w:color="auto" w:fill="FFFFFF"/>
          <w:lang w:eastAsia="zh-CN"/>
        </w:rPr>
        <w:t xml:space="preserve">  体育竞赛的省纪录由省体育行政部门确认。</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w w:val="100"/>
          <w:kern w:val="0"/>
          <w:sz w:val="32"/>
          <w:szCs w:val="32"/>
          <w:u w:val="none"/>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000000"/>
          <w:w w:val="100"/>
          <w:kern w:val="2"/>
          <w:sz w:val="32"/>
          <w:szCs w:val="32"/>
          <w:u w:val="none"/>
          <w:lang w:val="en-US" w:eastAsia="zh-CN" w:bidi="ar-SA"/>
        </w:rPr>
      </w:pPr>
      <w:r>
        <w:rPr>
          <w:rFonts w:hint="eastAsia" w:ascii="黑体" w:hAnsi="黑体" w:eastAsia="黑体" w:cs="黑体"/>
          <w:color w:val="000000"/>
          <w:w w:val="100"/>
          <w:kern w:val="2"/>
          <w:sz w:val="32"/>
          <w:szCs w:val="32"/>
          <w:u w:val="none"/>
          <w:lang w:val="en-US" w:eastAsia="zh-CN" w:bidi="ar-SA"/>
        </w:rPr>
        <w:t>第五章  保障条件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000000"/>
          <w:w w:val="10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第二十八条【体育经费】</w:t>
      </w:r>
      <w:r>
        <w:rPr>
          <w:rFonts w:hint="eastAsia" w:ascii="仿宋" w:hAnsi="仿宋" w:eastAsia="仿宋" w:cs="仿宋"/>
          <w:w w:val="100"/>
          <w:kern w:val="0"/>
          <w:sz w:val="32"/>
          <w:szCs w:val="32"/>
          <w:u w:val="none"/>
          <w:shd w:val="clear" w:color="auto" w:fill="FFFFFF"/>
          <w:lang w:eastAsia="zh-CN"/>
        </w:rPr>
        <w:t xml:space="preserve">  县级以上人民政府应当将体育事业经费、体育基本建设资金列入本级财政预算和基本建设投资计划。体育事业经费随着经济与社会发展的需要应当逐步有所增加。国家机关、企业事业单位对体育活动的经费应当给予必要的保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第二十九条【鼓励条款】</w:t>
      </w:r>
      <w:r>
        <w:rPr>
          <w:rFonts w:hint="eastAsia" w:ascii="仿宋" w:hAnsi="仿宋" w:eastAsia="仿宋" w:cs="仿宋"/>
          <w:w w:val="100"/>
          <w:kern w:val="0"/>
          <w:sz w:val="32"/>
          <w:szCs w:val="32"/>
          <w:u w:val="none"/>
          <w:shd w:val="clear" w:color="auto" w:fill="FFFFFF"/>
          <w:lang w:eastAsia="zh-CN"/>
        </w:rPr>
        <w:t xml:space="preserve">  各级人民政府鼓励企业事业单位、社会团体及个人自愿捐赠和赞助体育事业。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第三十条【经费监督】</w:t>
      </w:r>
      <w:r>
        <w:rPr>
          <w:rFonts w:hint="eastAsia" w:ascii="仿宋" w:hAnsi="仿宋" w:eastAsia="仿宋" w:cs="仿宋"/>
          <w:w w:val="100"/>
          <w:kern w:val="0"/>
          <w:sz w:val="32"/>
          <w:szCs w:val="32"/>
          <w:u w:val="none"/>
          <w:shd w:val="clear" w:color="auto" w:fill="FFFFFF"/>
          <w:lang w:eastAsia="zh-CN"/>
        </w:rPr>
        <w:t xml:space="preserve">  各级人民政府加强对体育经费的管理，做到专款专用，任何组织和个人不得挤占、挪用和克扣。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第三十一条【体育设施】</w:t>
      </w:r>
      <w:r>
        <w:rPr>
          <w:rFonts w:hint="eastAsia" w:ascii="仿宋" w:hAnsi="仿宋" w:eastAsia="仿宋" w:cs="仿宋"/>
          <w:w w:val="100"/>
          <w:kern w:val="0"/>
          <w:sz w:val="32"/>
          <w:szCs w:val="32"/>
          <w:u w:val="none"/>
          <w:shd w:val="clear" w:color="auto" w:fill="FFFFFF"/>
          <w:lang w:eastAsia="zh-CN"/>
        </w:rPr>
        <w:t xml:space="preserve">  县级以上人民政府应当将城市公共体育场地设施建设纳入国土空间规划，保证学校体育用地，逐步落实国家关于城市公共体育设施用地定额和学校体育设施的规定。</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仿宋" w:hAnsi="仿宋" w:eastAsia="仿宋" w:cs="仿宋"/>
          <w:w w:val="100"/>
          <w:kern w:val="0"/>
          <w:sz w:val="32"/>
          <w:szCs w:val="32"/>
          <w:u w:val="none"/>
          <w:shd w:val="clear" w:color="auto" w:fill="FFFFFF"/>
          <w:lang w:eastAsia="zh-CN"/>
        </w:rPr>
        <w:t>乡、民族乡、镇应当随着经济发展，逐步建设和完善体育设施。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第三十二条【公共体育设施开放】</w:t>
      </w:r>
      <w:r>
        <w:rPr>
          <w:rFonts w:hint="eastAsia" w:ascii="仿宋" w:hAnsi="仿宋" w:eastAsia="仿宋" w:cs="仿宋"/>
          <w:w w:val="100"/>
          <w:kern w:val="0"/>
          <w:sz w:val="32"/>
          <w:szCs w:val="32"/>
          <w:u w:val="none"/>
          <w:shd w:val="clear" w:color="auto" w:fill="FFFFFF"/>
          <w:lang w:eastAsia="zh-CN"/>
        </w:rPr>
        <w:t xml:space="preserve">  全省公共体育设施向社会开放，方便群众开展体育活动。对学生、老年人、残疾人实行优惠办法。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第三十三条【公共体育设施保护】</w:t>
      </w:r>
      <w:r>
        <w:rPr>
          <w:rFonts w:hint="eastAsia" w:ascii="仿宋" w:hAnsi="仿宋" w:eastAsia="仿宋" w:cs="仿宋"/>
          <w:w w:val="100"/>
          <w:kern w:val="0"/>
          <w:sz w:val="32"/>
          <w:szCs w:val="32"/>
          <w:u w:val="none"/>
          <w:shd w:val="clear" w:color="auto" w:fill="FFFFFF"/>
          <w:lang w:eastAsia="zh-CN"/>
        </w:rPr>
        <w:t xml:space="preserve">  任何组织和个人不得侵占、破坏公共体育设施。因特殊情况需要临时占用体育设施的，应当经体育行政部门和自然资源部门批准，并及时归还；按照国土空间规划改变体育场地用途的，应当按照国家有关规定，先行择地新建偿还。</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cs="黑体"/>
          <w:color w:val="000000"/>
          <w:w w:val="10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cs="黑体"/>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000000"/>
          <w:w w:val="10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第三十四条【法律责任】</w:t>
      </w:r>
      <w:r>
        <w:rPr>
          <w:rFonts w:hint="eastAsia" w:ascii="仿宋" w:hAnsi="仿宋" w:eastAsia="仿宋" w:cs="仿宋"/>
          <w:w w:val="100"/>
          <w:kern w:val="0"/>
          <w:sz w:val="32"/>
          <w:szCs w:val="32"/>
          <w:u w:val="none"/>
          <w:shd w:val="clear" w:color="auto" w:fill="FFFFFF"/>
          <w:lang w:eastAsia="zh-CN"/>
        </w:rPr>
        <w:t xml:space="preserve">  体育行政部门工作人员有滥用职权、玩忽职守、徇私舞弊的，依法给予处分；构成犯罪的，依法追究刑事责任。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第三十五条</w:t>
      </w:r>
      <w:bookmarkStart w:id="0" w:name="tiao_47_kuan_1"/>
      <w:bookmarkEnd w:id="0"/>
      <w:r>
        <w:rPr>
          <w:rFonts w:hint="eastAsia" w:ascii="黑体" w:hAnsi="黑体" w:eastAsia="黑体" w:cs="黑体"/>
          <w:color w:val="000000"/>
          <w:w w:val="100"/>
          <w:kern w:val="2"/>
          <w:sz w:val="32"/>
          <w:szCs w:val="32"/>
          <w:u w:val="none"/>
          <w:lang w:val="en-US" w:eastAsia="zh-CN" w:bidi="ar-SA"/>
        </w:rPr>
        <w:t>【法律责任】</w:t>
      </w:r>
      <w:r>
        <w:rPr>
          <w:rFonts w:hint="eastAsia" w:ascii="仿宋" w:hAnsi="仿宋" w:eastAsia="仿宋" w:cs="仿宋"/>
          <w:w w:val="100"/>
          <w:kern w:val="0"/>
          <w:sz w:val="32"/>
          <w:szCs w:val="32"/>
          <w:u w:val="none"/>
          <w:shd w:val="clear" w:color="auto" w:fill="FFFFFF"/>
          <w:lang w:eastAsia="zh-CN"/>
        </w:rPr>
        <w:t xml:space="preserve">  违反本办法规定的行为，法律、行政法规已有规定的，依照其规定执行。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color w:val="000000"/>
          <w:w w:val="10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第七章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color w:val="000000"/>
          <w:w w:val="100"/>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w w:val="100"/>
          <w:kern w:val="0"/>
          <w:sz w:val="32"/>
          <w:szCs w:val="32"/>
          <w:u w:val="none"/>
          <w:shd w:val="clear" w:color="auto" w:fill="FFFFFF"/>
          <w:lang w:eastAsia="zh-CN"/>
        </w:rPr>
      </w:pPr>
      <w:r>
        <w:rPr>
          <w:rFonts w:hint="eastAsia" w:ascii="黑体" w:hAnsi="黑体" w:eastAsia="黑体" w:cs="黑体"/>
          <w:color w:val="000000"/>
          <w:w w:val="100"/>
          <w:kern w:val="2"/>
          <w:sz w:val="32"/>
          <w:szCs w:val="32"/>
          <w:u w:val="none"/>
          <w:lang w:val="en-US" w:eastAsia="zh-CN" w:bidi="ar-SA"/>
        </w:rPr>
        <w:t>第三十六条 【施行时间】</w:t>
      </w:r>
      <w:r>
        <w:rPr>
          <w:rFonts w:hint="eastAsia" w:ascii="仿宋" w:hAnsi="仿宋" w:eastAsia="仿宋" w:cs="仿宋"/>
          <w:w w:val="100"/>
          <w:kern w:val="0"/>
          <w:sz w:val="32"/>
          <w:szCs w:val="32"/>
          <w:u w:val="none"/>
          <w:shd w:val="clear" w:color="auto" w:fill="FFFFFF"/>
          <w:lang w:eastAsia="zh-CN"/>
        </w:rPr>
        <w:t xml:space="preserve">  本办法自</w:t>
      </w:r>
      <w:r>
        <w:rPr>
          <w:rFonts w:hint="eastAsia" w:ascii="仿宋" w:hAnsi="仿宋" w:eastAsia="仿宋" w:cs="仿宋"/>
          <w:w w:val="100"/>
          <w:kern w:val="0"/>
          <w:sz w:val="32"/>
          <w:szCs w:val="32"/>
          <w:u w:val="none"/>
          <w:shd w:val="clear" w:color="auto" w:fill="FFFFFF"/>
          <w:lang w:val="en-US" w:eastAsia="zh-CN"/>
        </w:rPr>
        <w:t xml:space="preserve">    </w:t>
      </w:r>
      <w:r>
        <w:rPr>
          <w:rFonts w:hint="eastAsia" w:ascii="仿宋" w:hAnsi="仿宋" w:eastAsia="仿宋" w:cs="仿宋"/>
          <w:w w:val="100"/>
          <w:kern w:val="0"/>
          <w:sz w:val="32"/>
          <w:szCs w:val="32"/>
          <w:u w:val="none"/>
          <w:shd w:val="clear" w:color="auto" w:fill="FFFFFF"/>
          <w:lang w:eastAsia="zh-CN"/>
        </w:rPr>
        <w:t>年</w:t>
      </w:r>
      <w:r>
        <w:rPr>
          <w:rFonts w:hint="eastAsia" w:ascii="仿宋" w:hAnsi="仿宋" w:eastAsia="仿宋" w:cs="仿宋"/>
          <w:w w:val="100"/>
          <w:kern w:val="0"/>
          <w:sz w:val="32"/>
          <w:szCs w:val="32"/>
          <w:u w:val="none"/>
          <w:shd w:val="clear" w:color="auto" w:fill="FFFFFF"/>
          <w:lang w:val="en-US" w:eastAsia="zh-CN"/>
        </w:rPr>
        <w:t xml:space="preserve">  </w:t>
      </w:r>
      <w:r>
        <w:rPr>
          <w:rFonts w:hint="eastAsia" w:ascii="仿宋" w:hAnsi="仿宋" w:eastAsia="仿宋" w:cs="仿宋"/>
          <w:w w:val="100"/>
          <w:kern w:val="0"/>
          <w:sz w:val="32"/>
          <w:szCs w:val="32"/>
          <w:u w:val="none"/>
          <w:shd w:val="clear" w:color="auto" w:fill="FFFFFF"/>
          <w:lang w:eastAsia="zh-CN"/>
        </w:rPr>
        <w:t>月</w:t>
      </w:r>
      <w:r>
        <w:rPr>
          <w:rFonts w:hint="eastAsia" w:ascii="仿宋" w:hAnsi="仿宋" w:eastAsia="仿宋" w:cs="仿宋"/>
          <w:w w:val="100"/>
          <w:kern w:val="0"/>
          <w:sz w:val="32"/>
          <w:szCs w:val="32"/>
          <w:u w:val="none"/>
          <w:shd w:val="clear" w:color="auto" w:fill="FFFFFF"/>
          <w:lang w:val="en-US" w:eastAsia="zh-CN"/>
        </w:rPr>
        <w:t xml:space="preserve">  </w:t>
      </w:r>
      <w:r>
        <w:rPr>
          <w:rFonts w:hint="eastAsia" w:ascii="仿宋" w:hAnsi="仿宋" w:eastAsia="仿宋" w:cs="仿宋"/>
          <w:w w:val="100"/>
          <w:kern w:val="0"/>
          <w:sz w:val="32"/>
          <w:szCs w:val="32"/>
          <w:u w:val="none"/>
          <w:shd w:val="clear" w:color="auto" w:fill="FFFFFF"/>
          <w:lang w:eastAsia="zh-CN"/>
        </w:rPr>
        <w:t>日起施行。</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00"/>
    <w:family w:val="roma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roman"/>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B0707"/>
    <w:rsid w:val="202B0707"/>
    <w:rsid w:val="424D47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Body Text"/>
    <w:next w:val="5"/>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w:basedOn w:val="1"/>
    <w:next w:val="1"/>
    <w:qFormat/>
    <w:uiPriority w:val="0"/>
    <w:pPr>
      <w:ind w:firstLine="660"/>
    </w:pPr>
    <w:rPr>
      <w:rFonts w:ascii="楷体_GB2312" w:hAnsi="楷体_GB2312"/>
    </w:rPr>
  </w:style>
  <w:style w:type="paragraph" w:styleId="7">
    <w:name w:val="toc 2"/>
    <w:basedOn w:val="1"/>
    <w:next w:val="1"/>
    <w:qFormat/>
    <w:uiPriority w:val="0"/>
    <w:pPr>
      <w:ind w:left="420"/>
    </w:p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next w:val="7"/>
    <w:qFormat/>
    <w:uiPriority w:val="0"/>
    <w:pPr>
      <w:spacing w:before="100" w:beforeAutospacing="1" w:after="100" w:afterAutospacing="1"/>
      <w:jc w:val="left"/>
    </w:pPr>
    <w:rPr>
      <w:rFonts w:ascii="Times New Roman" w:hAnsi="Times New Roman"/>
      <w:kern w:val="0"/>
      <w:sz w:val="24"/>
    </w:rPr>
  </w:style>
  <w:style w:type="paragraph" w:styleId="10">
    <w:name w:val="Body Text First Indent 2"/>
    <w:basedOn w:val="6"/>
    <w:qFormat/>
    <w:uiPriority w:val="0"/>
    <w:pPr>
      <w:ind w:left="200" w:leftChars="200" w:firstLine="200" w:firstLineChars="200"/>
    </w:pPr>
    <w:rPr>
      <w:rFonts w:ascii="Times New Roman" w:hAnsi="Times New Roman" w:cs="Times New Roman"/>
    </w:rPr>
  </w:style>
  <w:style w:type="paragraph" w:customStyle="1" w:styleId="13">
    <w:name w:val="BodyText"/>
    <w:basedOn w:val="1"/>
    <w:qFormat/>
    <w:uiPriority w:val="0"/>
    <w:pPr>
      <w:spacing w:line="440" w:lineRule="exact"/>
    </w:pPr>
    <w:rPr>
      <w:rFonts w:ascii="Times New Roman" w:hAnsi="Times New Roman" w:eastAsia="仿宋"/>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2021-11-26T12:35:00Z</dcterms:created>
  <dc:creator>中甘网</dc:creator>
  <cp:lastModifiedBy>中甘网</cp:lastModifiedBy>
  <dcterms:modified xsi:type="dcterms:W3CDTF">2021-11-26T12:35:38Z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