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FD28" w14:textId="77777777" w:rsidR="0097462F" w:rsidRDefault="0097462F">
      <w:pPr>
        <w:pStyle w:val="a6"/>
        <w:spacing w:line="680" w:lineRule="exact"/>
        <w:ind w:firstLine="640"/>
      </w:pPr>
    </w:p>
    <w:p w14:paraId="4DDCAC64" w14:textId="77777777" w:rsidR="0097462F" w:rsidRDefault="0097462F">
      <w:pPr>
        <w:pStyle w:val="a6"/>
        <w:spacing w:line="680" w:lineRule="exact"/>
        <w:ind w:firstLine="640"/>
      </w:pPr>
    </w:p>
    <w:p w14:paraId="25CE4F66" w14:textId="77777777" w:rsidR="0097462F" w:rsidRDefault="0097462F">
      <w:pPr>
        <w:ind w:firstLine="640"/>
      </w:pPr>
    </w:p>
    <w:p w14:paraId="76C8B213" w14:textId="77777777" w:rsidR="0097462F" w:rsidRDefault="002A4631">
      <w:pPr>
        <w:pStyle w:val="a6"/>
        <w:spacing w:line="800" w:lineRule="exact"/>
        <w:ind w:firstLineChars="0" w:firstLine="0"/>
        <w:jc w:val="center"/>
        <w:rPr>
          <w:rFonts w:ascii="宋体" w:eastAsia="宋体" w:hAnsi="宋体" w:cs="Times New Roman"/>
          <w:b/>
          <w:sz w:val="52"/>
          <w:szCs w:val="52"/>
        </w:rPr>
      </w:pPr>
      <w:r>
        <w:rPr>
          <w:rFonts w:ascii="宋体" w:eastAsia="宋体" w:hAnsi="宋体" w:cs="Times New Roman"/>
          <w:b/>
          <w:sz w:val="52"/>
          <w:szCs w:val="52"/>
        </w:rPr>
        <w:t>202</w:t>
      </w:r>
      <w:r>
        <w:rPr>
          <w:rFonts w:ascii="宋体" w:eastAsia="宋体" w:hAnsi="宋体" w:cs="Times New Roman" w:hint="eastAsia"/>
          <w:b/>
          <w:sz w:val="52"/>
          <w:szCs w:val="52"/>
        </w:rPr>
        <w:t>1</w:t>
      </w:r>
      <w:r>
        <w:rPr>
          <w:rFonts w:ascii="宋体" w:eastAsia="宋体" w:hAnsi="宋体" w:cs="Times New Roman"/>
          <w:b/>
          <w:sz w:val="52"/>
          <w:szCs w:val="52"/>
        </w:rPr>
        <w:t>年度</w:t>
      </w:r>
      <w:r>
        <w:rPr>
          <w:rFonts w:ascii="宋体" w:eastAsia="宋体" w:hAnsi="宋体" w:cs="Times New Roman" w:hint="eastAsia"/>
          <w:b/>
          <w:sz w:val="52"/>
          <w:szCs w:val="52"/>
        </w:rPr>
        <w:t>甘肃省人大常委会《人大研究》杂志社办刊补贴</w:t>
      </w:r>
      <w:r>
        <w:rPr>
          <w:rFonts w:ascii="宋体" w:eastAsia="宋体" w:hAnsi="宋体" w:cs="Times New Roman"/>
          <w:b/>
          <w:sz w:val="52"/>
          <w:szCs w:val="52"/>
        </w:rPr>
        <w:t>项目支出</w:t>
      </w:r>
    </w:p>
    <w:p w14:paraId="0C6481AF" w14:textId="77777777" w:rsidR="0097462F" w:rsidRDefault="002A4631">
      <w:pPr>
        <w:pStyle w:val="a6"/>
        <w:spacing w:line="800" w:lineRule="exact"/>
        <w:ind w:firstLineChars="0" w:firstLine="0"/>
        <w:jc w:val="center"/>
        <w:rPr>
          <w:sz w:val="56"/>
        </w:rPr>
      </w:pPr>
      <w:r>
        <w:rPr>
          <w:rFonts w:ascii="宋体" w:eastAsia="宋体" w:hAnsi="宋体" w:cs="Times New Roman"/>
          <w:b/>
          <w:sz w:val="52"/>
          <w:szCs w:val="52"/>
        </w:rPr>
        <w:t>绩效评价报告</w:t>
      </w:r>
    </w:p>
    <w:p w14:paraId="06CFD6F1" w14:textId="77777777" w:rsidR="0097462F" w:rsidRDefault="0097462F">
      <w:pPr>
        <w:pStyle w:val="a6"/>
        <w:spacing w:line="680" w:lineRule="exact"/>
        <w:ind w:firstLine="1120"/>
        <w:rPr>
          <w:sz w:val="56"/>
        </w:rPr>
      </w:pPr>
    </w:p>
    <w:p w14:paraId="6E759026" w14:textId="77777777" w:rsidR="0097462F" w:rsidRDefault="0097462F">
      <w:pPr>
        <w:spacing w:line="578" w:lineRule="exact"/>
        <w:ind w:left="1600" w:hangingChars="500" w:hanging="1600"/>
        <w:rPr>
          <w:rFonts w:hAnsi="仿宋" w:cs="仿宋"/>
          <w:szCs w:val="32"/>
        </w:rPr>
      </w:pPr>
    </w:p>
    <w:p w14:paraId="2F27EF47" w14:textId="77777777" w:rsidR="0097462F" w:rsidRDefault="0097462F">
      <w:pPr>
        <w:spacing w:line="578" w:lineRule="exact"/>
        <w:ind w:left="1600" w:hangingChars="500" w:hanging="1600"/>
        <w:rPr>
          <w:rFonts w:hAnsi="仿宋" w:cs="仿宋"/>
          <w:szCs w:val="32"/>
        </w:rPr>
      </w:pPr>
    </w:p>
    <w:p w14:paraId="2A1338CE" w14:textId="77777777" w:rsidR="0097462F" w:rsidRDefault="0097462F">
      <w:pPr>
        <w:spacing w:line="578" w:lineRule="exact"/>
        <w:ind w:left="1600" w:hangingChars="500" w:hanging="1600"/>
        <w:rPr>
          <w:rFonts w:hAnsi="仿宋" w:cs="仿宋"/>
          <w:szCs w:val="32"/>
        </w:rPr>
      </w:pPr>
    </w:p>
    <w:p w14:paraId="3E7711A6" w14:textId="77777777" w:rsidR="0097462F" w:rsidRDefault="0097462F">
      <w:pPr>
        <w:spacing w:line="578" w:lineRule="exact"/>
        <w:ind w:left="1600" w:hangingChars="500" w:hanging="1600"/>
        <w:rPr>
          <w:rFonts w:hAnsi="仿宋" w:cs="仿宋"/>
          <w:szCs w:val="32"/>
        </w:rPr>
      </w:pPr>
    </w:p>
    <w:p w14:paraId="78ECECD6" w14:textId="77777777" w:rsidR="0097462F" w:rsidRDefault="0097462F">
      <w:pPr>
        <w:spacing w:line="578" w:lineRule="exact"/>
        <w:ind w:left="1600" w:hangingChars="500" w:hanging="1600"/>
        <w:rPr>
          <w:rFonts w:hAnsi="仿宋" w:cs="仿宋"/>
          <w:szCs w:val="32"/>
        </w:rPr>
      </w:pPr>
    </w:p>
    <w:p w14:paraId="3446BE49" w14:textId="77777777" w:rsidR="0097462F" w:rsidRDefault="0097462F">
      <w:pPr>
        <w:spacing w:line="578" w:lineRule="exact"/>
        <w:ind w:firstLineChars="0" w:firstLine="0"/>
        <w:rPr>
          <w:rFonts w:hAnsi="仿宋" w:cs="仿宋"/>
          <w:szCs w:val="32"/>
        </w:rPr>
      </w:pPr>
    </w:p>
    <w:p w14:paraId="18FEC9C4" w14:textId="77777777" w:rsidR="0097462F" w:rsidRDefault="0097462F">
      <w:pPr>
        <w:pStyle w:val="a0"/>
        <w:ind w:firstLine="400"/>
      </w:pPr>
    </w:p>
    <w:p w14:paraId="018F367B" w14:textId="77777777" w:rsidR="0097462F" w:rsidRDefault="002A4631">
      <w:pPr>
        <w:spacing w:line="578" w:lineRule="exact"/>
        <w:ind w:left="1600" w:hangingChars="500" w:hanging="1600"/>
        <w:rPr>
          <w:rFonts w:hAnsi="仿宋" w:cs="仿宋"/>
          <w:szCs w:val="32"/>
          <w:u w:val="single"/>
        </w:rPr>
      </w:pPr>
      <w:r>
        <w:rPr>
          <w:rFonts w:hAnsi="仿宋" w:cs="仿宋" w:hint="eastAsia"/>
          <w:szCs w:val="32"/>
        </w:rPr>
        <w:t xml:space="preserve">      </w:t>
      </w:r>
      <w:r>
        <w:rPr>
          <w:rFonts w:hAnsi="仿宋" w:cs="仿宋" w:hint="eastAsia"/>
          <w:szCs w:val="32"/>
        </w:rPr>
        <w:t>项</w:t>
      </w:r>
      <w:r>
        <w:rPr>
          <w:rFonts w:hAnsi="仿宋" w:cs="仿宋" w:hint="eastAsia"/>
          <w:szCs w:val="32"/>
        </w:rPr>
        <w:t xml:space="preserve"> </w:t>
      </w:r>
      <w:r>
        <w:rPr>
          <w:rFonts w:hAnsi="仿宋" w:cs="仿宋" w:hint="eastAsia"/>
          <w:szCs w:val="32"/>
        </w:rPr>
        <w:t>目</w:t>
      </w:r>
      <w:r>
        <w:rPr>
          <w:rFonts w:hAnsi="仿宋" w:cs="仿宋" w:hint="eastAsia"/>
          <w:szCs w:val="32"/>
        </w:rPr>
        <w:t xml:space="preserve"> </w:t>
      </w:r>
      <w:r>
        <w:rPr>
          <w:rFonts w:hAnsi="仿宋" w:cs="仿宋" w:hint="eastAsia"/>
          <w:szCs w:val="32"/>
        </w:rPr>
        <w:t>名</w:t>
      </w:r>
      <w:r>
        <w:rPr>
          <w:rFonts w:hAnsi="仿宋" w:cs="仿宋" w:hint="eastAsia"/>
          <w:szCs w:val="32"/>
        </w:rPr>
        <w:t xml:space="preserve"> </w:t>
      </w:r>
      <w:r>
        <w:rPr>
          <w:rFonts w:hAnsi="仿宋" w:cs="仿宋" w:hint="eastAsia"/>
          <w:szCs w:val="32"/>
        </w:rPr>
        <w:t>称</w:t>
      </w:r>
      <w:r>
        <w:rPr>
          <w:rFonts w:hAnsi="仿宋" w:cs="仿宋" w:hint="eastAsia"/>
          <w:szCs w:val="32"/>
        </w:rPr>
        <w:t xml:space="preserve"> </w:t>
      </w:r>
      <w:r>
        <w:rPr>
          <w:rFonts w:hAnsi="仿宋" w:cs="仿宋" w:hint="eastAsia"/>
          <w:szCs w:val="32"/>
        </w:rPr>
        <w:t>：</w:t>
      </w:r>
      <w:r>
        <w:rPr>
          <w:rFonts w:hAnsi="仿宋" w:cs="仿宋" w:hint="eastAsia"/>
          <w:szCs w:val="32"/>
          <w:u w:val="single"/>
        </w:rPr>
        <w:t>办刊补贴项目</w:t>
      </w:r>
      <w:r>
        <w:rPr>
          <w:rFonts w:hAnsi="仿宋" w:cs="仿宋" w:hint="eastAsia"/>
          <w:szCs w:val="32"/>
          <w:u w:val="single"/>
        </w:rPr>
        <w:t xml:space="preserve">                       </w:t>
      </w:r>
    </w:p>
    <w:p w14:paraId="6E29AABA" w14:textId="77777777" w:rsidR="0097462F" w:rsidRDefault="002A4631">
      <w:pPr>
        <w:spacing w:line="578" w:lineRule="exact"/>
        <w:ind w:left="1600" w:hangingChars="500" w:hanging="1600"/>
        <w:rPr>
          <w:rFonts w:hAnsi="仿宋" w:cs="仿宋"/>
          <w:szCs w:val="32"/>
          <w:u w:val="single"/>
        </w:rPr>
      </w:pPr>
      <w:r>
        <w:rPr>
          <w:rFonts w:hAnsi="仿宋" w:cs="仿宋" w:hint="eastAsia"/>
          <w:szCs w:val="32"/>
        </w:rPr>
        <w:t xml:space="preserve">      </w:t>
      </w:r>
      <w:r>
        <w:rPr>
          <w:rFonts w:hAnsi="仿宋" w:cs="仿宋" w:hint="eastAsia"/>
          <w:szCs w:val="32"/>
        </w:rPr>
        <w:t>项目主管部门：</w:t>
      </w:r>
      <w:r>
        <w:rPr>
          <w:rFonts w:hAnsi="仿宋" w:cs="仿宋" w:hint="eastAsia"/>
          <w:szCs w:val="32"/>
          <w:u w:val="single"/>
        </w:rPr>
        <w:t>甘肃省人大常委会</w:t>
      </w:r>
      <w:r>
        <w:rPr>
          <w:rFonts w:hAnsi="仿宋" w:cs="仿宋" w:hint="eastAsia"/>
          <w:szCs w:val="32"/>
          <w:u w:val="single"/>
        </w:rPr>
        <w:t xml:space="preserve">                   </w:t>
      </w:r>
    </w:p>
    <w:p w14:paraId="4F879B8E" w14:textId="77777777" w:rsidR="0097462F" w:rsidRDefault="002A4631">
      <w:pPr>
        <w:spacing w:line="578" w:lineRule="exact"/>
        <w:ind w:firstLine="640"/>
        <w:rPr>
          <w:rFonts w:hAnsi="仿宋" w:cs="仿宋"/>
          <w:szCs w:val="32"/>
          <w:u w:val="single"/>
        </w:rPr>
      </w:pPr>
      <w:r>
        <w:rPr>
          <w:rFonts w:hAnsi="仿宋" w:cs="仿宋" w:hint="eastAsia"/>
          <w:szCs w:val="32"/>
        </w:rPr>
        <w:t xml:space="preserve">  </w:t>
      </w:r>
      <w:r>
        <w:rPr>
          <w:rFonts w:hAnsi="仿宋" w:cs="仿宋" w:hint="eastAsia"/>
          <w:szCs w:val="32"/>
        </w:rPr>
        <w:t>评价实施部门：</w:t>
      </w:r>
      <w:r>
        <w:rPr>
          <w:rFonts w:hAnsi="仿宋" w:cs="仿宋" w:hint="eastAsia"/>
          <w:szCs w:val="32"/>
          <w:u w:val="single"/>
        </w:rPr>
        <w:t>甘肃省人大常委会《人大研究》杂志社</w:t>
      </w:r>
      <w:r>
        <w:rPr>
          <w:rFonts w:hAnsi="仿宋" w:cs="仿宋" w:hint="eastAsia"/>
          <w:szCs w:val="32"/>
          <w:u w:val="single"/>
        </w:rPr>
        <w:t xml:space="preserve"> </w:t>
      </w:r>
    </w:p>
    <w:p w14:paraId="206770E0" w14:textId="77777777" w:rsidR="0097462F" w:rsidRDefault="002A4631">
      <w:pPr>
        <w:spacing w:line="578" w:lineRule="exact"/>
        <w:ind w:firstLine="640"/>
        <w:rPr>
          <w:rFonts w:hAnsi="仿宋" w:cs="仿宋"/>
          <w:szCs w:val="32"/>
        </w:rPr>
      </w:pPr>
      <w:r>
        <w:rPr>
          <w:rFonts w:hAnsi="仿宋" w:cs="仿宋" w:hint="eastAsia"/>
          <w:szCs w:val="32"/>
        </w:rPr>
        <w:t xml:space="preserve">  </w:t>
      </w:r>
      <w:r>
        <w:rPr>
          <w:rFonts w:hAnsi="仿宋" w:cs="仿宋" w:hint="eastAsia"/>
          <w:szCs w:val="32"/>
        </w:rPr>
        <w:t>评价机构名称：</w:t>
      </w:r>
      <w:r>
        <w:rPr>
          <w:rFonts w:hAnsi="仿宋" w:cs="仿宋" w:hint="eastAsia"/>
          <w:szCs w:val="32"/>
          <w:u w:val="single"/>
        </w:rPr>
        <w:t>甘肃慧瑞融智管理咨询有限公司</w:t>
      </w:r>
      <w:r>
        <w:rPr>
          <w:rFonts w:hAnsi="仿宋" w:cs="仿宋" w:hint="eastAsia"/>
          <w:szCs w:val="32"/>
          <w:u w:val="single"/>
        </w:rPr>
        <w:t xml:space="preserve"> </w:t>
      </w:r>
      <w:r>
        <w:rPr>
          <w:rFonts w:hAnsi="仿宋" w:cs="仿宋"/>
          <w:szCs w:val="32"/>
          <w:u w:val="single"/>
        </w:rPr>
        <w:t xml:space="preserve">      </w:t>
      </w:r>
    </w:p>
    <w:p w14:paraId="3B62167F" w14:textId="77777777" w:rsidR="0097462F" w:rsidRDefault="002A4631">
      <w:pPr>
        <w:spacing w:line="578" w:lineRule="exact"/>
        <w:ind w:firstLine="640"/>
        <w:rPr>
          <w:rFonts w:hAnsi="仿宋" w:cs="仿宋"/>
          <w:szCs w:val="32"/>
        </w:rPr>
      </w:pPr>
      <w:r>
        <w:rPr>
          <w:rFonts w:hAnsi="仿宋" w:cs="仿宋" w:hint="eastAsia"/>
          <w:szCs w:val="32"/>
        </w:rPr>
        <w:t xml:space="preserve">                 </w:t>
      </w:r>
    </w:p>
    <w:p w14:paraId="3D05C6CD" w14:textId="77777777" w:rsidR="0097462F" w:rsidRDefault="002A4631">
      <w:pPr>
        <w:spacing w:line="578" w:lineRule="exact"/>
        <w:ind w:firstLine="640"/>
        <w:jc w:val="center"/>
        <w:rPr>
          <w:rFonts w:hAnsi="仿宋" w:cs="仿宋"/>
          <w:szCs w:val="32"/>
        </w:rPr>
      </w:pPr>
      <w:r>
        <w:rPr>
          <w:rFonts w:hAnsi="仿宋" w:cs="仿宋" w:hint="eastAsia"/>
          <w:szCs w:val="32"/>
        </w:rPr>
        <w:t>2022</w:t>
      </w:r>
      <w:r>
        <w:rPr>
          <w:rFonts w:hAnsi="仿宋" w:cs="仿宋" w:hint="eastAsia"/>
          <w:szCs w:val="32"/>
        </w:rPr>
        <w:t>年</w:t>
      </w:r>
      <w:r>
        <w:rPr>
          <w:rFonts w:hAnsi="仿宋" w:cs="仿宋"/>
          <w:szCs w:val="32"/>
        </w:rPr>
        <w:t>6</w:t>
      </w:r>
      <w:r>
        <w:rPr>
          <w:rFonts w:hAnsi="仿宋" w:cs="仿宋" w:hint="eastAsia"/>
          <w:szCs w:val="32"/>
        </w:rPr>
        <w:t>月</w:t>
      </w:r>
    </w:p>
    <w:p w14:paraId="0263E200" w14:textId="77777777" w:rsidR="0097462F" w:rsidRDefault="0097462F">
      <w:pPr>
        <w:spacing w:line="680" w:lineRule="exact"/>
        <w:ind w:firstLine="640"/>
        <w:jc w:val="center"/>
        <w:rPr>
          <w:rFonts w:ascii="黑体" w:eastAsia="黑体" w:hAnsi="黑体"/>
        </w:rPr>
        <w:sectPr w:rsidR="0097462F">
          <w:headerReference w:type="even" r:id="rId8"/>
          <w:headerReference w:type="default" r:id="rId9"/>
          <w:footerReference w:type="even" r:id="rId10"/>
          <w:footerReference w:type="default" r:id="rId11"/>
          <w:headerReference w:type="first" r:id="rId12"/>
          <w:footerReference w:type="first" r:id="rId13"/>
          <w:pgSz w:w="11910" w:h="16840"/>
          <w:pgMar w:top="1600" w:right="1360" w:bottom="1320" w:left="1360" w:header="0" w:footer="1134" w:gutter="0"/>
          <w:cols w:space="720"/>
        </w:sectPr>
      </w:pPr>
    </w:p>
    <w:p w14:paraId="4CE1BFC4" w14:textId="77777777" w:rsidR="0097462F" w:rsidRDefault="002A4631">
      <w:pPr>
        <w:spacing w:line="660" w:lineRule="exact"/>
        <w:ind w:left="5" w:right="4" w:firstLine="883"/>
        <w:jc w:val="center"/>
        <w:rPr>
          <w:rFonts w:asciiTheme="minorEastAsia" w:hAnsiTheme="minorEastAsia"/>
          <w:b/>
          <w:sz w:val="44"/>
          <w:szCs w:val="44"/>
        </w:rPr>
      </w:pPr>
      <w:r>
        <w:rPr>
          <w:rFonts w:asciiTheme="minorEastAsia" w:hAnsiTheme="minorEastAsia" w:hint="eastAsia"/>
          <w:b/>
          <w:sz w:val="44"/>
          <w:szCs w:val="44"/>
        </w:rPr>
        <w:lastRenderedPageBreak/>
        <w:t>报告摘要</w:t>
      </w:r>
    </w:p>
    <w:p w14:paraId="0B869629" w14:textId="77777777" w:rsidR="0097462F" w:rsidRDefault="002A4631">
      <w:pPr>
        <w:ind w:firstLine="640"/>
        <w:rPr>
          <w:rFonts w:ascii="黑体" w:eastAsia="黑体" w:hAnsi="黑体"/>
        </w:rPr>
      </w:pPr>
      <w:r>
        <w:rPr>
          <w:rFonts w:ascii="黑体" w:eastAsia="黑体" w:hAnsi="黑体" w:hint="eastAsia"/>
        </w:rPr>
        <w:t>一、项目基本情况</w:t>
      </w:r>
    </w:p>
    <w:p w14:paraId="453B66DB" w14:textId="77777777" w:rsidR="0097462F" w:rsidRDefault="002A4631">
      <w:pPr>
        <w:ind w:firstLine="643"/>
      </w:pPr>
      <w:r>
        <w:rPr>
          <w:rFonts w:hint="eastAsia"/>
          <w:b/>
          <w:bCs/>
        </w:rPr>
        <w:t>（一）项目立项背景</w:t>
      </w:r>
    </w:p>
    <w:p w14:paraId="12E5AFBC" w14:textId="77777777" w:rsidR="0097462F" w:rsidRDefault="002A4631">
      <w:pPr>
        <w:ind w:firstLine="640"/>
        <w:rPr>
          <w:rFonts w:ascii="Times New Roman" w:hAnsi="Times New Roman" w:cs="Times New Roman"/>
        </w:rPr>
      </w:pPr>
      <w:r>
        <w:rPr>
          <w:rFonts w:hint="eastAsia"/>
        </w:rPr>
        <w:t>《人大研究》杂志是</w:t>
      </w:r>
      <w:r>
        <w:rPr>
          <w:rFonts w:hint="eastAsia"/>
        </w:rPr>
        <w:t>1992</w:t>
      </w:r>
      <w:r>
        <w:rPr>
          <w:rFonts w:hint="eastAsia"/>
        </w:rPr>
        <w:t>年经国家新闻出版署批准公开发行的正式期刊，甘肃省一级期刊，全国唯一的人民代表大会制度学术期刊。《人大研究》杂志坚持与时俱进，不断完善办刊思路，深化对社会主义民主法制建设的理论和人大实际工作的研究，反映政治文明建设的理论成果，在保持人大理论期刊特色的基础上，力求更加贴近实践、贴近读者。为保障《人大研究》杂志社的正常运转，自</w:t>
      </w:r>
      <w:r>
        <w:rPr>
          <w:rFonts w:hint="eastAsia"/>
        </w:rPr>
        <w:t>2005</w:t>
      </w:r>
      <w:r>
        <w:rPr>
          <w:rFonts w:hint="eastAsia"/>
        </w:rPr>
        <w:t>年设立办刊补助项目，主要用于印刷费、邮电费、劳务费及办公费（弥补各项费用缺口），</w:t>
      </w:r>
      <w:r>
        <w:rPr>
          <w:rFonts w:hint="eastAsia"/>
        </w:rPr>
        <w:t>2021</w:t>
      </w:r>
      <w:r>
        <w:rPr>
          <w:rFonts w:hint="eastAsia"/>
        </w:rPr>
        <w:t>年办刊补助项目作为财政延续性项目继续申报。</w:t>
      </w:r>
    </w:p>
    <w:p w14:paraId="1093806A" w14:textId="77777777" w:rsidR="0097462F" w:rsidRDefault="002A4631">
      <w:pPr>
        <w:ind w:firstLine="643"/>
        <w:rPr>
          <w:rFonts w:ascii="Times New Roman" w:hAnsi="Times New Roman" w:cs="Times New Roman"/>
        </w:rPr>
      </w:pPr>
      <w:r>
        <w:rPr>
          <w:rFonts w:ascii="Times New Roman" w:hAnsi="Times New Roman" w:cs="Times New Roman" w:hint="eastAsia"/>
          <w:b/>
          <w:bCs/>
        </w:rPr>
        <w:t>（二）项目资金情况</w:t>
      </w:r>
    </w:p>
    <w:p w14:paraId="05B21011" w14:textId="77777777" w:rsidR="0097462F" w:rsidRDefault="002A4631">
      <w:pPr>
        <w:ind w:firstLine="640"/>
        <w:rPr>
          <w:rFonts w:ascii="Times New Roman" w:hAnsi="Times New Roman" w:cs="Times New Roman"/>
        </w:rPr>
      </w:pPr>
      <w:r>
        <w:rPr>
          <w:rFonts w:ascii="Times New Roman" w:hAnsi="Times New Roman" w:cs="Times New Roman" w:hint="eastAsia"/>
        </w:rPr>
        <w:t>20</w:t>
      </w:r>
      <w:r>
        <w:rPr>
          <w:rFonts w:ascii="Times New Roman" w:hAnsi="Times New Roman" w:cs="Times New Roman" w:hint="eastAsia"/>
        </w:rPr>
        <w:t>21</w:t>
      </w:r>
      <w:r>
        <w:rPr>
          <w:rFonts w:ascii="Times New Roman" w:hAnsi="Times New Roman" w:cs="Times New Roman" w:hint="eastAsia"/>
        </w:rPr>
        <w:t>年甘肃省人民代表大会常务委员会《人大研究》杂志社办刊补贴项目年初预算</w:t>
      </w:r>
      <w:r>
        <w:rPr>
          <w:rFonts w:ascii="Times New Roman" w:hAnsi="Times New Roman" w:cs="Times New Roman" w:hint="eastAsia"/>
        </w:rPr>
        <w:t>27</w:t>
      </w:r>
      <w:r>
        <w:rPr>
          <w:rFonts w:ascii="Times New Roman" w:hAnsi="Times New Roman" w:cs="Times New Roman" w:hint="eastAsia"/>
        </w:rPr>
        <w:t>万元，全年预算</w:t>
      </w:r>
      <w:r>
        <w:rPr>
          <w:rFonts w:ascii="Times New Roman" w:hAnsi="Times New Roman" w:cs="Times New Roman" w:hint="eastAsia"/>
        </w:rPr>
        <w:t>27</w:t>
      </w:r>
      <w:r>
        <w:rPr>
          <w:rFonts w:ascii="Times New Roman" w:hAnsi="Times New Roman" w:cs="Times New Roman" w:hint="eastAsia"/>
        </w:rPr>
        <w:t>万元，截止</w:t>
      </w:r>
      <w:r>
        <w:rPr>
          <w:rFonts w:ascii="Times New Roman" w:hAnsi="Times New Roman" w:cs="Times New Roman" w:hint="eastAsia"/>
        </w:rPr>
        <w:t>2021</w:t>
      </w:r>
      <w:r>
        <w:rPr>
          <w:rFonts w:ascii="Times New Roman" w:hAnsi="Times New Roman" w:cs="Times New Roman" w:hint="eastAsia"/>
        </w:rPr>
        <w:t>年</w:t>
      </w: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31</w:t>
      </w:r>
      <w:r>
        <w:rPr>
          <w:rFonts w:ascii="Times New Roman" w:hAnsi="Times New Roman" w:cs="Times New Roman" w:hint="eastAsia"/>
        </w:rPr>
        <w:t>日，该项目累计支出</w:t>
      </w:r>
      <w:r>
        <w:rPr>
          <w:rFonts w:ascii="Times New Roman" w:hAnsi="Times New Roman" w:cs="Times New Roman" w:hint="eastAsia"/>
        </w:rPr>
        <w:t>27</w:t>
      </w:r>
      <w:r>
        <w:rPr>
          <w:rFonts w:ascii="Times New Roman" w:hAnsi="Times New Roman" w:cs="Times New Roman" w:hint="eastAsia"/>
        </w:rPr>
        <w:t>万元，预算执行率为</w:t>
      </w:r>
      <w:r>
        <w:rPr>
          <w:rFonts w:ascii="Times New Roman" w:hAnsi="Times New Roman" w:cs="Times New Roman" w:hint="eastAsia"/>
        </w:rPr>
        <w:t>100%</w:t>
      </w:r>
      <w:r>
        <w:rPr>
          <w:rFonts w:ascii="Times New Roman" w:hAnsi="Times New Roman" w:cs="Times New Roman" w:hint="eastAsia"/>
        </w:rPr>
        <w:t>。</w:t>
      </w:r>
    </w:p>
    <w:p w14:paraId="1B1F2070" w14:textId="77777777" w:rsidR="0097462F" w:rsidRDefault="002A4631">
      <w:pPr>
        <w:ind w:firstLine="640"/>
        <w:rPr>
          <w:rFonts w:ascii="黑体" w:eastAsia="黑体" w:hAnsi="黑体"/>
        </w:rPr>
      </w:pPr>
      <w:r>
        <w:rPr>
          <w:rFonts w:ascii="黑体" w:eastAsia="黑体" w:hAnsi="黑体" w:hint="eastAsia"/>
        </w:rPr>
        <w:t>二、评价基本情况</w:t>
      </w:r>
    </w:p>
    <w:p w14:paraId="142C2E60" w14:textId="77777777" w:rsidR="0097462F" w:rsidRDefault="002A4631">
      <w:pPr>
        <w:ind w:firstLine="643"/>
        <w:rPr>
          <w:rFonts w:ascii="Times New Roman" w:hAnsi="Times New Roman" w:cs="Times New Roman"/>
        </w:rPr>
      </w:pPr>
      <w:r>
        <w:rPr>
          <w:rFonts w:ascii="Times New Roman" w:hAnsi="Times New Roman" w:cs="Times New Roman" w:hint="eastAsia"/>
          <w:b/>
          <w:bCs/>
        </w:rPr>
        <w:t>（一）评价过程</w:t>
      </w:r>
    </w:p>
    <w:p w14:paraId="7DFBC980" w14:textId="77777777" w:rsidR="0097462F" w:rsidRDefault="002A4631">
      <w:pPr>
        <w:ind w:firstLine="643"/>
        <w:rPr>
          <w:rFonts w:ascii="Times New Roman" w:hAnsi="Times New Roman" w:cs="Times New Roman"/>
        </w:rPr>
      </w:pPr>
      <w:r>
        <w:rPr>
          <w:rFonts w:ascii="Times New Roman" w:hAnsi="Times New Roman" w:cs="Times New Roman" w:hint="eastAsia"/>
          <w:b/>
          <w:bCs/>
        </w:rPr>
        <w:t>1</w:t>
      </w:r>
      <w:r>
        <w:rPr>
          <w:rFonts w:ascii="Times New Roman" w:hAnsi="Times New Roman" w:cs="Times New Roman" w:hint="eastAsia"/>
          <w:b/>
          <w:bCs/>
        </w:rPr>
        <w:t>、前期准备阶段</w:t>
      </w:r>
    </w:p>
    <w:p w14:paraId="3F6E2F48" w14:textId="77777777" w:rsidR="0097462F" w:rsidRDefault="002A4631">
      <w:pPr>
        <w:ind w:firstLine="6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）我司首先成立评价工作组，</w:t>
      </w:r>
      <w:proofErr w:type="gramStart"/>
      <w:r>
        <w:rPr>
          <w:rFonts w:ascii="Times New Roman" w:hAnsi="Times New Roman" w:cs="Times New Roman" w:hint="eastAsia"/>
        </w:rPr>
        <w:t>评价组</w:t>
      </w:r>
      <w:proofErr w:type="gramEnd"/>
      <w:r>
        <w:rPr>
          <w:rFonts w:ascii="Times New Roman" w:hAnsi="Times New Roman" w:cs="Times New Roman" w:hint="eastAsia"/>
        </w:rPr>
        <w:t>成员对《甘肃省财政厅关于开展</w:t>
      </w:r>
      <w:r>
        <w:rPr>
          <w:rFonts w:ascii="Times New Roman" w:hAnsi="Times New Roman" w:cs="Times New Roman" w:hint="eastAsia"/>
        </w:rPr>
        <w:t>2021</w:t>
      </w:r>
      <w:r>
        <w:rPr>
          <w:rFonts w:ascii="Times New Roman" w:hAnsi="Times New Roman" w:cs="Times New Roman" w:hint="eastAsia"/>
        </w:rPr>
        <w:t>年度省级预算执行情况部门和财政重点绩效评价工</w:t>
      </w:r>
      <w:r>
        <w:rPr>
          <w:rFonts w:ascii="Times New Roman" w:hAnsi="Times New Roman" w:cs="Times New Roman" w:hint="eastAsia"/>
        </w:rPr>
        <w:lastRenderedPageBreak/>
        <w:t>作的通知》（</w:t>
      </w:r>
      <w:proofErr w:type="gramStart"/>
      <w:r>
        <w:rPr>
          <w:rFonts w:ascii="Times New Roman" w:hAnsi="Times New Roman" w:cs="Times New Roman" w:hint="eastAsia"/>
        </w:rPr>
        <w:t>甘财绩</w:t>
      </w:r>
      <w:proofErr w:type="gramEnd"/>
      <w:r>
        <w:rPr>
          <w:rFonts w:ascii="Times New Roman" w:hAnsi="Times New Roman" w:cs="Times New Roman" w:hint="eastAsia"/>
        </w:rPr>
        <w:t>〔</w:t>
      </w:r>
      <w:r>
        <w:rPr>
          <w:rFonts w:ascii="Times New Roman" w:hAnsi="Times New Roman" w:cs="Times New Roman" w:hint="eastAsia"/>
        </w:rPr>
        <w:t>2022</w:t>
      </w: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号）文件进行解读，明确项目评价方向、评价重点、评价工作截止日期、具体工作要求以及与上年部门评价工作要求有变化的内容。</w:t>
      </w:r>
    </w:p>
    <w:p w14:paraId="0118B9B2" w14:textId="77777777" w:rsidR="0097462F" w:rsidRDefault="002A4631">
      <w:pPr>
        <w:ind w:firstLine="6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）前期资料收集</w:t>
      </w:r>
      <w:r>
        <w:rPr>
          <w:rFonts w:ascii="Times New Roman" w:hAnsi="Times New Roman" w:cs="Times New Roman" w:hint="eastAsia"/>
        </w:rPr>
        <w:t>及调研：一方面，</w:t>
      </w:r>
      <w:proofErr w:type="gramStart"/>
      <w:r>
        <w:rPr>
          <w:rFonts w:ascii="Times New Roman" w:hAnsi="Times New Roman" w:cs="Times New Roman" w:hint="eastAsia"/>
        </w:rPr>
        <w:t>评价组</w:t>
      </w:r>
      <w:proofErr w:type="gramEnd"/>
      <w:r>
        <w:rPr>
          <w:rFonts w:ascii="Times New Roman" w:hAnsi="Times New Roman" w:cs="Times New Roman" w:hint="eastAsia"/>
        </w:rPr>
        <w:t>通过网上收集、文献查阅等方式，获取了《出版管理条例》《期刊出版管理规定》《关于推动学术期刊繁荣发展的意见》的通知（中宣发〔</w:t>
      </w:r>
      <w:r>
        <w:rPr>
          <w:rFonts w:ascii="Times New Roman" w:hAnsi="Times New Roman" w:cs="Times New Roman" w:hint="eastAsia"/>
        </w:rPr>
        <w:t>2021</w:t>
      </w:r>
      <w:r>
        <w:rPr>
          <w:rFonts w:ascii="Times New Roman" w:hAnsi="Times New Roman" w:cs="Times New Roman" w:hint="eastAsia"/>
        </w:rPr>
        <w:t>〕</w:t>
      </w:r>
      <w:r>
        <w:rPr>
          <w:rFonts w:ascii="Times New Roman" w:hAnsi="Times New Roman" w:cs="Times New Roman" w:hint="eastAsia"/>
        </w:rPr>
        <w:t>17</w:t>
      </w:r>
      <w:r>
        <w:rPr>
          <w:rFonts w:ascii="Times New Roman" w:hAnsi="Times New Roman" w:cs="Times New Roman" w:hint="eastAsia"/>
        </w:rPr>
        <w:t>号）等文件资料；另一方面，</w:t>
      </w:r>
      <w:proofErr w:type="gramStart"/>
      <w:r>
        <w:rPr>
          <w:rFonts w:ascii="Times New Roman" w:hAnsi="Times New Roman" w:cs="Times New Roman" w:hint="eastAsia"/>
        </w:rPr>
        <w:t>评价组</w:t>
      </w:r>
      <w:proofErr w:type="gramEnd"/>
      <w:r>
        <w:rPr>
          <w:rFonts w:ascii="Times New Roman" w:hAnsi="Times New Roman" w:cs="Times New Roman" w:hint="eastAsia"/>
        </w:rPr>
        <w:t>通过与《人大研究》杂志社进行初步沟通，了解项目背景，获取了项目管理情况、预算安排情况、项目目标等资料。</w:t>
      </w:r>
    </w:p>
    <w:p w14:paraId="2C98A1A8" w14:textId="77777777" w:rsidR="0097462F" w:rsidRDefault="002A4631">
      <w:pPr>
        <w:ind w:firstLine="6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）制定绩效评价工作方案：</w:t>
      </w:r>
      <w:proofErr w:type="gramStart"/>
      <w:r>
        <w:rPr>
          <w:rFonts w:ascii="Times New Roman" w:hAnsi="Times New Roman" w:cs="Times New Roman" w:hint="eastAsia"/>
        </w:rPr>
        <w:t>评价组</w:t>
      </w:r>
      <w:proofErr w:type="gramEnd"/>
      <w:r>
        <w:rPr>
          <w:rFonts w:ascii="Times New Roman" w:hAnsi="Times New Roman" w:cs="Times New Roman" w:hint="eastAsia"/>
        </w:rPr>
        <w:t>根据项目前期资料情况、初步沟通情况，项目实施内容和实施范围，编制形成项目绩效评价工作方案初稿。工作方案中明确了评价思路、评价指标体系、具体实施流程以及时间安排等内容。</w:t>
      </w:r>
    </w:p>
    <w:p w14:paraId="767E6227" w14:textId="77777777" w:rsidR="0097462F" w:rsidRDefault="002A4631">
      <w:pPr>
        <w:ind w:firstLine="643"/>
        <w:rPr>
          <w:rFonts w:ascii="Times New Roman" w:hAnsi="Times New Roman" w:cs="Times New Roman"/>
        </w:rPr>
      </w:pPr>
      <w:r>
        <w:rPr>
          <w:rFonts w:ascii="Times New Roman" w:hAnsi="Times New Roman" w:cs="Times New Roman" w:hint="eastAsia"/>
          <w:b/>
          <w:bCs/>
        </w:rPr>
        <w:t>2</w:t>
      </w:r>
      <w:r>
        <w:rPr>
          <w:rFonts w:ascii="Times New Roman" w:hAnsi="Times New Roman" w:cs="Times New Roman" w:hint="eastAsia"/>
          <w:b/>
          <w:bCs/>
        </w:rPr>
        <w:t>、组织实施阶段</w:t>
      </w:r>
    </w:p>
    <w:p w14:paraId="69885961" w14:textId="77777777" w:rsidR="0097462F" w:rsidRDefault="002A4631">
      <w:pPr>
        <w:ind w:firstLine="6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）非现场评价</w:t>
      </w:r>
    </w:p>
    <w:p w14:paraId="2ED9D35A" w14:textId="77777777" w:rsidR="0097462F" w:rsidRDefault="002A4631">
      <w:pPr>
        <w:ind w:firstLine="640"/>
        <w:rPr>
          <w:rFonts w:ascii="Times New Roman" w:hAnsi="Times New Roman" w:cs="Times New Roman"/>
        </w:rPr>
      </w:pPr>
      <w:r>
        <w:rPr>
          <w:rFonts w:ascii="Times New Roman" w:hAnsi="Times New Roman" w:cs="Times New Roman" w:hint="eastAsia"/>
        </w:rPr>
        <w:t>a.</w:t>
      </w:r>
      <w:r>
        <w:rPr>
          <w:rFonts w:ascii="Times New Roman" w:hAnsi="Times New Roman" w:cs="Times New Roman" w:hint="eastAsia"/>
        </w:rPr>
        <w:t>基础资料的收集：根据前期调研情况，</w:t>
      </w:r>
      <w:proofErr w:type="gramStart"/>
      <w:r>
        <w:rPr>
          <w:rFonts w:ascii="Times New Roman" w:hAnsi="Times New Roman" w:cs="Times New Roman" w:hint="eastAsia"/>
        </w:rPr>
        <w:t>评价组</w:t>
      </w:r>
      <w:proofErr w:type="gramEnd"/>
      <w:r>
        <w:rPr>
          <w:rFonts w:ascii="Times New Roman" w:hAnsi="Times New Roman" w:cs="Times New Roman" w:hint="eastAsia"/>
        </w:rPr>
        <w:t>通过向甘肃省人民代表大会常务委员会《人大研究》杂志社发送部门评价资料收集清单，收集了部门预算批复表、</w:t>
      </w:r>
      <w:r>
        <w:rPr>
          <w:rFonts w:ascii="Times New Roman" w:hAnsi="Times New Roman" w:cs="Times New Roman" w:hint="eastAsia"/>
        </w:rPr>
        <w:t>2021</w:t>
      </w:r>
      <w:r>
        <w:rPr>
          <w:rFonts w:ascii="Times New Roman" w:hAnsi="Times New Roman" w:cs="Times New Roman" w:hint="eastAsia"/>
        </w:rPr>
        <w:t>年工作总结、</w:t>
      </w:r>
      <w:r>
        <w:rPr>
          <w:rFonts w:ascii="Times New Roman" w:hAnsi="Times New Roman" w:cs="Times New Roman" w:hint="eastAsia"/>
        </w:rPr>
        <w:t>2019-2021</w:t>
      </w:r>
      <w:r>
        <w:rPr>
          <w:rFonts w:ascii="Times New Roman" w:hAnsi="Times New Roman" w:cs="Times New Roman" w:hint="eastAsia"/>
        </w:rPr>
        <w:t>年决算表、项目支出绩效目标申报表、财务管理办法、报刊审读办法等管理资料。</w:t>
      </w:r>
    </w:p>
    <w:p w14:paraId="758DF9DC" w14:textId="77777777" w:rsidR="0097462F" w:rsidRDefault="002A4631">
      <w:pPr>
        <w:ind w:firstLine="640"/>
        <w:rPr>
          <w:rFonts w:ascii="Times New Roman" w:hAnsi="Times New Roman" w:cs="Times New Roman"/>
        </w:rPr>
      </w:pPr>
      <w:r>
        <w:rPr>
          <w:rFonts w:ascii="Times New Roman" w:hAnsi="Times New Roman" w:cs="Times New Roman" w:hint="eastAsia"/>
        </w:rPr>
        <w:t>b.</w:t>
      </w:r>
      <w:r>
        <w:rPr>
          <w:rFonts w:ascii="Times New Roman" w:hAnsi="Times New Roman" w:cs="Times New Roman" w:hint="eastAsia"/>
        </w:rPr>
        <w:t>数据收集与核查：</w:t>
      </w:r>
      <w:proofErr w:type="gramStart"/>
      <w:r>
        <w:rPr>
          <w:rFonts w:ascii="Times New Roman" w:hAnsi="Times New Roman" w:cs="Times New Roman" w:hint="eastAsia"/>
        </w:rPr>
        <w:t>评价组</w:t>
      </w:r>
      <w:proofErr w:type="gramEnd"/>
      <w:r>
        <w:rPr>
          <w:rFonts w:ascii="Times New Roman" w:hAnsi="Times New Roman" w:cs="Times New Roman" w:hint="eastAsia"/>
        </w:rPr>
        <w:t>根据收集的基础数据和资料，对项</w:t>
      </w:r>
      <w:r>
        <w:rPr>
          <w:rFonts w:ascii="Times New Roman" w:hAnsi="Times New Roman" w:cs="Times New Roman" w:hint="eastAsia"/>
        </w:rPr>
        <w:lastRenderedPageBreak/>
        <w:t>目执行安排情况、项目实施情况、绩效目标完成情况、项目经费使用情况等数据进行汇总、分析。</w:t>
      </w:r>
    </w:p>
    <w:p w14:paraId="62B768C7" w14:textId="77777777" w:rsidR="0097462F" w:rsidRDefault="002A4631">
      <w:pPr>
        <w:ind w:firstLine="6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）现场评价</w:t>
      </w:r>
    </w:p>
    <w:p w14:paraId="313B7DE0" w14:textId="77777777" w:rsidR="0097462F" w:rsidRDefault="002A4631">
      <w:pPr>
        <w:ind w:firstLine="640"/>
        <w:rPr>
          <w:rFonts w:ascii="Times New Roman" w:hAnsi="Times New Roman" w:cs="Times New Roman"/>
        </w:rPr>
      </w:pPr>
      <w:proofErr w:type="gramStart"/>
      <w:r>
        <w:rPr>
          <w:rFonts w:ascii="Times New Roman" w:hAnsi="Times New Roman" w:cs="Times New Roman" w:hint="eastAsia"/>
        </w:rPr>
        <w:t>评价组</w:t>
      </w:r>
      <w:proofErr w:type="gramEnd"/>
      <w:r>
        <w:rPr>
          <w:rFonts w:ascii="Times New Roman" w:hAnsi="Times New Roman" w:cs="Times New Roman" w:hint="eastAsia"/>
        </w:rPr>
        <w:t>根据评价方案确定的评价方式及梳理的现场调研问题清单，于</w:t>
      </w:r>
      <w:r>
        <w:rPr>
          <w:rFonts w:ascii="Times New Roman" w:hAnsi="Times New Roman" w:cs="Times New Roman" w:hint="eastAsia"/>
        </w:rPr>
        <w:t>2022</w:t>
      </w:r>
      <w:r>
        <w:rPr>
          <w:rFonts w:ascii="Times New Roman" w:hAnsi="Times New Roman" w:cs="Times New Roman" w:hint="eastAsia"/>
        </w:rPr>
        <w:t>年</w:t>
      </w:r>
      <w:r>
        <w:rPr>
          <w:rFonts w:ascii="Times New Roman" w:hAnsi="Times New Roman" w:cs="Times New Roman" w:hint="eastAsia"/>
        </w:rPr>
        <w:t>5</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hint="eastAsia"/>
        </w:rPr>
        <w:t>0</w:t>
      </w:r>
      <w:r>
        <w:rPr>
          <w:rFonts w:ascii="Times New Roman" w:hAnsi="Times New Roman" w:cs="Times New Roman" w:hint="eastAsia"/>
        </w:rPr>
        <w:t>日到甘肃省人民代表大会常务委员会《人大研究》杂志社组织开展现场评价。一方面，与财务人员对项目预算收入和支出财务明细账、资金拨付凭证等资料进行核查，对杂志印刷成本等内容进行沟通确认；另一方面，与主编等业务人员对近三年期刊的印刷量、订阅量、影响因子等数据进行统计收集，针对暂未公布的数据资料，与</w:t>
      </w:r>
      <w:proofErr w:type="gramStart"/>
      <w:r>
        <w:rPr>
          <w:rFonts w:ascii="Times New Roman" w:hAnsi="Times New Roman" w:cs="Times New Roman" w:hint="eastAsia"/>
        </w:rPr>
        <w:t>中国知网的</w:t>
      </w:r>
      <w:proofErr w:type="gramEnd"/>
      <w:r>
        <w:rPr>
          <w:rFonts w:ascii="Times New Roman" w:hAnsi="Times New Roman" w:cs="Times New Roman" w:hint="eastAsia"/>
        </w:rPr>
        <w:t>相关人员打电话询问统计数据，尽可能的保障评价数据的全面、真实。</w:t>
      </w:r>
    </w:p>
    <w:p w14:paraId="5258BD36" w14:textId="77777777" w:rsidR="0097462F" w:rsidRDefault="002A4631">
      <w:pPr>
        <w:ind w:firstLine="643"/>
        <w:rPr>
          <w:rFonts w:ascii="Times New Roman" w:hAnsi="Times New Roman" w:cs="Times New Roman"/>
        </w:rPr>
      </w:pPr>
      <w:r>
        <w:rPr>
          <w:rFonts w:ascii="Times New Roman" w:hAnsi="Times New Roman" w:cs="Times New Roman" w:hint="eastAsia"/>
          <w:b/>
          <w:bCs/>
        </w:rPr>
        <w:t>3</w:t>
      </w:r>
      <w:r>
        <w:rPr>
          <w:rFonts w:ascii="Times New Roman" w:hAnsi="Times New Roman" w:cs="Times New Roman" w:hint="eastAsia"/>
          <w:b/>
          <w:bCs/>
        </w:rPr>
        <w:t>、形成报告阶段</w:t>
      </w:r>
    </w:p>
    <w:p w14:paraId="315F9B5B" w14:textId="77777777" w:rsidR="0097462F" w:rsidRDefault="002A4631">
      <w:pPr>
        <w:ind w:firstLine="6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）报告撰写：</w:t>
      </w:r>
      <w:proofErr w:type="gramStart"/>
      <w:r>
        <w:rPr>
          <w:rFonts w:ascii="Times New Roman" w:hAnsi="Times New Roman" w:cs="Times New Roman" w:hint="eastAsia"/>
        </w:rPr>
        <w:t>评价组</w:t>
      </w:r>
      <w:proofErr w:type="gramEnd"/>
      <w:r>
        <w:rPr>
          <w:rFonts w:ascii="Times New Roman" w:hAnsi="Times New Roman" w:cs="Times New Roman" w:hint="eastAsia"/>
        </w:rPr>
        <w:t>结合工作底稿及工作记录等内容，全面梳理、汇总现场评价和非现场评价情况，并对照绩效评价指标体系，对各项指标逐</w:t>
      </w:r>
      <w:r>
        <w:rPr>
          <w:rFonts w:ascii="Times New Roman" w:hAnsi="Times New Roman" w:cs="Times New Roman" w:hint="eastAsia"/>
        </w:rPr>
        <w:t>项进行绩效打分形成最终评分结果和评分等级，并对项目绩效情况进行综合分析评价，撰写绩效评价报告，形成评价报告初稿。</w:t>
      </w:r>
    </w:p>
    <w:p w14:paraId="3BD7CAA0" w14:textId="77777777" w:rsidR="0097462F" w:rsidRDefault="002A4631">
      <w:pPr>
        <w:ind w:firstLine="6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）报告论证：</w:t>
      </w:r>
      <w:proofErr w:type="gramStart"/>
      <w:r>
        <w:rPr>
          <w:rFonts w:ascii="Times New Roman" w:hAnsi="Times New Roman" w:cs="Times New Roman" w:hint="eastAsia"/>
        </w:rPr>
        <w:t>评价组</w:t>
      </w:r>
      <w:proofErr w:type="gramEnd"/>
      <w:r>
        <w:rPr>
          <w:rFonts w:ascii="Times New Roman" w:hAnsi="Times New Roman" w:cs="Times New Roman" w:hint="eastAsia"/>
        </w:rPr>
        <w:t>召开论证会，对评价报告的完整性、逻辑性、合理性、充分性及所提意见建议的针对性、可操作性、可实现程度等提出内部意见，并根据内部意见修改完善报告。</w:t>
      </w:r>
    </w:p>
    <w:p w14:paraId="60852A6C" w14:textId="77777777" w:rsidR="0097462F" w:rsidRDefault="002A4631">
      <w:pPr>
        <w:ind w:firstLine="6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）报告定稿：</w:t>
      </w:r>
      <w:proofErr w:type="gramStart"/>
      <w:r>
        <w:rPr>
          <w:rFonts w:ascii="Times New Roman" w:hAnsi="Times New Roman" w:cs="Times New Roman" w:hint="eastAsia"/>
        </w:rPr>
        <w:t>评价组</w:t>
      </w:r>
      <w:proofErr w:type="gramEnd"/>
      <w:r>
        <w:rPr>
          <w:rFonts w:ascii="Times New Roman" w:hAnsi="Times New Roman" w:cs="Times New Roman" w:hint="eastAsia"/>
        </w:rPr>
        <w:t>将绩效评价报告初稿提交项目单位，征</w:t>
      </w:r>
      <w:r>
        <w:rPr>
          <w:rFonts w:ascii="Times New Roman" w:hAnsi="Times New Roman" w:cs="Times New Roman" w:hint="eastAsia"/>
        </w:rPr>
        <w:lastRenderedPageBreak/>
        <w:t>求项目单位的意见，根据反馈意见进行修改，形成绩效评价报告终稿。将确定的绩效评价报告终稿及相关资料交付于评价单位。</w:t>
      </w:r>
    </w:p>
    <w:p w14:paraId="6FB96A51" w14:textId="77777777" w:rsidR="0097462F" w:rsidRDefault="002A4631">
      <w:pPr>
        <w:ind w:firstLine="643"/>
        <w:rPr>
          <w:rFonts w:ascii="Times New Roman" w:hAnsi="Times New Roman" w:cs="Times New Roman"/>
        </w:rPr>
      </w:pPr>
      <w:r>
        <w:rPr>
          <w:rFonts w:ascii="Times New Roman" w:hAnsi="Times New Roman" w:cs="Times New Roman" w:hint="eastAsia"/>
          <w:b/>
          <w:bCs/>
        </w:rPr>
        <w:t>（二）绩效评价指标体系</w:t>
      </w:r>
    </w:p>
    <w:p w14:paraId="373093A5" w14:textId="77777777" w:rsidR="0097462F" w:rsidRDefault="002A4631">
      <w:pPr>
        <w:ind w:firstLine="640"/>
      </w:pPr>
      <w:r>
        <w:rPr>
          <w:rFonts w:hint="eastAsia"/>
        </w:rPr>
        <w:t>绩效评价组综合考虑完整性、重要性、相关性、可比性、可行性、经济性和有效性等方面，根据《甘肃省财政厅关于印发</w:t>
      </w:r>
      <w:r>
        <w:rPr>
          <w:rFonts w:hint="eastAsia"/>
        </w:rPr>
        <w:t>&lt;</w:t>
      </w:r>
      <w:r>
        <w:rPr>
          <w:rFonts w:hint="eastAsia"/>
        </w:rPr>
        <w:t>甘肃省省级预算绩效管理办法</w:t>
      </w:r>
      <w:r>
        <w:rPr>
          <w:rFonts w:hint="eastAsia"/>
        </w:rPr>
        <w:t>&gt;</w:t>
      </w:r>
      <w:r>
        <w:rPr>
          <w:rFonts w:hint="eastAsia"/>
        </w:rPr>
        <w:t>等</w:t>
      </w:r>
      <w:r>
        <w:rPr>
          <w:rFonts w:hint="eastAsia"/>
        </w:rPr>
        <w:t>6</w:t>
      </w:r>
      <w:r>
        <w:rPr>
          <w:rFonts w:hint="eastAsia"/>
        </w:rPr>
        <w:t>个办法和规程的通知》（</w:t>
      </w:r>
      <w:proofErr w:type="gramStart"/>
      <w:r>
        <w:rPr>
          <w:rFonts w:hint="eastAsia"/>
        </w:rPr>
        <w:t>甘财绩</w:t>
      </w:r>
      <w:proofErr w:type="gramEnd"/>
      <w:r>
        <w:rPr>
          <w:rFonts w:hint="eastAsia"/>
        </w:rPr>
        <w:t>〔</w:t>
      </w:r>
      <w:r>
        <w:rPr>
          <w:rFonts w:hint="eastAsia"/>
        </w:rPr>
        <w:t>2020</w:t>
      </w:r>
      <w:r>
        <w:rPr>
          <w:rFonts w:hint="eastAsia"/>
        </w:rPr>
        <w:t>〕</w:t>
      </w:r>
      <w:r>
        <w:rPr>
          <w:rFonts w:hint="eastAsia"/>
        </w:rPr>
        <w:t>5</w:t>
      </w:r>
      <w:r>
        <w:rPr>
          <w:rFonts w:hint="eastAsia"/>
        </w:rPr>
        <w:t>号）等文件的要求，结合办刊补贴项目的特点及资金使用的具体情况，以资金使用结果为导向，科学设置绩效评价指标体系。评价指标体系分为决策、过程</w:t>
      </w:r>
      <w:r>
        <w:rPr>
          <w:rFonts w:hint="eastAsia"/>
        </w:rPr>
        <w:t>、产出、效益</w:t>
      </w:r>
      <w:r>
        <w:rPr>
          <w:rFonts w:hint="eastAsia"/>
        </w:rPr>
        <w:t>4</w:t>
      </w:r>
      <w:r>
        <w:rPr>
          <w:rFonts w:hint="eastAsia"/>
        </w:rPr>
        <w:t>个一级指标，共性一级指标决策和过程，其下包括</w:t>
      </w:r>
      <w:r>
        <w:rPr>
          <w:rFonts w:hint="eastAsia"/>
        </w:rPr>
        <w:t>5</w:t>
      </w:r>
      <w:r>
        <w:rPr>
          <w:rFonts w:hint="eastAsia"/>
        </w:rPr>
        <w:t>个二级指标，</w:t>
      </w:r>
      <w:r>
        <w:rPr>
          <w:rFonts w:hint="eastAsia"/>
        </w:rPr>
        <w:t>10</w:t>
      </w:r>
      <w:r>
        <w:rPr>
          <w:rFonts w:hint="eastAsia"/>
        </w:rPr>
        <w:t>个三级指标；根据《人大研究》杂志社在实际工作中各项任务的重要程度设计了产出和效益</w:t>
      </w:r>
      <w:r>
        <w:rPr>
          <w:rFonts w:hint="eastAsia"/>
        </w:rPr>
        <w:t>2</w:t>
      </w:r>
      <w:r>
        <w:rPr>
          <w:rFonts w:hint="eastAsia"/>
        </w:rPr>
        <w:t>个个性一级指标，其下包括</w:t>
      </w:r>
      <w:r>
        <w:rPr>
          <w:rFonts w:hint="eastAsia"/>
        </w:rPr>
        <w:t>7</w:t>
      </w:r>
      <w:r>
        <w:rPr>
          <w:rFonts w:hint="eastAsia"/>
        </w:rPr>
        <w:t>个二级指标和</w:t>
      </w:r>
      <w:r>
        <w:rPr>
          <w:rFonts w:hint="eastAsia"/>
        </w:rPr>
        <w:t>11</w:t>
      </w:r>
      <w:r>
        <w:rPr>
          <w:rFonts w:hint="eastAsia"/>
        </w:rPr>
        <w:t>个三级指标。</w:t>
      </w:r>
    </w:p>
    <w:p w14:paraId="5D9D0246" w14:textId="77777777" w:rsidR="0097462F" w:rsidRDefault="002A4631">
      <w:pPr>
        <w:ind w:firstLine="640"/>
        <w:rPr>
          <w:rFonts w:ascii="黑体" w:eastAsia="黑体" w:hAnsi="黑体"/>
        </w:rPr>
      </w:pPr>
      <w:r>
        <w:rPr>
          <w:rFonts w:ascii="黑体" w:eastAsia="黑体" w:hAnsi="黑体" w:hint="eastAsia"/>
        </w:rPr>
        <w:t>三、评价结论和绩效分析</w:t>
      </w:r>
    </w:p>
    <w:p w14:paraId="6B6D0F65" w14:textId="77777777" w:rsidR="0097462F" w:rsidRDefault="002A4631">
      <w:pPr>
        <w:ind w:firstLine="643"/>
        <w:rPr>
          <w:rFonts w:ascii="Times New Roman" w:hAnsi="Times New Roman" w:cs="Times New Roman"/>
        </w:rPr>
      </w:pPr>
      <w:r>
        <w:rPr>
          <w:rFonts w:ascii="Times New Roman" w:hAnsi="Times New Roman" w:cs="Times New Roman" w:hint="eastAsia"/>
          <w:b/>
          <w:bCs/>
        </w:rPr>
        <w:t>（一）综合评价结论</w:t>
      </w:r>
    </w:p>
    <w:p w14:paraId="51F478F8" w14:textId="77777777" w:rsidR="0097462F" w:rsidRDefault="002A4631">
      <w:pPr>
        <w:ind w:firstLine="640"/>
      </w:pPr>
      <w:r>
        <w:rPr>
          <w:rFonts w:hint="eastAsia"/>
        </w:rPr>
        <w:t>经综合评价与分析，</w:t>
      </w:r>
      <w:r>
        <w:rPr>
          <w:rFonts w:hint="eastAsia"/>
        </w:rPr>
        <w:t>2021</w:t>
      </w:r>
      <w:r>
        <w:rPr>
          <w:rFonts w:hint="eastAsia"/>
        </w:rPr>
        <w:t>年度甘肃省人民代表大会常务委员会《人大研究》杂志社办刊补贴项目支出绩效评价最终得分为</w:t>
      </w:r>
      <w:r>
        <w:rPr>
          <w:rFonts w:hint="eastAsia"/>
        </w:rPr>
        <w:t>95.31</w:t>
      </w:r>
      <w:r>
        <w:rPr>
          <w:rFonts w:hint="eastAsia"/>
        </w:rPr>
        <w:t>分，评价结果为“优”。</w:t>
      </w:r>
    </w:p>
    <w:p w14:paraId="2AD1B5DC" w14:textId="77777777" w:rsidR="0097462F" w:rsidRDefault="002A4631">
      <w:pPr>
        <w:ind w:firstLine="643"/>
        <w:rPr>
          <w:rFonts w:ascii="Times New Roman" w:hAnsi="Times New Roman" w:cs="Times New Roman"/>
          <w:b/>
          <w:bCs/>
        </w:rPr>
      </w:pPr>
      <w:r>
        <w:rPr>
          <w:rFonts w:ascii="Times New Roman" w:hAnsi="Times New Roman" w:cs="Times New Roman" w:hint="eastAsia"/>
          <w:b/>
          <w:bCs/>
        </w:rPr>
        <w:t>（二）项目主要绩效与经验做法</w:t>
      </w:r>
    </w:p>
    <w:p w14:paraId="4A3A84C0" w14:textId="77777777" w:rsidR="0097462F" w:rsidRDefault="002A4631">
      <w:pPr>
        <w:ind w:firstLine="640"/>
      </w:pPr>
      <w:r>
        <w:rPr>
          <w:rFonts w:hint="eastAsia"/>
        </w:rPr>
        <w:t>2021</w:t>
      </w:r>
      <w:r>
        <w:rPr>
          <w:rFonts w:hint="eastAsia"/>
        </w:rPr>
        <w:t>年度甘肃省人民代表大会常务委员会《人大研究》杂志社继续深化对人民代表大会</w:t>
      </w:r>
      <w:r>
        <w:rPr>
          <w:rFonts w:hint="eastAsia"/>
        </w:rPr>
        <w:t>制度理论、社会主义民主法治和人大实际</w:t>
      </w:r>
      <w:r>
        <w:rPr>
          <w:rFonts w:hint="eastAsia"/>
        </w:rPr>
        <w:lastRenderedPageBreak/>
        <w:t>工作的研究，在坚持理论联系实际，保持办刊特色的基础上，狠抓核心栏目，努力讲好人大理论和人大故事。全年按期出版</w:t>
      </w:r>
      <w:r>
        <w:rPr>
          <w:rFonts w:hint="eastAsia"/>
        </w:rPr>
        <w:t>12</w:t>
      </w:r>
      <w:r>
        <w:rPr>
          <w:rFonts w:hint="eastAsia"/>
        </w:rPr>
        <w:t>期约</w:t>
      </w:r>
      <w:r>
        <w:rPr>
          <w:rFonts w:hint="eastAsia"/>
        </w:rPr>
        <w:t>120</w:t>
      </w:r>
      <w:r>
        <w:rPr>
          <w:rFonts w:hint="eastAsia"/>
        </w:rPr>
        <w:t>万字，</w:t>
      </w:r>
      <w:r>
        <w:rPr>
          <w:rFonts w:hint="eastAsia"/>
        </w:rPr>
        <w:t>120</w:t>
      </w:r>
      <w:r>
        <w:rPr>
          <w:rFonts w:hint="eastAsia"/>
        </w:rPr>
        <w:t>篇文章，印刷杂志</w:t>
      </w:r>
      <w:r>
        <w:rPr>
          <w:rFonts w:hint="eastAsia"/>
        </w:rPr>
        <w:t>163100</w:t>
      </w:r>
      <w:r>
        <w:rPr>
          <w:rFonts w:hint="eastAsia"/>
        </w:rPr>
        <w:t>册，杂志订阅量增长率高达</w:t>
      </w:r>
      <w:r>
        <w:rPr>
          <w:rFonts w:hint="eastAsia"/>
        </w:rPr>
        <w:t>8.57%</w:t>
      </w:r>
      <w:r>
        <w:rPr>
          <w:rFonts w:hint="eastAsia"/>
        </w:rPr>
        <w:t>。</w:t>
      </w:r>
    </w:p>
    <w:p w14:paraId="42038CB2" w14:textId="77777777" w:rsidR="0097462F" w:rsidRDefault="002A4631">
      <w:pPr>
        <w:ind w:firstLine="640"/>
      </w:pPr>
      <w:r>
        <w:rPr>
          <w:rFonts w:hint="eastAsia"/>
        </w:rPr>
        <w:t>杂志社在实施办刊补贴项目的过程中具有较为完备的制度支撑，其中财务管理制度为项目资金的使用提供了制度保障，确保资金规范使用有章可循；项目管理办法为杂志期刊的编辑、出版等内容提供了质量保障，确保发表的文章具有较高的学术性；狠抓核心栏目，努力讲好人大理论和人大故事，坚持人民民主和社会主义法制，坚持中国特色社会主义政治发展道路，对人民代表大会制度和人大工作进行研究、总结、交流、宣传，自觉承担起使命任务，牢牢把握正确舆论导向，唱响主旋律，弘扬正能量，在全国人大理论界和实务</w:t>
      </w:r>
      <w:proofErr w:type="gramStart"/>
      <w:r>
        <w:rPr>
          <w:rFonts w:hint="eastAsia"/>
        </w:rPr>
        <w:t>界影响</w:t>
      </w:r>
      <w:proofErr w:type="gramEnd"/>
      <w:r>
        <w:rPr>
          <w:rFonts w:hint="eastAsia"/>
        </w:rPr>
        <w:t>继续扩大，未发生政治导向错误，在巩固壮大</w:t>
      </w:r>
      <w:r>
        <w:rPr>
          <w:rFonts w:hint="eastAsia"/>
        </w:rPr>
        <w:t>主流思想舆论方面发挥了阵地作用。</w:t>
      </w:r>
    </w:p>
    <w:p w14:paraId="1D39656E" w14:textId="77777777" w:rsidR="0097462F" w:rsidRDefault="002A4631">
      <w:pPr>
        <w:ind w:firstLine="640"/>
        <w:rPr>
          <w:rFonts w:ascii="黑体" w:eastAsia="黑体" w:hAnsi="黑体"/>
        </w:rPr>
      </w:pPr>
      <w:r>
        <w:rPr>
          <w:rFonts w:ascii="黑体" w:eastAsia="黑体" w:hAnsi="黑体" w:hint="eastAsia"/>
        </w:rPr>
        <w:t>五、存在问题及有关建议</w:t>
      </w:r>
    </w:p>
    <w:p w14:paraId="7A342806" w14:textId="77777777" w:rsidR="0097462F" w:rsidRDefault="002A4631">
      <w:pPr>
        <w:spacing w:line="540" w:lineRule="exact"/>
        <w:ind w:firstLine="643"/>
        <w:rPr>
          <w:b/>
          <w:bCs/>
        </w:rPr>
      </w:pPr>
      <w:r>
        <w:rPr>
          <w:rFonts w:hint="eastAsia"/>
          <w:b/>
          <w:bCs/>
        </w:rPr>
        <w:t>（一）存在问题</w:t>
      </w:r>
    </w:p>
    <w:p w14:paraId="3DF0707B" w14:textId="45DE0780" w:rsidR="0097462F" w:rsidRDefault="002A4631">
      <w:pPr>
        <w:spacing w:line="540" w:lineRule="exact"/>
        <w:ind w:firstLine="640"/>
      </w:pPr>
      <w:r>
        <w:t>经评价，主要存在的问题有三点，其一，项目支</w:t>
      </w:r>
      <w:r>
        <w:rPr>
          <w:rFonts w:cs="仿宋_GB2312" w:hint="eastAsia"/>
        </w:rPr>
        <w:t>出</w:t>
      </w:r>
      <w:r>
        <w:rPr>
          <w:rFonts w:cs="仿宋_GB2312" w:hint="eastAsia"/>
        </w:rPr>
        <w:t>不</w:t>
      </w:r>
      <w:r w:rsidR="00380D38">
        <w:rPr>
          <w:rFonts w:cs="仿宋_GB2312" w:hint="eastAsia"/>
        </w:rPr>
        <w:t>够</w:t>
      </w:r>
      <w:r>
        <w:rPr>
          <w:rFonts w:cs="仿宋_GB2312" w:hint="eastAsia"/>
        </w:rPr>
        <w:t>规范；</w:t>
      </w:r>
      <w:r>
        <w:t>其二，绩效指标设置有待进一步加强；其</w:t>
      </w:r>
      <w:proofErr w:type="gramStart"/>
      <w:r>
        <w:t>三预算</w:t>
      </w:r>
      <w:proofErr w:type="gramEnd"/>
      <w:r>
        <w:t>绩效管理工作不够规范。</w:t>
      </w:r>
    </w:p>
    <w:p w14:paraId="4C17F3BA" w14:textId="77777777" w:rsidR="0097462F" w:rsidRDefault="002A4631">
      <w:pPr>
        <w:spacing w:line="540" w:lineRule="exact"/>
        <w:ind w:firstLine="643"/>
      </w:pPr>
      <w:r>
        <w:rPr>
          <w:rFonts w:hint="eastAsia"/>
          <w:b/>
          <w:bCs/>
        </w:rPr>
        <w:t>（二）有关建议</w:t>
      </w:r>
    </w:p>
    <w:p w14:paraId="4DEE06A1" w14:textId="19C6511F" w:rsidR="0097462F" w:rsidRDefault="00C12C13">
      <w:pPr>
        <w:spacing w:line="540" w:lineRule="exact"/>
        <w:ind w:right="125" w:firstLineChars="0" w:firstLine="640"/>
        <w:sectPr w:rsidR="0097462F">
          <w:pgSz w:w="11910" w:h="16840"/>
          <w:pgMar w:top="1600" w:right="1360" w:bottom="1320" w:left="1360" w:header="0" w:footer="1134" w:gutter="0"/>
          <w:cols w:space="720"/>
        </w:sectPr>
      </w:pPr>
      <w:r>
        <w:rPr>
          <w:rFonts w:hint="eastAsia"/>
        </w:rPr>
        <w:t>针对存在的问题，主要提出三点建议，一是</w:t>
      </w:r>
      <w:r w:rsidR="002A4631">
        <w:rPr>
          <w:rFonts w:hint="eastAsia"/>
        </w:rPr>
        <w:t>规范项目支出</w:t>
      </w:r>
      <w:r w:rsidR="002A4631">
        <w:rPr>
          <w:rFonts w:hint="eastAsia"/>
        </w:rPr>
        <w:t>；</w:t>
      </w:r>
      <w:r>
        <w:rPr>
          <w:rFonts w:hint="eastAsia"/>
        </w:rPr>
        <w:t>二是</w:t>
      </w:r>
      <w:r w:rsidR="002A4631">
        <w:rPr>
          <w:rFonts w:hint="eastAsia"/>
        </w:rPr>
        <w:t>提高绩效指标的设置水平；</w:t>
      </w:r>
      <w:r>
        <w:rPr>
          <w:rFonts w:hint="eastAsia"/>
        </w:rPr>
        <w:t>三是</w:t>
      </w:r>
      <w:r w:rsidR="002A4631">
        <w:rPr>
          <w:rFonts w:hint="eastAsia"/>
        </w:rPr>
        <w:t>规范预算绩效管理全过程。</w:t>
      </w:r>
    </w:p>
    <w:p w14:paraId="3F812315" w14:textId="77777777" w:rsidR="0097462F" w:rsidRDefault="002A4631">
      <w:pPr>
        <w:widowControl/>
        <w:ind w:firstLine="640"/>
        <w:jc w:val="center"/>
        <w:rPr>
          <w:rFonts w:ascii="黑体" w:eastAsia="黑体" w:hAnsi="黑体"/>
          <w:szCs w:val="32"/>
        </w:rPr>
      </w:pPr>
      <w:r>
        <w:rPr>
          <w:rFonts w:ascii="黑体" w:eastAsia="黑体" w:hAnsi="黑体" w:hint="eastAsia"/>
          <w:szCs w:val="32"/>
        </w:rPr>
        <w:lastRenderedPageBreak/>
        <w:t>目</w:t>
      </w:r>
      <w:r>
        <w:rPr>
          <w:rFonts w:ascii="黑体" w:eastAsia="黑体" w:hAnsi="黑体" w:hint="eastAsia"/>
          <w:szCs w:val="32"/>
        </w:rPr>
        <w:t xml:space="preserve"> </w:t>
      </w:r>
      <w:r>
        <w:rPr>
          <w:rFonts w:ascii="黑体" w:eastAsia="黑体" w:hAnsi="黑体"/>
          <w:szCs w:val="32"/>
        </w:rPr>
        <w:t xml:space="preserve"> </w:t>
      </w:r>
      <w:r>
        <w:rPr>
          <w:rFonts w:ascii="黑体" w:eastAsia="黑体" w:hAnsi="黑体" w:hint="eastAsia"/>
          <w:szCs w:val="32"/>
        </w:rPr>
        <w:t>录</w:t>
      </w:r>
    </w:p>
    <w:p w14:paraId="307D92BE" w14:textId="38FB0F33" w:rsidR="00C440B7" w:rsidRDefault="002A4631">
      <w:pPr>
        <w:pStyle w:val="TOC1"/>
        <w:rPr>
          <w:rFonts w:asciiTheme="minorHAnsi" w:eastAsiaTheme="minorEastAsia" w:hAnsiTheme="minorHAnsi"/>
          <w:b w:val="0"/>
          <w:bCs w:val="0"/>
          <w:noProof/>
          <w:sz w:val="21"/>
        </w:rPr>
      </w:pPr>
      <w:r>
        <w:rPr>
          <w:rFonts w:asciiTheme="minorHAnsi" w:eastAsiaTheme="minorEastAsia" w:hAnsiTheme="minorHAnsi"/>
          <w:b w:val="0"/>
          <w:bCs w:val="0"/>
          <w:sz w:val="21"/>
        </w:rPr>
        <w:fldChar w:fldCharType="begin"/>
      </w:r>
      <w:r>
        <w:rPr>
          <w:rFonts w:asciiTheme="minorHAnsi" w:eastAsiaTheme="minorEastAsia" w:hAnsiTheme="minorHAnsi"/>
          <w:b w:val="0"/>
          <w:bCs w:val="0"/>
          <w:sz w:val="21"/>
        </w:rPr>
        <w:instrText xml:space="preserve"> TOC \o "1-2" \h \z \u </w:instrText>
      </w:r>
      <w:r>
        <w:rPr>
          <w:rFonts w:asciiTheme="minorHAnsi" w:eastAsiaTheme="minorEastAsia" w:hAnsiTheme="minorHAnsi"/>
          <w:b w:val="0"/>
          <w:bCs w:val="0"/>
          <w:sz w:val="21"/>
        </w:rPr>
        <w:fldChar w:fldCharType="separate"/>
      </w:r>
      <w:hyperlink w:anchor="_Toc107337371" w:history="1">
        <w:r w:rsidR="00C440B7" w:rsidRPr="00930C56">
          <w:rPr>
            <w:rStyle w:val="af0"/>
            <w:noProof/>
          </w:rPr>
          <w:t>一、项目基本情况</w:t>
        </w:r>
        <w:r w:rsidR="00C440B7">
          <w:rPr>
            <w:noProof/>
            <w:webHidden/>
          </w:rPr>
          <w:tab/>
        </w:r>
        <w:r w:rsidR="00C440B7">
          <w:rPr>
            <w:noProof/>
            <w:webHidden/>
          </w:rPr>
          <w:fldChar w:fldCharType="begin"/>
        </w:r>
        <w:r w:rsidR="00C440B7">
          <w:rPr>
            <w:noProof/>
            <w:webHidden/>
          </w:rPr>
          <w:instrText xml:space="preserve"> PAGEREF _Toc107337371 \h </w:instrText>
        </w:r>
        <w:r w:rsidR="00C440B7">
          <w:rPr>
            <w:noProof/>
            <w:webHidden/>
          </w:rPr>
        </w:r>
        <w:r w:rsidR="00C440B7">
          <w:rPr>
            <w:noProof/>
            <w:webHidden/>
          </w:rPr>
          <w:fldChar w:fldCharType="separate"/>
        </w:r>
        <w:r w:rsidR="00C440B7">
          <w:rPr>
            <w:noProof/>
            <w:webHidden/>
          </w:rPr>
          <w:t>1</w:t>
        </w:r>
        <w:r w:rsidR="00C440B7">
          <w:rPr>
            <w:noProof/>
            <w:webHidden/>
          </w:rPr>
          <w:fldChar w:fldCharType="end"/>
        </w:r>
      </w:hyperlink>
    </w:p>
    <w:p w14:paraId="5C735239" w14:textId="4421F871" w:rsidR="00C440B7" w:rsidRDefault="00C440B7">
      <w:pPr>
        <w:pStyle w:val="TOC2"/>
        <w:ind w:left="640"/>
        <w:rPr>
          <w:rFonts w:asciiTheme="minorHAnsi" w:eastAsiaTheme="minorEastAsia" w:hAnsiTheme="minorHAnsi"/>
          <w:noProof/>
          <w:sz w:val="21"/>
        </w:rPr>
      </w:pPr>
      <w:hyperlink w:anchor="_Toc107337372" w:history="1">
        <w:r w:rsidRPr="00930C56">
          <w:rPr>
            <w:rStyle w:val="af0"/>
            <w:noProof/>
          </w:rPr>
          <w:t>（一）项目立项背景</w:t>
        </w:r>
        <w:r>
          <w:rPr>
            <w:noProof/>
            <w:webHidden/>
          </w:rPr>
          <w:tab/>
        </w:r>
        <w:r>
          <w:rPr>
            <w:noProof/>
            <w:webHidden/>
          </w:rPr>
          <w:fldChar w:fldCharType="begin"/>
        </w:r>
        <w:r>
          <w:rPr>
            <w:noProof/>
            <w:webHidden/>
          </w:rPr>
          <w:instrText xml:space="preserve"> PAGEREF _Toc107337372 \h </w:instrText>
        </w:r>
        <w:r>
          <w:rPr>
            <w:noProof/>
            <w:webHidden/>
          </w:rPr>
        </w:r>
        <w:r>
          <w:rPr>
            <w:noProof/>
            <w:webHidden/>
          </w:rPr>
          <w:fldChar w:fldCharType="separate"/>
        </w:r>
        <w:r>
          <w:rPr>
            <w:noProof/>
            <w:webHidden/>
          </w:rPr>
          <w:t>1</w:t>
        </w:r>
        <w:r>
          <w:rPr>
            <w:noProof/>
            <w:webHidden/>
          </w:rPr>
          <w:fldChar w:fldCharType="end"/>
        </w:r>
      </w:hyperlink>
    </w:p>
    <w:p w14:paraId="4F262E52" w14:textId="7B6E9CC1" w:rsidR="00C440B7" w:rsidRDefault="00C440B7">
      <w:pPr>
        <w:pStyle w:val="TOC2"/>
        <w:ind w:left="640"/>
        <w:rPr>
          <w:rFonts w:asciiTheme="minorHAnsi" w:eastAsiaTheme="minorEastAsia" w:hAnsiTheme="minorHAnsi"/>
          <w:noProof/>
          <w:sz w:val="21"/>
        </w:rPr>
      </w:pPr>
      <w:hyperlink w:anchor="_Toc107337373" w:history="1">
        <w:r w:rsidRPr="00930C56">
          <w:rPr>
            <w:rStyle w:val="af0"/>
            <w:noProof/>
          </w:rPr>
          <w:t>（二）项目预算安排及使用情况</w:t>
        </w:r>
        <w:r>
          <w:rPr>
            <w:noProof/>
            <w:webHidden/>
          </w:rPr>
          <w:tab/>
        </w:r>
        <w:r>
          <w:rPr>
            <w:noProof/>
            <w:webHidden/>
          </w:rPr>
          <w:fldChar w:fldCharType="begin"/>
        </w:r>
        <w:r>
          <w:rPr>
            <w:noProof/>
            <w:webHidden/>
          </w:rPr>
          <w:instrText xml:space="preserve"> PAGEREF _Toc107337373 \h </w:instrText>
        </w:r>
        <w:r>
          <w:rPr>
            <w:noProof/>
            <w:webHidden/>
          </w:rPr>
        </w:r>
        <w:r>
          <w:rPr>
            <w:noProof/>
            <w:webHidden/>
          </w:rPr>
          <w:fldChar w:fldCharType="separate"/>
        </w:r>
        <w:r>
          <w:rPr>
            <w:noProof/>
            <w:webHidden/>
          </w:rPr>
          <w:t>1</w:t>
        </w:r>
        <w:r>
          <w:rPr>
            <w:noProof/>
            <w:webHidden/>
          </w:rPr>
          <w:fldChar w:fldCharType="end"/>
        </w:r>
      </w:hyperlink>
    </w:p>
    <w:p w14:paraId="06CBE2EC" w14:textId="2A8B1FB9" w:rsidR="00C440B7" w:rsidRDefault="00C440B7">
      <w:pPr>
        <w:pStyle w:val="TOC2"/>
        <w:ind w:left="640"/>
        <w:rPr>
          <w:rFonts w:asciiTheme="minorHAnsi" w:eastAsiaTheme="minorEastAsia" w:hAnsiTheme="minorHAnsi"/>
          <w:noProof/>
          <w:sz w:val="21"/>
        </w:rPr>
      </w:pPr>
      <w:hyperlink w:anchor="_Toc107337374" w:history="1">
        <w:r w:rsidRPr="00930C56">
          <w:rPr>
            <w:rStyle w:val="af0"/>
            <w:noProof/>
          </w:rPr>
          <w:t>（三）项目计划内容及实施情况</w:t>
        </w:r>
        <w:r>
          <w:rPr>
            <w:noProof/>
            <w:webHidden/>
          </w:rPr>
          <w:tab/>
        </w:r>
        <w:r>
          <w:rPr>
            <w:noProof/>
            <w:webHidden/>
          </w:rPr>
          <w:fldChar w:fldCharType="begin"/>
        </w:r>
        <w:r>
          <w:rPr>
            <w:noProof/>
            <w:webHidden/>
          </w:rPr>
          <w:instrText xml:space="preserve"> PAGEREF _Toc107337374 \h </w:instrText>
        </w:r>
        <w:r>
          <w:rPr>
            <w:noProof/>
            <w:webHidden/>
          </w:rPr>
        </w:r>
        <w:r>
          <w:rPr>
            <w:noProof/>
            <w:webHidden/>
          </w:rPr>
          <w:fldChar w:fldCharType="separate"/>
        </w:r>
        <w:r>
          <w:rPr>
            <w:noProof/>
            <w:webHidden/>
          </w:rPr>
          <w:t>3</w:t>
        </w:r>
        <w:r>
          <w:rPr>
            <w:noProof/>
            <w:webHidden/>
          </w:rPr>
          <w:fldChar w:fldCharType="end"/>
        </w:r>
      </w:hyperlink>
    </w:p>
    <w:p w14:paraId="56CD371F" w14:textId="3CB97C29" w:rsidR="00C440B7" w:rsidRDefault="00C440B7">
      <w:pPr>
        <w:pStyle w:val="TOC2"/>
        <w:ind w:left="640"/>
        <w:rPr>
          <w:rFonts w:asciiTheme="minorHAnsi" w:eastAsiaTheme="minorEastAsia" w:hAnsiTheme="minorHAnsi"/>
          <w:noProof/>
          <w:sz w:val="21"/>
        </w:rPr>
      </w:pPr>
      <w:hyperlink w:anchor="_Toc107337375" w:history="1">
        <w:r w:rsidRPr="00930C56">
          <w:rPr>
            <w:rStyle w:val="af0"/>
            <w:noProof/>
          </w:rPr>
          <w:t>（四）项目组织管理</w:t>
        </w:r>
        <w:r>
          <w:rPr>
            <w:noProof/>
            <w:webHidden/>
          </w:rPr>
          <w:tab/>
        </w:r>
        <w:r>
          <w:rPr>
            <w:noProof/>
            <w:webHidden/>
          </w:rPr>
          <w:fldChar w:fldCharType="begin"/>
        </w:r>
        <w:r>
          <w:rPr>
            <w:noProof/>
            <w:webHidden/>
          </w:rPr>
          <w:instrText xml:space="preserve"> PAGEREF _Toc107337375 \h </w:instrText>
        </w:r>
        <w:r>
          <w:rPr>
            <w:noProof/>
            <w:webHidden/>
          </w:rPr>
        </w:r>
        <w:r>
          <w:rPr>
            <w:noProof/>
            <w:webHidden/>
          </w:rPr>
          <w:fldChar w:fldCharType="separate"/>
        </w:r>
        <w:r>
          <w:rPr>
            <w:noProof/>
            <w:webHidden/>
          </w:rPr>
          <w:t>4</w:t>
        </w:r>
        <w:r>
          <w:rPr>
            <w:noProof/>
            <w:webHidden/>
          </w:rPr>
          <w:fldChar w:fldCharType="end"/>
        </w:r>
      </w:hyperlink>
    </w:p>
    <w:p w14:paraId="19C893BB" w14:textId="657E79A1" w:rsidR="00C440B7" w:rsidRDefault="00C440B7">
      <w:pPr>
        <w:pStyle w:val="TOC1"/>
        <w:rPr>
          <w:rFonts w:asciiTheme="minorHAnsi" w:eastAsiaTheme="minorEastAsia" w:hAnsiTheme="minorHAnsi"/>
          <w:b w:val="0"/>
          <w:bCs w:val="0"/>
          <w:noProof/>
          <w:sz w:val="21"/>
        </w:rPr>
      </w:pPr>
      <w:hyperlink w:anchor="_Toc107337376" w:history="1">
        <w:r w:rsidRPr="00930C56">
          <w:rPr>
            <w:rStyle w:val="af0"/>
            <w:noProof/>
          </w:rPr>
          <w:t>二、项目绩效目标</w:t>
        </w:r>
        <w:r>
          <w:rPr>
            <w:noProof/>
            <w:webHidden/>
          </w:rPr>
          <w:tab/>
        </w:r>
        <w:r>
          <w:rPr>
            <w:noProof/>
            <w:webHidden/>
          </w:rPr>
          <w:fldChar w:fldCharType="begin"/>
        </w:r>
        <w:r>
          <w:rPr>
            <w:noProof/>
            <w:webHidden/>
          </w:rPr>
          <w:instrText xml:space="preserve"> PAGEREF _Toc107337376 \h </w:instrText>
        </w:r>
        <w:r>
          <w:rPr>
            <w:noProof/>
            <w:webHidden/>
          </w:rPr>
        </w:r>
        <w:r>
          <w:rPr>
            <w:noProof/>
            <w:webHidden/>
          </w:rPr>
          <w:fldChar w:fldCharType="separate"/>
        </w:r>
        <w:r>
          <w:rPr>
            <w:noProof/>
            <w:webHidden/>
          </w:rPr>
          <w:t>6</w:t>
        </w:r>
        <w:r>
          <w:rPr>
            <w:noProof/>
            <w:webHidden/>
          </w:rPr>
          <w:fldChar w:fldCharType="end"/>
        </w:r>
      </w:hyperlink>
    </w:p>
    <w:p w14:paraId="3ED81CE3" w14:textId="4F70AB35" w:rsidR="00C440B7" w:rsidRDefault="00C440B7">
      <w:pPr>
        <w:pStyle w:val="TOC2"/>
        <w:ind w:left="640"/>
        <w:rPr>
          <w:rFonts w:asciiTheme="minorHAnsi" w:eastAsiaTheme="minorEastAsia" w:hAnsiTheme="minorHAnsi"/>
          <w:noProof/>
          <w:sz w:val="21"/>
        </w:rPr>
      </w:pPr>
      <w:hyperlink w:anchor="_Toc107337377" w:history="1">
        <w:r w:rsidRPr="00930C56">
          <w:rPr>
            <w:rStyle w:val="af0"/>
            <w:noProof/>
          </w:rPr>
          <w:t>（一）项目总目标</w:t>
        </w:r>
        <w:r>
          <w:rPr>
            <w:noProof/>
            <w:webHidden/>
          </w:rPr>
          <w:tab/>
        </w:r>
        <w:r>
          <w:rPr>
            <w:noProof/>
            <w:webHidden/>
          </w:rPr>
          <w:fldChar w:fldCharType="begin"/>
        </w:r>
        <w:r>
          <w:rPr>
            <w:noProof/>
            <w:webHidden/>
          </w:rPr>
          <w:instrText xml:space="preserve"> PAGEREF _Toc107337377 \h </w:instrText>
        </w:r>
        <w:r>
          <w:rPr>
            <w:noProof/>
            <w:webHidden/>
          </w:rPr>
        </w:r>
        <w:r>
          <w:rPr>
            <w:noProof/>
            <w:webHidden/>
          </w:rPr>
          <w:fldChar w:fldCharType="separate"/>
        </w:r>
        <w:r>
          <w:rPr>
            <w:noProof/>
            <w:webHidden/>
          </w:rPr>
          <w:t>6</w:t>
        </w:r>
        <w:r>
          <w:rPr>
            <w:noProof/>
            <w:webHidden/>
          </w:rPr>
          <w:fldChar w:fldCharType="end"/>
        </w:r>
      </w:hyperlink>
    </w:p>
    <w:p w14:paraId="03D913E6" w14:textId="2B3BC378" w:rsidR="00C440B7" w:rsidRDefault="00C440B7">
      <w:pPr>
        <w:pStyle w:val="TOC2"/>
        <w:ind w:left="640"/>
        <w:rPr>
          <w:rFonts w:asciiTheme="minorHAnsi" w:eastAsiaTheme="minorEastAsia" w:hAnsiTheme="minorHAnsi"/>
          <w:noProof/>
          <w:sz w:val="21"/>
        </w:rPr>
      </w:pPr>
      <w:hyperlink w:anchor="_Toc107337378" w:history="1">
        <w:r w:rsidRPr="00930C56">
          <w:rPr>
            <w:rStyle w:val="af0"/>
            <w:noProof/>
          </w:rPr>
          <w:t>（二）项目年度目标</w:t>
        </w:r>
        <w:r>
          <w:rPr>
            <w:noProof/>
            <w:webHidden/>
          </w:rPr>
          <w:tab/>
        </w:r>
        <w:r>
          <w:rPr>
            <w:noProof/>
            <w:webHidden/>
          </w:rPr>
          <w:fldChar w:fldCharType="begin"/>
        </w:r>
        <w:r>
          <w:rPr>
            <w:noProof/>
            <w:webHidden/>
          </w:rPr>
          <w:instrText xml:space="preserve"> PAGEREF _Toc107337378 \h </w:instrText>
        </w:r>
        <w:r>
          <w:rPr>
            <w:noProof/>
            <w:webHidden/>
          </w:rPr>
        </w:r>
        <w:r>
          <w:rPr>
            <w:noProof/>
            <w:webHidden/>
          </w:rPr>
          <w:fldChar w:fldCharType="separate"/>
        </w:r>
        <w:r>
          <w:rPr>
            <w:noProof/>
            <w:webHidden/>
          </w:rPr>
          <w:t>6</w:t>
        </w:r>
        <w:r>
          <w:rPr>
            <w:noProof/>
            <w:webHidden/>
          </w:rPr>
          <w:fldChar w:fldCharType="end"/>
        </w:r>
      </w:hyperlink>
    </w:p>
    <w:p w14:paraId="39DD1374" w14:textId="14622C10" w:rsidR="00C440B7" w:rsidRDefault="00C440B7">
      <w:pPr>
        <w:pStyle w:val="TOC1"/>
        <w:rPr>
          <w:rFonts w:asciiTheme="minorHAnsi" w:eastAsiaTheme="minorEastAsia" w:hAnsiTheme="minorHAnsi"/>
          <w:b w:val="0"/>
          <w:bCs w:val="0"/>
          <w:noProof/>
          <w:sz w:val="21"/>
        </w:rPr>
      </w:pPr>
      <w:hyperlink w:anchor="_Toc107337379" w:history="1">
        <w:r w:rsidRPr="00930C56">
          <w:rPr>
            <w:rStyle w:val="af0"/>
            <w:noProof/>
          </w:rPr>
          <w:t>三、评价基本情况</w:t>
        </w:r>
        <w:r>
          <w:rPr>
            <w:noProof/>
            <w:webHidden/>
          </w:rPr>
          <w:tab/>
        </w:r>
        <w:r>
          <w:rPr>
            <w:noProof/>
            <w:webHidden/>
          </w:rPr>
          <w:fldChar w:fldCharType="begin"/>
        </w:r>
        <w:r>
          <w:rPr>
            <w:noProof/>
            <w:webHidden/>
          </w:rPr>
          <w:instrText xml:space="preserve"> PAGEREF _Toc107337379 \h </w:instrText>
        </w:r>
        <w:r>
          <w:rPr>
            <w:noProof/>
            <w:webHidden/>
          </w:rPr>
        </w:r>
        <w:r>
          <w:rPr>
            <w:noProof/>
            <w:webHidden/>
          </w:rPr>
          <w:fldChar w:fldCharType="separate"/>
        </w:r>
        <w:r>
          <w:rPr>
            <w:noProof/>
            <w:webHidden/>
          </w:rPr>
          <w:t>7</w:t>
        </w:r>
        <w:r>
          <w:rPr>
            <w:noProof/>
            <w:webHidden/>
          </w:rPr>
          <w:fldChar w:fldCharType="end"/>
        </w:r>
      </w:hyperlink>
    </w:p>
    <w:p w14:paraId="71402C1E" w14:textId="7E9255C4" w:rsidR="00C440B7" w:rsidRDefault="00C440B7">
      <w:pPr>
        <w:pStyle w:val="TOC2"/>
        <w:ind w:left="640"/>
        <w:rPr>
          <w:rFonts w:asciiTheme="minorHAnsi" w:eastAsiaTheme="minorEastAsia" w:hAnsiTheme="minorHAnsi"/>
          <w:noProof/>
          <w:sz w:val="21"/>
        </w:rPr>
      </w:pPr>
      <w:hyperlink w:anchor="_Toc107337380" w:history="1">
        <w:r w:rsidRPr="00930C56">
          <w:rPr>
            <w:rStyle w:val="af0"/>
            <w:noProof/>
          </w:rPr>
          <w:t>（一）评价目的</w:t>
        </w:r>
        <w:r>
          <w:rPr>
            <w:noProof/>
            <w:webHidden/>
          </w:rPr>
          <w:tab/>
        </w:r>
        <w:r>
          <w:rPr>
            <w:noProof/>
            <w:webHidden/>
          </w:rPr>
          <w:fldChar w:fldCharType="begin"/>
        </w:r>
        <w:r>
          <w:rPr>
            <w:noProof/>
            <w:webHidden/>
          </w:rPr>
          <w:instrText xml:space="preserve"> PAGEREF _Toc107337380 \h </w:instrText>
        </w:r>
        <w:r>
          <w:rPr>
            <w:noProof/>
            <w:webHidden/>
          </w:rPr>
        </w:r>
        <w:r>
          <w:rPr>
            <w:noProof/>
            <w:webHidden/>
          </w:rPr>
          <w:fldChar w:fldCharType="separate"/>
        </w:r>
        <w:r>
          <w:rPr>
            <w:noProof/>
            <w:webHidden/>
          </w:rPr>
          <w:t>7</w:t>
        </w:r>
        <w:r>
          <w:rPr>
            <w:noProof/>
            <w:webHidden/>
          </w:rPr>
          <w:fldChar w:fldCharType="end"/>
        </w:r>
      </w:hyperlink>
    </w:p>
    <w:p w14:paraId="45E97914" w14:textId="15AE6539" w:rsidR="00C440B7" w:rsidRDefault="00C440B7">
      <w:pPr>
        <w:pStyle w:val="TOC2"/>
        <w:ind w:left="640"/>
        <w:rPr>
          <w:rFonts w:asciiTheme="minorHAnsi" w:eastAsiaTheme="minorEastAsia" w:hAnsiTheme="minorHAnsi"/>
          <w:noProof/>
          <w:sz w:val="21"/>
        </w:rPr>
      </w:pPr>
      <w:hyperlink w:anchor="_Toc107337381" w:history="1">
        <w:r w:rsidRPr="00930C56">
          <w:rPr>
            <w:rStyle w:val="af0"/>
            <w:noProof/>
          </w:rPr>
          <w:t>（二）评价对象与范围</w:t>
        </w:r>
        <w:r>
          <w:rPr>
            <w:noProof/>
            <w:webHidden/>
          </w:rPr>
          <w:tab/>
        </w:r>
        <w:r>
          <w:rPr>
            <w:noProof/>
            <w:webHidden/>
          </w:rPr>
          <w:fldChar w:fldCharType="begin"/>
        </w:r>
        <w:r>
          <w:rPr>
            <w:noProof/>
            <w:webHidden/>
          </w:rPr>
          <w:instrText xml:space="preserve"> PAGEREF _Toc107337381 \h </w:instrText>
        </w:r>
        <w:r>
          <w:rPr>
            <w:noProof/>
            <w:webHidden/>
          </w:rPr>
        </w:r>
        <w:r>
          <w:rPr>
            <w:noProof/>
            <w:webHidden/>
          </w:rPr>
          <w:fldChar w:fldCharType="separate"/>
        </w:r>
        <w:r>
          <w:rPr>
            <w:noProof/>
            <w:webHidden/>
          </w:rPr>
          <w:t>7</w:t>
        </w:r>
        <w:r>
          <w:rPr>
            <w:noProof/>
            <w:webHidden/>
          </w:rPr>
          <w:fldChar w:fldCharType="end"/>
        </w:r>
      </w:hyperlink>
    </w:p>
    <w:p w14:paraId="28D6C99C" w14:textId="3A35D2FB" w:rsidR="00C440B7" w:rsidRDefault="00C440B7">
      <w:pPr>
        <w:pStyle w:val="TOC2"/>
        <w:ind w:left="640"/>
        <w:rPr>
          <w:rFonts w:asciiTheme="minorHAnsi" w:eastAsiaTheme="minorEastAsia" w:hAnsiTheme="minorHAnsi"/>
          <w:noProof/>
          <w:sz w:val="21"/>
        </w:rPr>
      </w:pPr>
      <w:hyperlink w:anchor="_Toc107337382" w:history="1">
        <w:r w:rsidRPr="00930C56">
          <w:rPr>
            <w:rStyle w:val="af0"/>
            <w:noProof/>
          </w:rPr>
          <w:t>（三）评价依据</w:t>
        </w:r>
        <w:r>
          <w:rPr>
            <w:noProof/>
            <w:webHidden/>
          </w:rPr>
          <w:tab/>
        </w:r>
        <w:r>
          <w:rPr>
            <w:noProof/>
            <w:webHidden/>
          </w:rPr>
          <w:fldChar w:fldCharType="begin"/>
        </w:r>
        <w:r>
          <w:rPr>
            <w:noProof/>
            <w:webHidden/>
          </w:rPr>
          <w:instrText xml:space="preserve"> PAGEREF _Toc107337382 \h </w:instrText>
        </w:r>
        <w:r>
          <w:rPr>
            <w:noProof/>
            <w:webHidden/>
          </w:rPr>
        </w:r>
        <w:r>
          <w:rPr>
            <w:noProof/>
            <w:webHidden/>
          </w:rPr>
          <w:fldChar w:fldCharType="separate"/>
        </w:r>
        <w:r>
          <w:rPr>
            <w:noProof/>
            <w:webHidden/>
          </w:rPr>
          <w:t>8</w:t>
        </w:r>
        <w:r>
          <w:rPr>
            <w:noProof/>
            <w:webHidden/>
          </w:rPr>
          <w:fldChar w:fldCharType="end"/>
        </w:r>
      </w:hyperlink>
    </w:p>
    <w:p w14:paraId="53013B3D" w14:textId="1678CA74" w:rsidR="00C440B7" w:rsidRDefault="00C440B7">
      <w:pPr>
        <w:pStyle w:val="TOC2"/>
        <w:ind w:left="640"/>
        <w:rPr>
          <w:rFonts w:asciiTheme="minorHAnsi" w:eastAsiaTheme="minorEastAsia" w:hAnsiTheme="minorHAnsi"/>
          <w:noProof/>
          <w:sz w:val="21"/>
        </w:rPr>
      </w:pPr>
      <w:hyperlink w:anchor="_Toc107337383" w:history="1">
        <w:r w:rsidRPr="00930C56">
          <w:rPr>
            <w:rStyle w:val="af0"/>
            <w:noProof/>
          </w:rPr>
          <w:t>（四）评价原则、评价方法</w:t>
        </w:r>
        <w:r>
          <w:rPr>
            <w:noProof/>
            <w:webHidden/>
          </w:rPr>
          <w:tab/>
        </w:r>
        <w:r>
          <w:rPr>
            <w:noProof/>
            <w:webHidden/>
          </w:rPr>
          <w:fldChar w:fldCharType="begin"/>
        </w:r>
        <w:r>
          <w:rPr>
            <w:noProof/>
            <w:webHidden/>
          </w:rPr>
          <w:instrText xml:space="preserve"> PAGEREF _Toc107337383 \h </w:instrText>
        </w:r>
        <w:r>
          <w:rPr>
            <w:noProof/>
            <w:webHidden/>
          </w:rPr>
        </w:r>
        <w:r>
          <w:rPr>
            <w:noProof/>
            <w:webHidden/>
          </w:rPr>
          <w:fldChar w:fldCharType="separate"/>
        </w:r>
        <w:r>
          <w:rPr>
            <w:noProof/>
            <w:webHidden/>
          </w:rPr>
          <w:t>10</w:t>
        </w:r>
        <w:r>
          <w:rPr>
            <w:noProof/>
            <w:webHidden/>
          </w:rPr>
          <w:fldChar w:fldCharType="end"/>
        </w:r>
      </w:hyperlink>
    </w:p>
    <w:p w14:paraId="714A7DA1" w14:textId="73BE5EDA" w:rsidR="00C440B7" w:rsidRDefault="00C440B7">
      <w:pPr>
        <w:pStyle w:val="TOC2"/>
        <w:ind w:left="640"/>
        <w:rPr>
          <w:rFonts w:asciiTheme="minorHAnsi" w:eastAsiaTheme="minorEastAsia" w:hAnsiTheme="minorHAnsi"/>
          <w:noProof/>
          <w:sz w:val="21"/>
        </w:rPr>
      </w:pPr>
      <w:hyperlink w:anchor="_Toc107337384" w:history="1">
        <w:r w:rsidRPr="00930C56">
          <w:rPr>
            <w:rStyle w:val="af0"/>
            <w:noProof/>
          </w:rPr>
          <w:t>（五）绩效评价指标体系</w:t>
        </w:r>
        <w:r>
          <w:rPr>
            <w:noProof/>
            <w:webHidden/>
          </w:rPr>
          <w:tab/>
        </w:r>
        <w:r>
          <w:rPr>
            <w:noProof/>
            <w:webHidden/>
          </w:rPr>
          <w:fldChar w:fldCharType="begin"/>
        </w:r>
        <w:r>
          <w:rPr>
            <w:noProof/>
            <w:webHidden/>
          </w:rPr>
          <w:instrText xml:space="preserve"> PAGEREF _Toc107337384 \h </w:instrText>
        </w:r>
        <w:r>
          <w:rPr>
            <w:noProof/>
            <w:webHidden/>
          </w:rPr>
        </w:r>
        <w:r>
          <w:rPr>
            <w:noProof/>
            <w:webHidden/>
          </w:rPr>
          <w:fldChar w:fldCharType="separate"/>
        </w:r>
        <w:r>
          <w:rPr>
            <w:noProof/>
            <w:webHidden/>
          </w:rPr>
          <w:t>12</w:t>
        </w:r>
        <w:r>
          <w:rPr>
            <w:noProof/>
            <w:webHidden/>
          </w:rPr>
          <w:fldChar w:fldCharType="end"/>
        </w:r>
      </w:hyperlink>
    </w:p>
    <w:p w14:paraId="51C28DF6" w14:textId="4FBC6A2F" w:rsidR="00C440B7" w:rsidRDefault="00C440B7">
      <w:pPr>
        <w:pStyle w:val="TOC2"/>
        <w:ind w:left="640"/>
        <w:rPr>
          <w:rFonts w:asciiTheme="minorHAnsi" w:eastAsiaTheme="minorEastAsia" w:hAnsiTheme="minorHAnsi"/>
          <w:noProof/>
          <w:sz w:val="21"/>
        </w:rPr>
      </w:pPr>
      <w:hyperlink w:anchor="_Toc107337385" w:history="1">
        <w:r w:rsidRPr="00930C56">
          <w:rPr>
            <w:rStyle w:val="af0"/>
            <w:noProof/>
          </w:rPr>
          <w:t>（六）评价人员组成</w:t>
        </w:r>
        <w:r>
          <w:rPr>
            <w:noProof/>
            <w:webHidden/>
          </w:rPr>
          <w:tab/>
        </w:r>
        <w:r>
          <w:rPr>
            <w:noProof/>
            <w:webHidden/>
          </w:rPr>
          <w:fldChar w:fldCharType="begin"/>
        </w:r>
        <w:r>
          <w:rPr>
            <w:noProof/>
            <w:webHidden/>
          </w:rPr>
          <w:instrText xml:space="preserve"> PAGEREF _Toc107337385 \h </w:instrText>
        </w:r>
        <w:r>
          <w:rPr>
            <w:noProof/>
            <w:webHidden/>
          </w:rPr>
        </w:r>
        <w:r>
          <w:rPr>
            <w:noProof/>
            <w:webHidden/>
          </w:rPr>
          <w:fldChar w:fldCharType="separate"/>
        </w:r>
        <w:r>
          <w:rPr>
            <w:noProof/>
            <w:webHidden/>
          </w:rPr>
          <w:t>13</w:t>
        </w:r>
        <w:r>
          <w:rPr>
            <w:noProof/>
            <w:webHidden/>
          </w:rPr>
          <w:fldChar w:fldCharType="end"/>
        </w:r>
      </w:hyperlink>
    </w:p>
    <w:p w14:paraId="2FCCF59A" w14:textId="309E0EBE" w:rsidR="00C440B7" w:rsidRDefault="00C440B7">
      <w:pPr>
        <w:pStyle w:val="TOC2"/>
        <w:ind w:left="640"/>
        <w:rPr>
          <w:rFonts w:asciiTheme="minorHAnsi" w:eastAsiaTheme="minorEastAsia" w:hAnsiTheme="minorHAnsi"/>
          <w:noProof/>
          <w:sz w:val="21"/>
        </w:rPr>
      </w:pPr>
      <w:hyperlink w:anchor="_Toc107337386" w:history="1">
        <w:r w:rsidRPr="00930C56">
          <w:rPr>
            <w:rStyle w:val="af0"/>
            <w:noProof/>
          </w:rPr>
          <w:t>（七）绩效评价工作过程</w:t>
        </w:r>
        <w:r>
          <w:rPr>
            <w:noProof/>
            <w:webHidden/>
          </w:rPr>
          <w:tab/>
        </w:r>
        <w:r>
          <w:rPr>
            <w:noProof/>
            <w:webHidden/>
          </w:rPr>
          <w:fldChar w:fldCharType="begin"/>
        </w:r>
        <w:r>
          <w:rPr>
            <w:noProof/>
            <w:webHidden/>
          </w:rPr>
          <w:instrText xml:space="preserve"> PAGEREF _Toc107337386 \h </w:instrText>
        </w:r>
        <w:r>
          <w:rPr>
            <w:noProof/>
            <w:webHidden/>
          </w:rPr>
        </w:r>
        <w:r>
          <w:rPr>
            <w:noProof/>
            <w:webHidden/>
          </w:rPr>
          <w:fldChar w:fldCharType="separate"/>
        </w:r>
        <w:r>
          <w:rPr>
            <w:noProof/>
            <w:webHidden/>
          </w:rPr>
          <w:t>13</w:t>
        </w:r>
        <w:r>
          <w:rPr>
            <w:noProof/>
            <w:webHidden/>
          </w:rPr>
          <w:fldChar w:fldCharType="end"/>
        </w:r>
      </w:hyperlink>
    </w:p>
    <w:p w14:paraId="64F6E99D" w14:textId="6636C136" w:rsidR="00C440B7" w:rsidRDefault="00C440B7">
      <w:pPr>
        <w:pStyle w:val="TOC1"/>
        <w:rPr>
          <w:rFonts w:asciiTheme="minorHAnsi" w:eastAsiaTheme="minorEastAsia" w:hAnsiTheme="minorHAnsi"/>
          <w:b w:val="0"/>
          <w:bCs w:val="0"/>
          <w:noProof/>
          <w:sz w:val="21"/>
        </w:rPr>
      </w:pPr>
      <w:hyperlink w:anchor="_Toc107337387" w:history="1">
        <w:r w:rsidRPr="00930C56">
          <w:rPr>
            <w:rStyle w:val="af0"/>
            <w:noProof/>
          </w:rPr>
          <w:t>四、评价结论及分析</w:t>
        </w:r>
        <w:r>
          <w:rPr>
            <w:noProof/>
            <w:webHidden/>
          </w:rPr>
          <w:tab/>
        </w:r>
        <w:r>
          <w:rPr>
            <w:noProof/>
            <w:webHidden/>
          </w:rPr>
          <w:fldChar w:fldCharType="begin"/>
        </w:r>
        <w:r>
          <w:rPr>
            <w:noProof/>
            <w:webHidden/>
          </w:rPr>
          <w:instrText xml:space="preserve"> PAGEREF _Toc107337387 \h </w:instrText>
        </w:r>
        <w:r>
          <w:rPr>
            <w:noProof/>
            <w:webHidden/>
          </w:rPr>
        </w:r>
        <w:r>
          <w:rPr>
            <w:noProof/>
            <w:webHidden/>
          </w:rPr>
          <w:fldChar w:fldCharType="separate"/>
        </w:r>
        <w:r>
          <w:rPr>
            <w:noProof/>
            <w:webHidden/>
          </w:rPr>
          <w:t>16</w:t>
        </w:r>
        <w:r>
          <w:rPr>
            <w:noProof/>
            <w:webHidden/>
          </w:rPr>
          <w:fldChar w:fldCharType="end"/>
        </w:r>
      </w:hyperlink>
    </w:p>
    <w:p w14:paraId="6F6D0F9D" w14:textId="3B72FF3C" w:rsidR="00C440B7" w:rsidRDefault="00C440B7">
      <w:pPr>
        <w:pStyle w:val="TOC2"/>
        <w:ind w:left="640"/>
        <w:rPr>
          <w:rFonts w:asciiTheme="minorHAnsi" w:eastAsiaTheme="minorEastAsia" w:hAnsiTheme="minorHAnsi"/>
          <w:noProof/>
          <w:sz w:val="21"/>
        </w:rPr>
      </w:pPr>
      <w:hyperlink w:anchor="_Toc107337388" w:history="1">
        <w:r w:rsidRPr="00930C56">
          <w:rPr>
            <w:rStyle w:val="af0"/>
            <w:noProof/>
          </w:rPr>
          <w:t>（一）综合评价情况及评价结论</w:t>
        </w:r>
        <w:r>
          <w:rPr>
            <w:noProof/>
            <w:webHidden/>
          </w:rPr>
          <w:tab/>
        </w:r>
        <w:r>
          <w:rPr>
            <w:noProof/>
            <w:webHidden/>
          </w:rPr>
          <w:fldChar w:fldCharType="begin"/>
        </w:r>
        <w:r>
          <w:rPr>
            <w:noProof/>
            <w:webHidden/>
          </w:rPr>
          <w:instrText xml:space="preserve"> PAGEREF _Toc107337388 \h </w:instrText>
        </w:r>
        <w:r>
          <w:rPr>
            <w:noProof/>
            <w:webHidden/>
          </w:rPr>
        </w:r>
        <w:r>
          <w:rPr>
            <w:noProof/>
            <w:webHidden/>
          </w:rPr>
          <w:fldChar w:fldCharType="separate"/>
        </w:r>
        <w:r>
          <w:rPr>
            <w:noProof/>
            <w:webHidden/>
          </w:rPr>
          <w:t>16</w:t>
        </w:r>
        <w:r>
          <w:rPr>
            <w:noProof/>
            <w:webHidden/>
          </w:rPr>
          <w:fldChar w:fldCharType="end"/>
        </w:r>
      </w:hyperlink>
    </w:p>
    <w:p w14:paraId="45FCE33C" w14:textId="040FF674" w:rsidR="00C440B7" w:rsidRDefault="00C440B7">
      <w:pPr>
        <w:pStyle w:val="TOC2"/>
        <w:ind w:left="640"/>
        <w:rPr>
          <w:rFonts w:asciiTheme="minorHAnsi" w:eastAsiaTheme="minorEastAsia" w:hAnsiTheme="minorHAnsi"/>
          <w:noProof/>
          <w:sz w:val="21"/>
        </w:rPr>
      </w:pPr>
      <w:hyperlink w:anchor="_Toc107337389" w:history="1">
        <w:r w:rsidRPr="00930C56">
          <w:rPr>
            <w:rStyle w:val="af0"/>
            <w:noProof/>
          </w:rPr>
          <w:t>（二）非现场评价情况分析</w:t>
        </w:r>
        <w:r>
          <w:rPr>
            <w:noProof/>
            <w:webHidden/>
          </w:rPr>
          <w:tab/>
        </w:r>
        <w:r>
          <w:rPr>
            <w:noProof/>
            <w:webHidden/>
          </w:rPr>
          <w:fldChar w:fldCharType="begin"/>
        </w:r>
        <w:r>
          <w:rPr>
            <w:noProof/>
            <w:webHidden/>
          </w:rPr>
          <w:instrText xml:space="preserve"> PAGEREF _Toc107337389 \h </w:instrText>
        </w:r>
        <w:r>
          <w:rPr>
            <w:noProof/>
            <w:webHidden/>
          </w:rPr>
        </w:r>
        <w:r>
          <w:rPr>
            <w:noProof/>
            <w:webHidden/>
          </w:rPr>
          <w:fldChar w:fldCharType="separate"/>
        </w:r>
        <w:r>
          <w:rPr>
            <w:noProof/>
            <w:webHidden/>
          </w:rPr>
          <w:t>18</w:t>
        </w:r>
        <w:r>
          <w:rPr>
            <w:noProof/>
            <w:webHidden/>
          </w:rPr>
          <w:fldChar w:fldCharType="end"/>
        </w:r>
      </w:hyperlink>
    </w:p>
    <w:p w14:paraId="11A64F8A" w14:textId="6D148010" w:rsidR="00C440B7" w:rsidRDefault="00C440B7">
      <w:pPr>
        <w:pStyle w:val="TOC2"/>
        <w:ind w:left="640"/>
        <w:rPr>
          <w:rFonts w:asciiTheme="minorHAnsi" w:eastAsiaTheme="minorEastAsia" w:hAnsiTheme="minorHAnsi"/>
          <w:noProof/>
          <w:sz w:val="21"/>
        </w:rPr>
      </w:pPr>
      <w:hyperlink w:anchor="_Toc107337390" w:history="1">
        <w:r w:rsidRPr="00930C56">
          <w:rPr>
            <w:rStyle w:val="af0"/>
            <w:noProof/>
          </w:rPr>
          <w:t>（三）现场评价情况分析</w:t>
        </w:r>
        <w:r>
          <w:rPr>
            <w:noProof/>
            <w:webHidden/>
          </w:rPr>
          <w:tab/>
        </w:r>
        <w:r>
          <w:rPr>
            <w:noProof/>
            <w:webHidden/>
          </w:rPr>
          <w:fldChar w:fldCharType="begin"/>
        </w:r>
        <w:r>
          <w:rPr>
            <w:noProof/>
            <w:webHidden/>
          </w:rPr>
          <w:instrText xml:space="preserve"> PAGEREF _Toc107337390 \h </w:instrText>
        </w:r>
        <w:r>
          <w:rPr>
            <w:noProof/>
            <w:webHidden/>
          </w:rPr>
        </w:r>
        <w:r>
          <w:rPr>
            <w:noProof/>
            <w:webHidden/>
          </w:rPr>
          <w:fldChar w:fldCharType="separate"/>
        </w:r>
        <w:r>
          <w:rPr>
            <w:noProof/>
            <w:webHidden/>
          </w:rPr>
          <w:t>19</w:t>
        </w:r>
        <w:r>
          <w:rPr>
            <w:noProof/>
            <w:webHidden/>
          </w:rPr>
          <w:fldChar w:fldCharType="end"/>
        </w:r>
      </w:hyperlink>
    </w:p>
    <w:p w14:paraId="34461356" w14:textId="7DFAD4DF" w:rsidR="00C440B7" w:rsidRDefault="00C440B7">
      <w:pPr>
        <w:pStyle w:val="TOC1"/>
        <w:rPr>
          <w:rFonts w:asciiTheme="minorHAnsi" w:eastAsiaTheme="minorEastAsia" w:hAnsiTheme="minorHAnsi"/>
          <w:b w:val="0"/>
          <w:bCs w:val="0"/>
          <w:noProof/>
          <w:sz w:val="21"/>
        </w:rPr>
      </w:pPr>
      <w:hyperlink w:anchor="_Toc107337391" w:history="1">
        <w:r w:rsidRPr="00930C56">
          <w:rPr>
            <w:rStyle w:val="af0"/>
            <w:noProof/>
          </w:rPr>
          <w:t>五、绩效评价指标分析</w:t>
        </w:r>
        <w:r>
          <w:rPr>
            <w:noProof/>
            <w:webHidden/>
          </w:rPr>
          <w:tab/>
        </w:r>
        <w:r>
          <w:rPr>
            <w:noProof/>
            <w:webHidden/>
          </w:rPr>
          <w:fldChar w:fldCharType="begin"/>
        </w:r>
        <w:r>
          <w:rPr>
            <w:noProof/>
            <w:webHidden/>
          </w:rPr>
          <w:instrText xml:space="preserve"> PAGEREF _Toc107337391 \h </w:instrText>
        </w:r>
        <w:r>
          <w:rPr>
            <w:noProof/>
            <w:webHidden/>
          </w:rPr>
        </w:r>
        <w:r>
          <w:rPr>
            <w:noProof/>
            <w:webHidden/>
          </w:rPr>
          <w:fldChar w:fldCharType="separate"/>
        </w:r>
        <w:r>
          <w:rPr>
            <w:noProof/>
            <w:webHidden/>
          </w:rPr>
          <w:t>20</w:t>
        </w:r>
        <w:r>
          <w:rPr>
            <w:noProof/>
            <w:webHidden/>
          </w:rPr>
          <w:fldChar w:fldCharType="end"/>
        </w:r>
      </w:hyperlink>
    </w:p>
    <w:p w14:paraId="7F60988A" w14:textId="2431382E" w:rsidR="00C440B7" w:rsidRDefault="00C440B7">
      <w:pPr>
        <w:pStyle w:val="TOC2"/>
        <w:ind w:left="640"/>
        <w:rPr>
          <w:rFonts w:asciiTheme="minorHAnsi" w:eastAsiaTheme="minorEastAsia" w:hAnsiTheme="minorHAnsi"/>
          <w:noProof/>
          <w:sz w:val="21"/>
        </w:rPr>
      </w:pPr>
      <w:hyperlink w:anchor="_Toc107337392" w:history="1">
        <w:r w:rsidRPr="00930C56">
          <w:rPr>
            <w:rStyle w:val="af0"/>
            <w:rFonts w:cs="仿宋_GB2312"/>
            <w:noProof/>
          </w:rPr>
          <w:t>（一）项目决策情况</w:t>
        </w:r>
        <w:r>
          <w:rPr>
            <w:noProof/>
            <w:webHidden/>
          </w:rPr>
          <w:tab/>
        </w:r>
        <w:r>
          <w:rPr>
            <w:noProof/>
            <w:webHidden/>
          </w:rPr>
          <w:fldChar w:fldCharType="begin"/>
        </w:r>
        <w:r>
          <w:rPr>
            <w:noProof/>
            <w:webHidden/>
          </w:rPr>
          <w:instrText xml:space="preserve"> PAGEREF _Toc107337392 \h </w:instrText>
        </w:r>
        <w:r>
          <w:rPr>
            <w:noProof/>
            <w:webHidden/>
          </w:rPr>
        </w:r>
        <w:r>
          <w:rPr>
            <w:noProof/>
            <w:webHidden/>
          </w:rPr>
          <w:fldChar w:fldCharType="separate"/>
        </w:r>
        <w:r>
          <w:rPr>
            <w:noProof/>
            <w:webHidden/>
          </w:rPr>
          <w:t>20</w:t>
        </w:r>
        <w:r>
          <w:rPr>
            <w:noProof/>
            <w:webHidden/>
          </w:rPr>
          <w:fldChar w:fldCharType="end"/>
        </w:r>
      </w:hyperlink>
    </w:p>
    <w:p w14:paraId="37C8DF38" w14:textId="6465C019" w:rsidR="00C440B7" w:rsidRDefault="00C440B7">
      <w:pPr>
        <w:pStyle w:val="TOC2"/>
        <w:ind w:left="640"/>
        <w:rPr>
          <w:rFonts w:asciiTheme="minorHAnsi" w:eastAsiaTheme="minorEastAsia" w:hAnsiTheme="minorHAnsi"/>
          <w:noProof/>
          <w:sz w:val="21"/>
        </w:rPr>
      </w:pPr>
      <w:hyperlink w:anchor="_Toc107337393" w:history="1">
        <w:r w:rsidRPr="00930C56">
          <w:rPr>
            <w:rStyle w:val="af0"/>
            <w:noProof/>
          </w:rPr>
          <w:t>（二）项目过程情况</w:t>
        </w:r>
        <w:r>
          <w:rPr>
            <w:noProof/>
            <w:webHidden/>
          </w:rPr>
          <w:tab/>
        </w:r>
        <w:r>
          <w:rPr>
            <w:noProof/>
            <w:webHidden/>
          </w:rPr>
          <w:fldChar w:fldCharType="begin"/>
        </w:r>
        <w:r>
          <w:rPr>
            <w:noProof/>
            <w:webHidden/>
          </w:rPr>
          <w:instrText xml:space="preserve"> PAGEREF _Toc107337393 \h </w:instrText>
        </w:r>
        <w:r>
          <w:rPr>
            <w:noProof/>
            <w:webHidden/>
          </w:rPr>
        </w:r>
        <w:r>
          <w:rPr>
            <w:noProof/>
            <w:webHidden/>
          </w:rPr>
          <w:fldChar w:fldCharType="separate"/>
        </w:r>
        <w:r>
          <w:rPr>
            <w:noProof/>
            <w:webHidden/>
          </w:rPr>
          <w:t>24</w:t>
        </w:r>
        <w:r>
          <w:rPr>
            <w:noProof/>
            <w:webHidden/>
          </w:rPr>
          <w:fldChar w:fldCharType="end"/>
        </w:r>
      </w:hyperlink>
    </w:p>
    <w:p w14:paraId="30282F34" w14:textId="1A8D7A59" w:rsidR="00C440B7" w:rsidRDefault="00C440B7">
      <w:pPr>
        <w:pStyle w:val="TOC2"/>
        <w:ind w:left="640"/>
        <w:rPr>
          <w:rFonts w:asciiTheme="minorHAnsi" w:eastAsiaTheme="minorEastAsia" w:hAnsiTheme="minorHAnsi"/>
          <w:noProof/>
          <w:sz w:val="21"/>
        </w:rPr>
      </w:pPr>
      <w:hyperlink w:anchor="_Toc107337394" w:history="1">
        <w:r w:rsidRPr="00930C56">
          <w:rPr>
            <w:rStyle w:val="af0"/>
            <w:rFonts w:cs="仿宋_GB2312"/>
            <w:noProof/>
          </w:rPr>
          <w:t>（三）项目产出情况</w:t>
        </w:r>
        <w:r>
          <w:rPr>
            <w:noProof/>
            <w:webHidden/>
          </w:rPr>
          <w:tab/>
        </w:r>
        <w:r>
          <w:rPr>
            <w:noProof/>
            <w:webHidden/>
          </w:rPr>
          <w:fldChar w:fldCharType="begin"/>
        </w:r>
        <w:r>
          <w:rPr>
            <w:noProof/>
            <w:webHidden/>
          </w:rPr>
          <w:instrText xml:space="preserve"> PAGEREF _Toc107337394 \h </w:instrText>
        </w:r>
        <w:r>
          <w:rPr>
            <w:noProof/>
            <w:webHidden/>
          </w:rPr>
        </w:r>
        <w:r>
          <w:rPr>
            <w:noProof/>
            <w:webHidden/>
          </w:rPr>
          <w:fldChar w:fldCharType="separate"/>
        </w:r>
        <w:r>
          <w:rPr>
            <w:noProof/>
            <w:webHidden/>
          </w:rPr>
          <w:t>26</w:t>
        </w:r>
        <w:r>
          <w:rPr>
            <w:noProof/>
            <w:webHidden/>
          </w:rPr>
          <w:fldChar w:fldCharType="end"/>
        </w:r>
      </w:hyperlink>
    </w:p>
    <w:p w14:paraId="10A798CA" w14:textId="23E9FCB1" w:rsidR="00C440B7" w:rsidRDefault="00C440B7" w:rsidP="00C440B7">
      <w:pPr>
        <w:pStyle w:val="TOC2"/>
        <w:spacing w:line="560" w:lineRule="exact"/>
        <w:ind w:left="640"/>
        <w:rPr>
          <w:rFonts w:asciiTheme="minorHAnsi" w:eastAsiaTheme="minorEastAsia" w:hAnsiTheme="minorHAnsi"/>
          <w:noProof/>
          <w:sz w:val="21"/>
        </w:rPr>
      </w:pPr>
      <w:hyperlink w:anchor="_Toc107337395" w:history="1">
        <w:r w:rsidRPr="00930C56">
          <w:rPr>
            <w:rStyle w:val="af0"/>
            <w:rFonts w:cs="仿宋_GB2312"/>
            <w:noProof/>
          </w:rPr>
          <w:t>（四）项目效益情况</w:t>
        </w:r>
        <w:r>
          <w:rPr>
            <w:noProof/>
            <w:webHidden/>
          </w:rPr>
          <w:tab/>
        </w:r>
        <w:r>
          <w:rPr>
            <w:noProof/>
            <w:webHidden/>
          </w:rPr>
          <w:fldChar w:fldCharType="begin"/>
        </w:r>
        <w:r>
          <w:rPr>
            <w:noProof/>
            <w:webHidden/>
          </w:rPr>
          <w:instrText xml:space="preserve"> PAGEREF _Toc107337395 \h </w:instrText>
        </w:r>
        <w:r>
          <w:rPr>
            <w:noProof/>
            <w:webHidden/>
          </w:rPr>
        </w:r>
        <w:r>
          <w:rPr>
            <w:noProof/>
            <w:webHidden/>
          </w:rPr>
          <w:fldChar w:fldCharType="separate"/>
        </w:r>
        <w:r>
          <w:rPr>
            <w:noProof/>
            <w:webHidden/>
          </w:rPr>
          <w:t>30</w:t>
        </w:r>
        <w:r>
          <w:rPr>
            <w:noProof/>
            <w:webHidden/>
          </w:rPr>
          <w:fldChar w:fldCharType="end"/>
        </w:r>
      </w:hyperlink>
    </w:p>
    <w:p w14:paraId="089D2805" w14:textId="42B6FD0A" w:rsidR="00C440B7" w:rsidRDefault="00C440B7">
      <w:pPr>
        <w:pStyle w:val="TOC1"/>
        <w:rPr>
          <w:rFonts w:asciiTheme="minorHAnsi" w:eastAsiaTheme="minorEastAsia" w:hAnsiTheme="minorHAnsi"/>
          <w:b w:val="0"/>
          <w:bCs w:val="0"/>
          <w:noProof/>
          <w:sz w:val="21"/>
        </w:rPr>
      </w:pPr>
      <w:hyperlink w:anchor="_Toc107337396" w:history="1">
        <w:r w:rsidRPr="00930C56">
          <w:rPr>
            <w:rStyle w:val="af0"/>
            <w:noProof/>
          </w:rPr>
          <w:t>六、项目主要经验及做法</w:t>
        </w:r>
        <w:r>
          <w:rPr>
            <w:noProof/>
            <w:webHidden/>
          </w:rPr>
          <w:tab/>
        </w:r>
        <w:r>
          <w:rPr>
            <w:noProof/>
            <w:webHidden/>
          </w:rPr>
          <w:fldChar w:fldCharType="begin"/>
        </w:r>
        <w:r>
          <w:rPr>
            <w:noProof/>
            <w:webHidden/>
          </w:rPr>
          <w:instrText xml:space="preserve"> PAGEREF _Toc107337396 \h </w:instrText>
        </w:r>
        <w:r>
          <w:rPr>
            <w:noProof/>
            <w:webHidden/>
          </w:rPr>
        </w:r>
        <w:r>
          <w:rPr>
            <w:noProof/>
            <w:webHidden/>
          </w:rPr>
          <w:fldChar w:fldCharType="separate"/>
        </w:r>
        <w:r>
          <w:rPr>
            <w:noProof/>
            <w:webHidden/>
          </w:rPr>
          <w:t>36</w:t>
        </w:r>
        <w:r>
          <w:rPr>
            <w:noProof/>
            <w:webHidden/>
          </w:rPr>
          <w:fldChar w:fldCharType="end"/>
        </w:r>
      </w:hyperlink>
    </w:p>
    <w:p w14:paraId="101508DB" w14:textId="4EAA8600" w:rsidR="00C440B7" w:rsidRDefault="00C440B7">
      <w:pPr>
        <w:pStyle w:val="TOC2"/>
        <w:ind w:left="640"/>
        <w:rPr>
          <w:rFonts w:asciiTheme="minorHAnsi" w:eastAsiaTheme="minorEastAsia" w:hAnsiTheme="minorHAnsi"/>
          <w:noProof/>
          <w:sz w:val="21"/>
        </w:rPr>
      </w:pPr>
      <w:hyperlink w:anchor="_Toc107337397" w:history="1">
        <w:r w:rsidRPr="00930C56">
          <w:rPr>
            <w:rStyle w:val="af0"/>
            <w:noProof/>
          </w:rPr>
          <w:t>（一）保障项目实施的过程性制度比较健全</w:t>
        </w:r>
        <w:r>
          <w:rPr>
            <w:noProof/>
            <w:webHidden/>
          </w:rPr>
          <w:tab/>
        </w:r>
        <w:r>
          <w:rPr>
            <w:noProof/>
            <w:webHidden/>
          </w:rPr>
          <w:fldChar w:fldCharType="begin"/>
        </w:r>
        <w:r>
          <w:rPr>
            <w:noProof/>
            <w:webHidden/>
          </w:rPr>
          <w:instrText xml:space="preserve"> PAGEREF _Toc107337397 \h </w:instrText>
        </w:r>
        <w:r>
          <w:rPr>
            <w:noProof/>
            <w:webHidden/>
          </w:rPr>
        </w:r>
        <w:r>
          <w:rPr>
            <w:noProof/>
            <w:webHidden/>
          </w:rPr>
          <w:fldChar w:fldCharType="separate"/>
        </w:r>
        <w:r>
          <w:rPr>
            <w:noProof/>
            <w:webHidden/>
          </w:rPr>
          <w:t>36</w:t>
        </w:r>
        <w:r>
          <w:rPr>
            <w:noProof/>
            <w:webHidden/>
          </w:rPr>
          <w:fldChar w:fldCharType="end"/>
        </w:r>
      </w:hyperlink>
    </w:p>
    <w:p w14:paraId="12018683" w14:textId="77DC9763" w:rsidR="00C440B7" w:rsidRDefault="00C440B7">
      <w:pPr>
        <w:pStyle w:val="TOC2"/>
        <w:ind w:left="640"/>
        <w:rPr>
          <w:rFonts w:asciiTheme="minorHAnsi" w:eastAsiaTheme="minorEastAsia" w:hAnsiTheme="minorHAnsi"/>
          <w:noProof/>
          <w:sz w:val="21"/>
        </w:rPr>
      </w:pPr>
      <w:hyperlink w:anchor="_Toc107337398" w:history="1">
        <w:r w:rsidRPr="00930C56">
          <w:rPr>
            <w:rStyle w:val="af0"/>
            <w:noProof/>
          </w:rPr>
          <w:t>（二）狠抓核心栏目，努力讲好人大理论和人大故事</w:t>
        </w:r>
        <w:r>
          <w:rPr>
            <w:noProof/>
            <w:webHidden/>
          </w:rPr>
          <w:tab/>
        </w:r>
        <w:r>
          <w:rPr>
            <w:noProof/>
            <w:webHidden/>
          </w:rPr>
          <w:fldChar w:fldCharType="begin"/>
        </w:r>
        <w:r>
          <w:rPr>
            <w:noProof/>
            <w:webHidden/>
          </w:rPr>
          <w:instrText xml:space="preserve"> PAGEREF _Toc107337398 \h </w:instrText>
        </w:r>
        <w:r>
          <w:rPr>
            <w:noProof/>
            <w:webHidden/>
          </w:rPr>
        </w:r>
        <w:r>
          <w:rPr>
            <w:noProof/>
            <w:webHidden/>
          </w:rPr>
          <w:fldChar w:fldCharType="separate"/>
        </w:r>
        <w:r>
          <w:rPr>
            <w:noProof/>
            <w:webHidden/>
          </w:rPr>
          <w:t>37</w:t>
        </w:r>
        <w:r>
          <w:rPr>
            <w:noProof/>
            <w:webHidden/>
          </w:rPr>
          <w:fldChar w:fldCharType="end"/>
        </w:r>
      </w:hyperlink>
    </w:p>
    <w:p w14:paraId="5F9217F8" w14:textId="36AD0FDA" w:rsidR="00C440B7" w:rsidRDefault="00C440B7">
      <w:pPr>
        <w:pStyle w:val="TOC1"/>
        <w:rPr>
          <w:rFonts w:asciiTheme="minorHAnsi" w:eastAsiaTheme="minorEastAsia" w:hAnsiTheme="minorHAnsi"/>
          <w:b w:val="0"/>
          <w:bCs w:val="0"/>
          <w:noProof/>
          <w:sz w:val="21"/>
        </w:rPr>
      </w:pPr>
      <w:hyperlink w:anchor="_Toc107337399" w:history="1">
        <w:r w:rsidRPr="00930C56">
          <w:rPr>
            <w:rStyle w:val="af0"/>
            <w:noProof/>
          </w:rPr>
          <w:t>七、存在的问题及原因分析</w:t>
        </w:r>
        <w:r>
          <w:rPr>
            <w:noProof/>
            <w:webHidden/>
          </w:rPr>
          <w:tab/>
        </w:r>
        <w:r>
          <w:rPr>
            <w:noProof/>
            <w:webHidden/>
          </w:rPr>
          <w:fldChar w:fldCharType="begin"/>
        </w:r>
        <w:r>
          <w:rPr>
            <w:noProof/>
            <w:webHidden/>
          </w:rPr>
          <w:instrText xml:space="preserve"> PAGEREF _Toc107337399 \h </w:instrText>
        </w:r>
        <w:r>
          <w:rPr>
            <w:noProof/>
            <w:webHidden/>
          </w:rPr>
        </w:r>
        <w:r>
          <w:rPr>
            <w:noProof/>
            <w:webHidden/>
          </w:rPr>
          <w:fldChar w:fldCharType="separate"/>
        </w:r>
        <w:r>
          <w:rPr>
            <w:noProof/>
            <w:webHidden/>
          </w:rPr>
          <w:t>37</w:t>
        </w:r>
        <w:r>
          <w:rPr>
            <w:noProof/>
            <w:webHidden/>
          </w:rPr>
          <w:fldChar w:fldCharType="end"/>
        </w:r>
      </w:hyperlink>
    </w:p>
    <w:p w14:paraId="02AE70C5" w14:textId="1DCAF425" w:rsidR="00C440B7" w:rsidRDefault="00C440B7">
      <w:pPr>
        <w:pStyle w:val="TOC2"/>
        <w:ind w:left="640"/>
        <w:rPr>
          <w:rFonts w:asciiTheme="minorHAnsi" w:eastAsiaTheme="minorEastAsia" w:hAnsiTheme="minorHAnsi"/>
          <w:noProof/>
          <w:sz w:val="21"/>
        </w:rPr>
      </w:pPr>
      <w:hyperlink w:anchor="_Toc107337400" w:history="1">
        <w:r w:rsidRPr="00930C56">
          <w:rPr>
            <w:rStyle w:val="af0"/>
            <w:noProof/>
          </w:rPr>
          <w:t>（一）项目支出不规范</w:t>
        </w:r>
        <w:r>
          <w:rPr>
            <w:noProof/>
            <w:webHidden/>
          </w:rPr>
          <w:tab/>
        </w:r>
        <w:r>
          <w:rPr>
            <w:noProof/>
            <w:webHidden/>
          </w:rPr>
          <w:fldChar w:fldCharType="begin"/>
        </w:r>
        <w:r>
          <w:rPr>
            <w:noProof/>
            <w:webHidden/>
          </w:rPr>
          <w:instrText xml:space="preserve"> PAGEREF _Toc107337400 \h </w:instrText>
        </w:r>
        <w:r>
          <w:rPr>
            <w:noProof/>
            <w:webHidden/>
          </w:rPr>
        </w:r>
        <w:r>
          <w:rPr>
            <w:noProof/>
            <w:webHidden/>
          </w:rPr>
          <w:fldChar w:fldCharType="separate"/>
        </w:r>
        <w:r>
          <w:rPr>
            <w:noProof/>
            <w:webHidden/>
          </w:rPr>
          <w:t>37</w:t>
        </w:r>
        <w:r>
          <w:rPr>
            <w:noProof/>
            <w:webHidden/>
          </w:rPr>
          <w:fldChar w:fldCharType="end"/>
        </w:r>
      </w:hyperlink>
    </w:p>
    <w:p w14:paraId="7928E9B7" w14:textId="6E1770CE" w:rsidR="00C440B7" w:rsidRDefault="00C440B7">
      <w:pPr>
        <w:pStyle w:val="TOC2"/>
        <w:ind w:left="640"/>
        <w:rPr>
          <w:rFonts w:asciiTheme="minorHAnsi" w:eastAsiaTheme="minorEastAsia" w:hAnsiTheme="minorHAnsi"/>
          <w:noProof/>
          <w:sz w:val="21"/>
        </w:rPr>
      </w:pPr>
      <w:hyperlink w:anchor="_Toc107337401" w:history="1">
        <w:r w:rsidRPr="00930C56">
          <w:rPr>
            <w:rStyle w:val="af0"/>
            <w:noProof/>
          </w:rPr>
          <w:t>（二）绩效指标设置有待进一步加强</w:t>
        </w:r>
        <w:r>
          <w:rPr>
            <w:noProof/>
            <w:webHidden/>
          </w:rPr>
          <w:tab/>
        </w:r>
        <w:r>
          <w:rPr>
            <w:noProof/>
            <w:webHidden/>
          </w:rPr>
          <w:fldChar w:fldCharType="begin"/>
        </w:r>
        <w:r>
          <w:rPr>
            <w:noProof/>
            <w:webHidden/>
          </w:rPr>
          <w:instrText xml:space="preserve"> PAGEREF _Toc107337401 \h </w:instrText>
        </w:r>
        <w:r>
          <w:rPr>
            <w:noProof/>
            <w:webHidden/>
          </w:rPr>
        </w:r>
        <w:r>
          <w:rPr>
            <w:noProof/>
            <w:webHidden/>
          </w:rPr>
          <w:fldChar w:fldCharType="separate"/>
        </w:r>
        <w:r>
          <w:rPr>
            <w:noProof/>
            <w:webHidden/>
          </w:rPr>
          <w:t>37</w:t>
        </w:r>
        <w:r>
          <w:rPr>
            <w:noProof/>
            <w:webHidden/>
          </w:rPr>
          <w:fldChar w:fldCharType="end"/>
        </w:r>
      </w:hyperlink>
    </w:p>
    <w:p w14:paraId="319AFB82" w14:textId="4A466EEE" w:rsidR="00C440B7" w:rsidRDefault="00C440B7">
      <w:pPr>
        <w:pStyle w:val="TOC2"/>
        <w:ind w:left="640"/>
        <w:rPr>
          <w:rFonts w:asciiTheme="minorHAnsi" w:eastAsiaTheme="minorEastAsia" w:hAnsiTheme="minorHAnsi"/>
          <w:noProof/>
          <w:sz w:val="21"/>
        </w:rPr>
      </w:pPr>
      <w:hyperlink w:anchor="_Toc107337402" w:history="1">
        <w:r w:rsidRPr="00930C56">
          <w:rPr>
            <w:rStyle w:val="af0"/>
            <w:noProof/>
          </w:rPr>
          <w:t>（三）预算绩效管理工作不够规范</w:t>
        </w:r>
        <w:r>
          <w:rPr>
            <w:noProof/>
            <w:webHidden/>
          </w:rPr>
          <w:tab/>
        </w:r>
        <w:r>
          <w:rPr>
            <w:noProof/>
            <w:webHidden/>
          </w:rPr>
          <w:fldChar w:fldCharType="begin"/>
        </w:r>
        <w:r>
          <w:rPr>
            <w:noProof/>
            <w:webHidden/>
          </w:rPr>
          <w:instrText xml:space="preserve"> PAGEREF _Toc107337402 \h </w:instrText>
        </w:r>
        <w:r>
          <w:rPr>
            <w:noProof/>
            <w:webHidden/>
          </w:rPr>
        </w:r>
        <w:r>
          <w:rPr>
            <w:noProof/>
            <w:webHidden/>
          </w:rPr>
          <w:fldChar w:fldCharType="separate"/>
        </w:r>
        <w:r>
          <w:rPr>
            <w:noProof/>
            <w:webHidden/>
          </w:rPr>
          <w:t>38</w:t>
        </w:r>
        <w:r>
          <w:rPr>
            <w:noProof/>
            <w:webHidden/>
          </w:rPr>
          <w:fldChar w:fldCharType="end"/>
        </w:r>
      </w:hyperlink>
    </w:p>
    <w:p w14:paraId="21AF7588" w14:textId="12204A28" w:rsidR="00C440B7" w:rsidRDefault="00C440B7">
      <w:pPr>
        <w:pStyle w:val="TOC1"/>
        <w:rPr>
          <w:rFonts w:asciiTheme="minorHAnsi" w:eastAsiaTheme="minorEastAsia" w:hAnsiTheme="minorHAnsi"/>
          <w:b w:val="0"/>
          <w:bCs w:val="0"/>
          <w:noProof/>
          <w:sz w:val="21"/>
        </w:rPr>
      </w:pPr>
      <w:hyperlink w:anchor="_Toc107337403" w:history="1">
        <w:r w:rsidRPr="00930C56">
          <w:rPr>
            <w:rStyle w:val="af0"/>
            <w:noProof/>
          </w:rPr>
          <w:t>八、有关建议</w:t>
        </w:r>
        <w:r>
          <w:rPr>
            <w:noProof/>
            <w:webHidden/>
          </w:rPr>
          <w:tab/>
        </w:r>
        <w:r>
          <w:rPr>
            <w:noProof/>
            <w:webHidden/>
          </w:rPr>
          <w:fldChar w:fldCharType="begin"/>
        </w:r>
        <w:r>
          <w:rPr>
            <w:noProof/>
            <w:webHidden/>
          </w:rPr>
          <w:instrText xml:space="preserve"> PAGEREF _Toc107337403 \h </w:instrText>
        </w:r>
        <w:r>
          <w:rPr>
            <w:noProof/>
            <w:webHidden/>
          </w:rPr>
        </w:r>
        <w:r>
          <w:rPr>
            <w:noProof/>
            <w:webHidden/>
          </w:rPr>
          <w:fldChar w:fldCharType="separate"/>
        </w:r>
        <w:r>
          <w:rPr>
            <w:noProof/>
            <w:webHidden/>
          </w:rPr>
          <w:t>38</w:t>
        </w:r>
        <w:r>
          <w:rPr>
            <w:noProof/>
            <w:webHidden/>
          </w:rPr>
          <w:fldChar w:fldCharType="end"/>
        </w:r>
      </w:hyperlink>
    </w:p>
    <w:p w14:paraId="633CAAEF" w14:textId="7FC13C93" w:rsidR="00C440B7" w:rsidRDefault="00C440B7">
      <w:pPr>
        <w:pStyle w:val="TOC2"/>
        <w:ind w:left="640"/>
        <w:rPr>
          <w:rFonts w:asciiTheme="minorHAnsi" w:eastAsiaTheme="minorEastAsia" w:hAnsiTheme="minorHAnsi"/>
          <w:noProof/>
          <w:sz w:val="21"/>
        </w:rPr>
      </w:pPr>
      <w:hyperlink w:anchor="_Toc107337404" w:history="1">
        <w:r w:rsidRPr="00930C56">
          <w:rPr>
            <w:rStyle w:val="af0"/>
            <w:noProof/>
          </w:rPr>
          <w:t>（一）规范项目支出</w:t>
        </w:r>
        <w:r>
          <w:rPr>
            <w:noProof/>
            <w:webHidden/>
          </w:rPr>
          <w:tab/>
        </w:r>
        <w:r>
          <w:rPr>
            <w:noProof/>
            <w:webHidden/>
          </w:rPr>
          <w:fldChar w:fldCharType="begin"/>
        </w:r>
        <w:r>
          <w:rPr>
            <w:noProof/>
            <w:webHidden/>
          </w:rPr>
          <w:instrText xml:space="preserve"> PAGEREF _Toc107337404 \h </w:instrText>
        </w:r>
        <w:r>
          <w:rPr>
            <w:noProof/>
            <w:webHidden/>
          </w:rPr>
        </w:r>
        <w:r>
          <w:rPr>
            <w:noProof/>
            <w:webHidden/>
          </w:rPr>
          <w:fldChar w:fldCharType="separate"/>
        </w:r>
        <w:r>
          <w:rPr>
            <w:noProof/>
            <w:webHidden/>
          </w:rPr>
          <w:t>38</w:t>
        </w:r>
        <w:r>
          <w:rPr>
            <w:noProof/>
            <w:webHidden/>
          </w:rPr>
          <w:fldChar w:fldCharType="end"/>
        </w:r>
      </w:hyperlink>
    </w:p>
    <w:p w14:paraId="29768C6F" w14:textId="66D1A8B5" w:rsidR="00C440B7" w:rsidRDefault="00C440B7">
      <w:pPr>
        <w:pStyle w:val="TOC2"/>
        <w:ind w:left="640"/>
        <w:rPr>
          <w:rFonts w:asciiTheme="minorHAnsi" w:eastAsiaTheme="minorEastAsia" w:hAnsiTheme="minorHAnsi"/>
          <w:noProof/>
          <w:sz w:val="21"/>
        </w:rPr>
      </w:pPr>
      <w:hyperlink w:anchor="_Toc107337405" w:history="1">
        <w:r w:rsidRPr="00930C56">
          <w:rPr>
            <w:rStyle w:val="af0"/>
            <w:noProof/>
          </w:rPr>
          <w:t>（二）提高绩效指标的设置水平</w:t>
        </w:r>
        <w:r>
          <w:rPr>
            <w:noProof/>
            <w:webHidden/>
          </w:rPr>
          <w:tab/>
        </w:r>
        <w:r>
          <w:rPr>
            <w:noProof/>
            <w:webHidden/>
          </w:rPr>
          <w:fldChar w:fldCharType="begin"/>
        </w:r>
        <w:r>
          <w:rPr>
            <w:noProof/>
            <w:webHidden/>
          </w:rPr>
          <w:instrText xml:space="preserve"> PAGEREF _Toc107337405 \h </w:instrText>
        </w:r>
        <w:r>
          <w:rPr>
            <w:noProof/>
            <w:webHidden/>
          </w:rPr>
        </w:r>
        <w:r>
          <w:rPr>
            <w:noProof/>
            <w:webHidden/>
          </w:rPr>
          <w:fldChar w:fldCharType="separate"/>
        </w:r>
        <w:r>
          <w:rPr>
            <w:noProof/>
            <w:webHidden/>
          </w:rPr>
          <w:t>38</w:t>
        </w:r>
        <w:r>
          <w:rPr>
            <w:noProof/>
            <w:webHidden/>
          </w:rPr>
          <w:fldChar w:fldCharType="end"/>
        </w:r>
      </w:hyperlink>
    </w:p>
    <w:p w14:paraId="43F65098" w14:textId="4693EFBD" w:rsidR="00C440B7" w:rsidRDefault="00C440B7">
      <w:pPr>
        <w:pStyle w:val="TOC2"/>
        <w:ind w:left="640"/>
        <w:rPr>
          <w:rFonts w:asciiTheme="minorHAnsi" w:eastAsiaTheme="minorEastAsia" w:hAnsiTheme="minorHAnsi"/>
          <w:noProof/>
          <w:sz w:val="21"/>
        </w:rPr>
      </w:pPr>
      <w:hyperlink w:anchor="_Toc107337406" w:history="1">
        <w:r w:rsidRPr="00930C56">
          <w:rPr>
            <w:rStyle w:val="af0"/>
            <w:noProof/>
          </w:rPr>
          <w:t>（三）规范预算绩效管理全过程</w:t>
        </w:r>
        <w:r>
          <w:rPr>
            <w:noProof/>
            <w:webHidden/>
          </w:rPr>
          <w:tab/>
        </w:r>
        <w:r>
          <w:rPr>
            <w:noProof/>
            <w:webHidden/>
          </w:rPr>
          <w:fldChar w:fldCharType="begin"/>
        </w:r>
        <w:r>
          <w:rPr>
            <w:noProof/>
            <w:webHidden/>
          </w:rPr>
          <w:instrText xml:space="preserve"> PAGEREF _Toc107337406 \h </w:instrText>
        </w:r>
        <w:r>
          <w:rPr>
            <w:noProof/>
            <w:webHidden/>
          </w:rPr>
        </w:r>
        <w:r>
          <w:rPr>
            <w:noProof/>
            <w:webHidden/>
          </w:rPr>
          <w:fldChar w:fldCharType="separate"/>
        </w:r>
        <w:r>
          <w:rPr>
            <w:noProof/>
            <w:webHidden/>
          </w:rPr>
          <w:t>39</w:t>
        </w:r>
        <w:r>
          <w:rPr>
            <w:noProof/>
            <w:webHidden/>
          </w:rPr>
          <w:fldChar w:fldCharType="end"/>
        </w:r>
      </w:hyperlink>
    </w:p>
    <w:p w14:paraId="5B7EC1FD" w14:textId="09EE6F63" w:rsidR="00C440B7" w:rsidRDefault="00C440B7">
      <w:pPr>
        <w:pStyle w:val="TOC1"/>
        <w:rPr>
          <w:rFonts w:asciiTheme="minorHAnsi" w:eastAsiaTheme="minorEastAsia" w:hAnsiTheme="minorHAnsi"/>
          <w:b w:val="0"/>
          <w:bCs w:val="0"/>
          <w:noProof/>
          <w:sz w:val="21"/>
        </w:rPr>
      </w:pPr>
      <w:hyperlink w:anchor="_Toc107337407" w:history="1">
        <w:r w:rsidRPr="00930C56">
          <w:rPr>
            <w:rStyle w:val="af0"/>
            <w:noProof/>
          </w:rPr>
          <w:t>九、需要说明的问题</w:t>
        </w:r>
        <w:r>
          <w:rPr>
            <w:noProof/>
            <w:webHidden/>
          </w:rPr>
          <w:tab/>
        </w:r>
        <w:r>
          <w:rPr>
            <w:noProof/>
            <w:webHidden/>
          </w:rPr>
          <w:fldChar w:fldCharType="begin"/>
        </w:r>
        <w:r>
          <w:rPr>
            <w:noProof/>
            <w:webHidden/>
          </w:rPr>
          <w:instrText xml:space="preserve"> PAGEREF _Toc107337407 \h </w:instrText>
        </w:r>
        <w:r>
          <w:rPr>
            <w:noProof/>
            <w:webHidden/>
          </w:rPr>
        </w:r>
        <w:r>
          <w:rPr>
            <w:noProof/>
            <w:webHidden/>
          </w:rPr>
          <w:fldChar w:fldCharType="separate"/>
        </w:r>
        <w:r>
          <w:rPr>
            <w:noProof/>
            <w:webHidden/>
          </w:rPr>
          <w:t>40</w:t>
        </w:r>
        <w:r>
          <w:rPr>
            <w:noProof/>
            <w:webHidden/>
          </w:rPr>
          <w:fldChar w:fldCharType="end"/>
        </w:r>
      </w:hyperlink>
    </w:p>
    <w:p w14:paraId="28E500E5" w14:textId="32CA2820" w:rsidR="00C440B7" w:rsidRDefault="00C440B7">
      <w:pPr>
        <w:pStyle w:val="TOC1"/>
        <w:rPr>
          <w:rFonts w:asciiTheme="minorHAnsi" w:eastAsiaTheme="minorEastAsia" w:hAnsiTheme="minorHAnsi"/>
          <w:b w:val="0"/>
          <w:bCs w:val="0"/>
          <w:noProof/>
          <w:sz w:val="21"/>
        </w:rPr>
      </w:pPr>
      <w:hyperlink w:anchor="_Toc107337408" w:history="1">
        <w:r w:rsidRPr="00930C56">
          <w:rPr>
            <w:rStyle w:val="af0"/>
            <w:rFonts w:cs="黑体"/>
            <w:noProof/>
          </w:rPr>
          <w:t>附件1-绩效评价评分表</w:t>
        </w:r>
        <w:r>
          <w:rPr>
            <w:noProof/>
            <w:webHidden/>
          </w:rPr>
          <w:tab/>
        </w:r>
        <w:r>
          <w:rPr>
            <w:noProof/>
            <w:webHidden/>
          </w:rPr>
          <w:fldChar w:fldCharType="begin"/>
        </w:r>
        <w:r>
          <w:rPr>
            <w:noProof/>
            <w:webHidden/>
          </w:rPr>
          <w:instrText xml:space="preserve"> PAGEREF _Toc107337408 \h </w:instrText>
        </w:r>
        <w:r>
          <w:rPr>
            <w:noProof/>
            <w:webHidden/>
          </w:rPr>
        </w:r>
        <w:r>
          <w:rPr>
            <w:noProof/>
            <w:webHidden/>
          </w:rPr>
          <w:fldChar w:fldCharType="separate"/>
        </w:r>
        <w:r>
          <w:rPr>
            <w:noProof/>
            <w:webHidden/>
          </w:rPr>
          <w:t>41</w:t>
        </w:r>
        <w:r>
          <w:rPr>
            <w:noProof/>
            <w:webHidden/>
          </w:rPr>
          <w:fldChar w:fldCharType="end"/>
        </w:r>
      </w:hyperlink>
    </w:p>
    <w:p w14:paraId="74601FF0" w14:textId="04E87B32" w:rsidR="00C440B7" w:rsidRDefault="00C440B7">
      <w:pPr>
        <w:pStyle w:val="TOC1"/>
        <w:rPr>
          <w:rFonts w:asciiTheme="minorHAnsi" w:eastAsiaTheme="minorEastAsia" w:hAnsiTheme="minorHAnsi"/>
          <w:b w:val="0"/>
          <w:bCs w:val="0"/>
          <w:noProof/>
          <w:sz w:val="21"/>
        </w:rPr>
      </w:pPr>
      <w:hyperlink w:anchor="_Toc107337409" w:history="1">
        <w:r w:rsidRPr="00930C56">
          <w:rPr>
            <w:rStyle w:val="af0"/>
            <w:rFonts w:cs="黑体"/>
            <w:noProof/>
          </w:rPr>
          <w:t>附件2-绩效评价问题清单</w:t>
        </w:r>
        <w:r>
          <w:rPr>
            <w:noProof/>
            <w:webHidden/>
          </w:rPr>
          <w:tab/>
        </w:r>
        <w:r>
          <w:rPr>
            <w:noProof/>
            <w:webHidden/>
          </w:rPr>
          <w:fldChar w:fldCharType="begin"/>
        </w:r>
        <w:r>
          <w:rPr>
            <w:noProof/>
            <w:webHidden/>
          </w:rPr>
          <w:instrText xml:space="preserve"> PAGEREF _Toc107337409 \h </w:instrText>
        </w:r>
        <w:r>
          <w:rPr>
            <w:noProof/>
            <w:webHidden/>
          </w:rPr>
        </w:r>
        <w:r>
          <w:rPr>
            <w:noProof/>
            <w:webHidden/>
          </w:rPr>
          <w:fldChar w:fldCharType="separate"/>
        </w:r>
        <w:r>
          <w:rPr>
            <w:noProof/>
            <w:webHidden/>
          </w:rPr>
          <w:t>51</w:t>
        </w:r>
        <w:r>
          <w:rPr>
            <w:noProof/>
            <w:webHidden/>
          </w:rPr>
          <w:fldChar w:fldCharType="end"/>
        </w:r>
      </w:hyperlink>
    </w:p>
    <w:p w14:paraId="26B636B8" w14:textId="311BFC24" w:rsidR="00C440B7" w:rsidRDefault="00C440B7">
      <w:pPr>
        <w:pStyle w:val="TOC1"/>
        <w:rPr>
          <w:rFonts w:asciiTheme="minorHAnsi" w:eastAsiaTheme="minorEastAsia" w:hAnsiTheme="minorHAnsi"/>
          <w:b w:val="0"/>
          <w:bCs w:val="0"/>
          <w:noProof/>
          <w:sz w:val="21"/>
        </w:rPr>
      </w:pPr>
      <w:hyperlink w:anchor="_Toc107337410" w:history="1">
        <w:r w:rsidRPr="00930C56">
          <w:rPr>
            <w:rStyle w:val="af0"/>
            <w:rFonts w:cs="黑体"/>
            <w:noProof/>
          </w:rPr>
          <w:t>附件3-调查问卷</w:t>
        </w:r>
        <w:r>
          <w:rPr>
            <w:noProof/>
            <w:webHidden/>
          </w:rPr>
          <w:tab/>
        </w:r>
        <w:r>
          <w:rPr>
            <w:noProof/>
            <w:webHidden/>
          </w:rPr>
          <w:fldChar w:fldCharType="begin"/>
        </w:r>
        <w:r>
          <w:rPr>
            <w:noProof/>
            <w:webHidden/>
          </w:rPr>
          <w:instrText xml:space="preserve"> PAGEREF _Toc107337410 \h </w:instrText>
        </w:r>
        <w:r>
          <w:rPr>
            <w:noProof/>
            <w:webHidden/>
          </w:rPr>
        </w:r>
        <w:r>
          <w:rPr>
            <w:noProof/>
            <w:webHidden/>
          </w:rPr>
          <w:fldChar w:fldCharType="separate"/>
        </w:r>
        <w:r>
          <w:rPr>
            <w:noProof/>
            <w:webHidden/>
          </w:rPr>
          <w:t>52</w:t>
        </w:r>
        <w:r>
          <w:rPr>
            <w:noProof/>
            <w:webHidden/>
          </w:rPr>
          <w:fldChar w:fldCharType="end"/>
        </w:r>
      </w:hyperlink>
    </w:p>
    <w:p w14:paraId="375E067D" w14:textId="620C4AE9" w:rsidR="00C440B7" w:rsidRDefault="00C440B7">
      <w:pPr>
        <w:pStyle w:val="TOC1"/>
        <w:rPr>
          <w:rFonts w:asciiTheme="minorHAnsi" w:eastAsiaTheme="minorEastAsia" w:hAnsiTheme="minorHAnsi"/>
          <w:b w:val="0"/>
          <w:bCs w:val="0"/>
          <w:noProof/>
          <w:sz w:val="21"/>
        </w:rPr>
      </w:pPr>
      <w:hyperlink w:anchor="_Toc107337411" w:history="1">
        <w:r w:rsidRPr="00930C56">
          <w:rPr>
            <w:rStyle w:val="af0"/>
            <w:noProof/>
          </w:rPr>
          <w:t>附件4现场调研清单</w:t>
        </w:r>
        <w:r>
          <w:rPr>
            <w:noProof/>
            <w:webHidden/>
          </w:rPr>
          <w:tab/>
        </w:r>
        <w:r>
          <w:rPr>
            <w:noProof/>
            <w:webHidden/>
          </w:rPr>
          <w:fldChar w:fldCharType="begin"/>
        </w:r>
        <w:r>
          <w:rPr>
            <w:noProof/>
            <w:webHidden/>
          </w:rPr>
          <w:instrText xml:space="preserve"> PAGEREF _Toc107337411 \h </w:instrText>
        </w:r>
        <w:r>
          <w:rPr>
            <w:noProof/>
            <w:webHidden/>
          </w:rPr>
        </w:r>
        <w:r>
          <w:rPr>
            <w:noProof/>
            <w:webHidden/>
          </w:rPr>
          <w:fldChar w:fldCharType="separate"/>
        </w:r>
        <w:r>
          <w:rPr>
            <w:noProof/>
            <w:webHidden/>
          </w:rPr>
          <w:t>55</w:t>
        </w:r>
        <w:r>
          <w:rPr>
            <w:noProof/>
            <w:webHidden/>
          </w:rPr>
          <w:fldChar w:fldCharType="end"/>
        </w:r>
      </w:hyperlink>
    </w:p>
    <w:p w14:paraId="2D2BB47D" w14:textId="5BEA1A64" w:rsidR="00C440B7" w:rsidRDefault="00C440B7">
      <w:pPr>
        <w:pStyle w:val="TOC1"/>
        <w:rPr>
          <w:rFonts w:asciiTheme="minorHAnsi" w:eastAsiaTheme="minorEastAsia" w:hAnsiTheme="minorHAnsi"/>
          <w:b w:val="0"/>
          <w:bCs w:val="0"/>
          <w:noProof/>
          <w:sz w:val="21"/>
        </w:rPr>
      </w:pPr>
      <w:hyperlink w:anchor="_Toc107337412" w:history="1">
        <w:r w:rsidRPr="00930C56">
          <w:rPr>
            <w:rStyle w:val="af0"/>
            <w:noProof/>
          </w:rPr>
          <w:t>附件5-《人大研究》影响因子年报报表</w:t>
        </w:r>
        <w:r>
          <w:rPr>
            <w:noProof/>
            <w:webHidden/>
          </w:rPr>
          <w:tab/>
        </w:r>
        <w:r>
          <w:rPr>
            <w:noProof/>
            <w:webHidden/>
          </w:rPr>
          <w:fldChar w:fldCharType="begin"/>
        </w:r>
        <w:r>
          <w:rPr>
            <w:noProof/>
            <w:webHidden/>
          </w:rPr>
          <w:instrText xml:space="preserve"> PAGEREF _Toc107337412 \h </w:instrText>
        </w:r>
        <w:r>
          <w:rPr>
            <w:noProof/>
            <w:webHidden/>
          </w:rPr>
        </w:r>
        <w:r>
          <w:rPr>
            <w:noProof/>
            <w:webHidden/>
          </w:rPr>
          <w:fldChar w:fldCharType="separate"/>
        </w:r>
        <w:r>
          <w:rPr>
            <w:noProof/>
            <w:webHidden/>
          </w:rPr>
          <w:t>57</w:t>
        </w:r>
        <w:r>
          <w:rPr>
            <w:noProof/>
            <w:webHidden/>
          </w:rPr>
          <w:fldChar w:fldCharType="end"/>
        </w:r>
      </w:hyperlink>
    </w:p>
    <w:p w14:paraId="00B7F967" w14:textId="7F10A777" w:rsidR="00C440B7" w:rsidRDefault="00C440B7">
      <w:pPr>
        <w:pStyle w:val="TOC1"/>
        <w:rPr>
          <w:rFonts w:asciiTheme="minorHAnsi" w:eastAsiaTheme="minorEastAsia" w:hAnsiTheme="minorHAnsi"/>
          <w:b w:val="0"/>
          <w:bCs w:val="0"/>
          <w:noProof/>
          <w:sz w:val="21"/>
        </w:rPr>
      </w:pPr>
      <w:hyperlink w:anchor="_Toc107337413" w:history="1">
        <w:r w:rsidRPr="00930C56">
          <w:rPr>
            <w:rStyle w:val="af0"/>
            <w:noProof/>
          </w:rPr>
          <w:t>附件6-部分相关佐证材料</w:t>
        </w:r>
        <w:r>
          <w:rPr>
            <w:noProof/>
            <w:webHidden/>
          </w:rPr>
          <w:tab/>
        </w:r>
        <w:r>
          <w:rPr>
            <w:noProof/>
            <w:webHidden/>
          </w:rPr>
          <w:fldChar w:fldCharType="begin"/>
        </w:r>
        <w:r>
          <w:rPr>
            <w:noProof/>
            <w:webHidden/>
          </w:rPr>
          <w:instrText xml:space="preserve"> PAGEREF _Toc107337413 \h </w:instrText>
        </w:r>
        <w:r>
          <w:rPr>
            <w:noProof/>
            <w:webHidden/>
          </w:rPr>
        </w:r>
        <w:r>
          <w:rPr>
            <w:noProof/>
            <w:webHidden/>
          </w:rPr>
          <w:fldChar w:fldCharType="separate"/>
        </w:r>
        <w:r>
          <w:rPr>
            <w:noProof/>
            <w:webHidden/>
          </w:rPr>
          <w:t>59</w:t>
        </w:r>
        <w:r>
          <w:rPr>
            <w:noProof/>
            <w:webHidden/>
          </w:rPr>
          <w:fldChar w:fldCharType="end"/>
        </w:r>
      </w:hyperlink>
    </w:p>
    <w:p w14:paraId="2ED0DC87" w14:textId="2CE79DAA" w:rsidR="0097462F" w:rsidRDefault="002A4631">
      <w:pPr>
        <w:pStyle w:val="TOC1"/>
        <w:ind w:firstLine="560"/>
        <w:rPr>
          <w:rFonts w:asciiTheme="minorHAnsi" w:eastAsiaTheme="minorEastAsia" w:hAnsiTheme="minorHAnsi"/>
          <w:bCs w:val="0"/>
        </w:rPr>
        <w:sectPr w:rsidR="0097462F">
          <w:footerReference w:type="default" r:id="rId14"/>
          <w:pgSz w:w="11906" w:h="16838"/>
          <w:pgMar w:top="1440" w:right="1800" w:bottom="1440" w:left="1800" w:header="851" w:footer="992" w:gutter="0"/>
          <w:pgNumType w:start="1"/>
          <w:cols w:space="425"/>
          <w:docGrid w:type="lines" w:linePitch="312"/>
        </w:sectPr>
      </w:pPr>
      <w:r>
        <w:rPr>
          <w:rFonts w:asciiTheme="minorHAnsi" w:eastAsiaTheme="minorEastAsia" w:hAnsiTheme="minorHAnsi"/>
          <w:bCs w:val="0"/>
        </w:rPr>
        <w:fldChar w:fldCharType="end"/>
      </w:r>
    </w:p>
    <w:p w14:paraId="1DA8E503" w14:textId="77777777" w:rsidR="0097462F" w:rsidRDefault="002A4631">
      <w:pPr>
        <w:pStyle w:val="1"/>
        <w:ind w:firstLine="643"/>
      </w:pPr>
      <w:bookmarkStart w:id="0" w:name="_Toc107337371"/>
      <w:r>
        <w:rPr>
          <w:rFonts w:hint="eastAsia"/>
        </w:rPr>
        <w:lastRenderedPageBreak/>
        <w:t>一、项目基本情况</w:t>
      </w:r>
      <w:bookmarkEnd w:id="0"/>
    </w:p>
    <w:p w14:paraId="73665FE1" w14:textId="77777777" w:rsidR="0097462F" w:rsidRDefault="002A4631">
      <w:pPr>
        <w:pStyle w:val="2"/>
        <w:ind w:firstLine="643"/>
      </w:pPr>
      <w:bookmarkStart w:id="1" w:name="_Toc107337372"/>
      <w:r>
        <w:rPr>
          <w:rFonts w:hint="eastAsia"/>
        </w:rPr>
        <w:t>（一）项目立项背景</w:t>
      </w:r>
      <w:bookmarkEnd w:id="1"/>
    </w:p>
    <w:p w14:paraId="397938FE" w14:textId="77777777" w:rsidR="0097462F" w:rsidRDefault="002A4631">
      <w:pPr>
        <w:ind w:firstLine="640"/>
      </w:pPr>
      <w:r>
        <w:rPr>
          <w:rFonts w:hint="eastAsia"/>
        </w:rPr>
        <w:t>《人大研究》杂志是</w:t>
      </w:r>
      <w:r>
        <w:rPr>
          <w:rFonts w:hint="eastAsia"/>
        </w:rPr>
        <w:t>1992</w:t>
      </w:r>
      <w:r>
        <w:rPr>
          <w:rFonts w:hint="eastAsia"/>
        </w:rPr>
        <w:t>年经国家新闻出版署批准公开发行的正式期刊，甘肃省一级期刊，全国唯一的人民代表大会制度学术期刊。《人大研究》杂志坚持与时俱进，不断完善办刊思路，深化对社会主义民主法制建设的理论和人大实际工作的研究，反映政治文明建设的理论成果，在保持人大理论期刊特色的基础上，力求更加贴近实践、贴近读者。为保障《人大研究》杂志社的正常运转，自</w:t>
      </w:r>
      <w:r>
        <w:rPr>
          <w:rFonts w:hint="eastAsia"/>
        </w:rPr>
        <w:t>2005</w:t>
      </w:r>
      <w:r>
        <w:rPr>
          <w:rFonts w:hint="eastAsia"/>
        </w:rPr>
        <w:t>年设立办刊补助项目，主要用于印刷费、邮电费、劳务费及办公费（弥补各项费用缺口），</w:t>
      </w:r>
      <w:r>
        <w:rPr>
          <w:rFonts w:hint="eastAsia"/>
        </w:rPr>
        <w:t>2021</w:t>
      </w:r>
      <w:r>
        <w:rPr>
          <w:rFonts w:hint="eastAsia"/>
        </w:rPr>
        <w:t>年办刊补助项目作为财政延续性项目继续申报。</w:t>
      </w:r>
    </w:p>
    <w:p w14:paraId="7A8C44A8" w14:textId="77777777" w:rsidR="0097462F" w:rsidRDefault="002A4631">
      <w:pPr>
        <w:pStyle w:val="2"/>
        <w:ind w:firstLine="643"/>
      </w:pPr>
      <w:bookmarkStart w:id="2" w:name="_Toc107337373"/>
      <w:r>
        <w:rPr>
          <w:rFonts w:hint="eastAsia"/>
        </w:rPr>
        <w:t>（二）项目预算安排及使用</w:t>
      </w:r>
      <w:r>
        <w:rPr>
          <w:rFonts w:hint="eastAsia"/>
        </w:rPr>
        <w:t>情况</w:t>
      </w:r>
      <w:bookmarkEnd w:id="2"/>
    </w:p>
    <w:p w14:paraId="7232DFCF" w14:textId="77777777" w:rsidR="0097462F" w:rsidRDefault="002A4631">
      <w:pPr>
        <w:pStyle w:val="3"/>
        <w:ind w:firstLine="643"/>
      </w:pPr>
      <w:r>
        <w:rPr>
          <w:rFonts w:hint="eastAsia"/>
        </w:rPr>
        <w:t>1</w:t>
      </w:r>
      <w:r>
        <w:t>、</w:t>
      </w:r>
      <w:r>
        <w:rPr>
          <w:rFonts w:hint="eastAsia"/>
        </w:rPr>
        <w:t>项目预算安排</w:t>
      </w:r>
    </w:p>
    <w:p w14:paraId="24C0EEEE" w14:textId="77777777" w:rsidR="0097462F" w:rsidRDefault="002A4631">
      <w:pPr>
        <w:ind w:firstLine="640"/>
      </w:pPr>
      <w:r>
        <w:t>202</w:t>
      </w:r>
      <w:r>
        <w:rPr>
          <w:rFonts w:hint="eastAsia"/>
        </w:rPr>
        <w:t>1</w:t>
      </w:r>
      <w:r>
        <w:t>年</w:t>
      </w:r>
      <w:r>
        <w:rPr>
          <w:rFonts w:hint="eastAsia"/>
        </w:rPr>
        <w:t>甘肃省人民代表大会常务委员会《人大研究》杂志社办刊补贴项目预算安排</w:t>
      </w:r>
      <w:r>
        <w:rPr>
          <w:rFonts w:hint="eastAsia"/>
        </w:rPr>
        <w:t>27</w:t>
      </w:r>
      <w:r>
        <w:rPr>
          <w:rFonts w:hint="eastAsia"/>
        </w:rPr>
        <w:t>万元，其中：印刷费</w:t>
      </w:r>
      <w:r>
        <w:rPr>
          <w:rFonts w:hint="eastAsia"/>
        </w:rPr>
        <w:t>13</w:t>
      </w:r>
      <w:r>
        <w:rPr>
          <w:rFonts w:hint="eastAsia"/>
        </w:rPr>
        <w:t>万元，邮电费</w:t>
      </w:r>
      <w:r>
        <w:rPr>
          <w:rFonts w:hint="eastAsia"/>
        </w:rPr>
        <w:t>1</w:t>
      </w:r>
      <w:r>
        <w:rPr>
          <w:rFonts w:hint="eastAsia"/>
        </w:rPr>
        <w:t>万元，劳务费（杂志作者稿费）</w:t>
      </w:r>
      <w:r>
        <w:rPr>
          <w:rFonts w:hint="eastAsia"/>
        </w:rPr>
        <w:t>6</w:t>
      </w:r>
      <w:r>
        <w:rPr>
          <w:rFonts w:hint="eastAsia"/>
        </w:rPr>
        <w:t>万元，</w:t>
      </w:r>
      <w:proofErr w:type="gramStart"/>
      <w:r>
        <w:rPr>
          <w:rFonts w:hint="eastAsia"/>
        </w:rPr>
        <w:t>补各项</w:t>
      </w:r>
      <w:proofErr w:type="gramEnd"/>
      <w:r>
        <w:rPr>
          <w:rFonts w:hint="eastAsia"/>
        </w:rPr>
        <w:t>费用缺口</w:t>
      </w:r>
      <w:r>
        <w:rPr>
          <w:rFonts w:hint="eastAsia"/>
        </w:rPr>
        <w:t>7</w:t>
      </w:r>
      <w:r>
        <w:rPr>
          <w:rFonts w:hint="eastAsia"/>
        </w:rPr>
        <w:t>万元，</w:t>
      </w:r>
      <w:r>
        <w:t>年度预算</w:t>
      </w:r>
      <w:r>
        <w:rPr>
          <w:rFonts w:hint="eastAsia"/>
        </w:rPr>
        <w:t>未发生调整。各项资金预算占比情况如下图</w:t>
      </w:r>
      <w:r>
        <w:rPr>
          <w:rFonts w:hint="eastAsia"/>
        </w:rPr>
        <w:t>1-1</w:t>
      </w:r>
      <w:r>
        <w:rPr>
          <w:rFonts w:hint="eastAsia"/>
        </w:rPr>
        <w:t>所示：</w:t>
      </w:r>
    </w:p>
    <w:p w14:paraId="189AD523" w14:textId="77777777" w:rsidR="0097462F" w:rsidRDefault="0097462F">
      <w:pPr>
        <w:ind w:firstLine="640"/>
      </w:pPr>
    </w:p>
    <w:p w14:paraId="06EF6DCB" w14:textId="77777777" w:rsidR="0097462F" w:rsidRDefault="0097462F">
      <w:pPr>
        <w:pStyle w:val="11"/>
        <w:ind w:firstLineChars="0" w:firstLine="0"/>
      </w:pPr>
    </w:p>
    <w:p w14:paraId="3F056EDD" w14:textId="03604D27" w:rsidR="0097462F" w:rsidRDefault="002A4631">
      <w:pPr>
        <w:ind w:firstLine="640"/>
        <w:jc w:val="center"/>
      </w:pPr>
      <w:r>
        <w:rPr>
          <w:noProof/>
        </w:rPr>
        <w:lastRenderedPageBreak/>
        <w:drawing>
          <wp:anchor distT="0" distB="0" distL="114300" distR="114300" simplePos="0" relativeHeight="251668480" behindDoc="1" locked="0" layoutInCell="1" allowOverlap="1" wp14:editId="2B532BE4">
            <wp:simplePos x="0" y="0"/>
            <wp:positionH relativeFrom="column">
              <wp:posOffset>258445</wp:posOffset>
            </wp:positionH>
            <wp:positionV relativeFrom="paragraph">
              <wp:posOffset>-31115</wp:posOffset>
            </wp:positionV>
            <wp:extent cx="4572000" cy="2000885"/>
            <wp:effectExtent l="4445" t="4445" r="14605" b="52070"/>
            <wp:wrapTight wrapText="bothSides">
              <wp:wrapPolygon edited="0">
                <wp:start x="-21" y="-48"/>
                <wp:lineTo x="-21" y="21545"/>
                <wp:lineTo x="21579" y="21545"/>
                <wp:lineTo x="21579" y="-48"/>
                <wp:lineTo x="-21" y="-48"/>
              </wp:wrapPolygon>
            </wp:wrapTight>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rFonts w:hint="eastAsia"/>
          <w:b/>
          <w:bCs/>
          <w:sz w:val="24"/>
          <w:szCs w:val="24"/>
        </w:rPr>
        <w:t>图</w:t>
      </w:r>
      <w:r>
        <w:rPr>
          <w:rFonts w:hint="eastAsia"/>
          <w:b/>
          <w:bCs/>
          <w:sz w:val="24"/>
          <w:szCs w:val="24"/>
        </w:rPr>
        <w:t>1</w:t>
      </w:r>
      <w:r>
        <w:rPr>
          <w:b/>
          <w:bCs/>
          <w:sz w:val="24"/>
          <w:szCs w:val="24"/>
        </w:rPr>
        <w:t xml:space="preserve">-1  </w:t>
      </w:r>
      <w:r>
        <w:rPr>
          <w:rFonts w:hint="eastAsia"/>
          <w:b/>
          <w:bCs/>
          <w:sz w:val="24"/>
          <w:szCs w:val="24"/>
        </w:rPr>
        <w:t>项目资金使用占比统计图（单位：</w:t>
      </w:r>
      <w:r>
        <w:rPr>
          <w:rFonts w:hint="eastAsia"/>
          <w:b/>
          <w:bCs/>
          <w:sz w:val="24"/>
          <w:szCs w:val="24"/>
        </w:rPr>
        <w:t>万</w:t>
      </w:r>
      <w:r>
        <w:rPr>
          <w:rFonts w:hint="eastAsia"/>
          <w:b/>
          <w:bCs/>
          <w:sz w:val="24"/>
          <w:szCs w:val="24"/>
        </w:rPr>
        <w:t>元）</w:t>
      </w:r>
    </w:p>
    <w:p w14:paraId="5C9B1878" w14:textId="77777777" w:rsidR="0097462F" w:rsidRDefault="002A4631">
      <w:pPr>
        <w:pStyle w:val="3"/>
        <w:ind w:firstLine="643"/>
      </w:pPr>
      <w:r>
        <w:rPr>
          <w:rFonts w:hint="eastAsia"/>
        </w:rPr>
        <w:t>2</w:t>
      </w:r>
      <w:r>
        <w:rPr>
          <w:rFonts w:hint="eastAsia"/>
        </w:rPr>
        <w:t>、资金使用情况</w:t>
      </w:r>
    </w:p>
    <w:p w14:paraId="4506985F" w14:textId="77777777" w:rsidR="0097462F" w:rsidRDefault="002A4631">
      <w:pPr>
        <w:ind w:firstLine="640"/>
      </w:pPr>
      <w:r>
        <w:rPr>
          <w:noProof/>
        </w:rPr>
        <w:drawing>
          <wp:anchor distT="0" distB="0" distL="114300" distR="114300" simplePos="0" relativeHeight="251669504" behindDoc="1" locked="0" layoutInCell="1" allowOverlap="1" wp14:editId="4CAFD857">
            <wp:simplePos x="0" y="0"/>
            <wp:positionH relativeFrom="column">
              <wp:posOffset>405130</wp:posOffset>
            </wp:positionH>
            <wp:positionV relativeFrom="paragraph">
              <wp:posOffset>2366645</wp:posOffset>
            </wp:positionV>
            <wp:extent cx="4425315" cy="2091690"/>
            <wp:effectExtent l="0" t="0" r="13335" b="3810"/>
            <wp:wrapTight wrapText="bothSides">
              <wp:wrapPolygon edited="0">
                <wp:start x="0" y="0"/>
                <wp:lineTo x="0" y="21443"/>
                <wp:lineTo x="21572" y="21443"/>
                <wp:lineTo x="21572" y="0"/>
                <wp:lineTo x="0" y="0"/>
              </wp:wrapPolygon>
            </wp:wrapTight>
            <wp:docPr id="1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rFonts w:hint="eastAsia"/>
        </w:rPr>
        <w:t>2</w:t>
      </w:r>
      <w:r>
        <w:t>02</w:t>
      </w:r>
      <w:r>
        <w:rPr>
          <w:rFonts w:hint="eastAsia"/>
        </w:rPr>
        <w:t>1</w:t>
      </w:r>
      <w:r>
        <w:rPr>
          <w:rFonts w:hint="eastAsia"/>
        </w:rPr>
        <w:t>年度，甘肃省人民代表大会常务委员会《人大研究》杂志社办刊补贴项目实际支出</w:t>
      </w:r>
      <w:r>
        <w:rPr>
          <w:rFonts w:hint="eastAsia"/>
        </w:rPr>
        <w:t>27</w:t>
      </w:r>
      <w:r>
        <w:rPr>
          <w:rFonts w:hint="eastAsia"/>
        </w:rPr>
        <w:t>万元，其中：印刷费</w:t>
      </w:r>
      <w:r>
        <w:rPr>
          <w:rFonts w:hint="eastAsia"/>
        </w:rPr>
        <w:t>10.91</w:t>
      </w:r>
      <w:r>
        <w:rPr>
          <w:rFonts w:hint="eastAsia"/>
        </w:rPr>
        <w:t>万元，劳务费</w:t>
      </w:r>
      <w:r>
        <w:rPr>
          <w:rFonts w:hint="eastAsia"/>
        </w:rPr>
        <w:t>8.54</w:t>
      </w:r>
      <w:r>
        <w:rPr>
          <w:rFonts w:hint="eastAsia"/>
        </w:rPr>
        <w:t>万元、邮电费</w:t>
      </w:r>
      <w:r>
        <w:rPr>
          <w:rFonts w:hint="eastAsia"/>
        </w:rPr>
        <w:t>1.21</w:t>
      </w:r>
      <w:r>
        <w:rPr>
          <w:rFonts w:hint="eastAsia"/>
        </w:rPr>
        <w:t>万元、其他工资福利支出</w:t>
      </w:r>
      <w:r>
        <w:rPr>
          <w:rFonts w:hint="eastAsia"/>
        </w:rPr>
        <w:t>4.72</w:t>
      </w:r>
      <w:r>
        <w:rPr>
          <w:rFonts w:hint="eastAsia"/>
        </w:rPr>
        <w:t>万元、福利费</w:t>
      </w:r>
      <w:r>
        <w:rPr>
          <w:rFonts w:hint="eastAsia"/>
        </w:rPr>
        <w:t>0.78</w:t>
      </w:r>
      <w:r>
        <w:rPr>
          <w:rFonts w:hint="eastAsia"/>
        </w:rPr>
        <w:t>万元、</w:t>
      </w:r>
      <w:r>
        <w:rPr>
          <w:rFonts w:hint="eastAsia"/>
        </w:rPr>
        <w:t>住房公积金</w:t>
      </w:r>
      <w:r>
        <w:rPr>
          <w:rFonts w:hint="eastAsia"/>
        </w:rPr>
        <w:t>0.47</w:t>
      </w:r>
      <w:r>
        <w:rPr>
          <w:rFonts w:hint="eastAsia"/>
        </w:rPr>
        <w:t>万元、</w:t>
      </w:r>
      <w:r>
        <w:rPr>
          <w:rFonts w:hint="eastAsia"/>
        </w:rPr>
        <w:t>委托业务费</w:t>
      </w:r>
      <w:r>
        <w:rPr>
          <w:rFonts w:hint="eastAsia"/>
        </w:rPr>
        <w:t>0.3</w:t>
      </w:r>
      <w:r>
        <w:rPr>
          <w:rFonts w:hint="eastAsia"/>
        </w:rPr>
        <w:t>万元，办公费</w:t>
      </w:r>
      <w:r>
        <w:rPr>
          <w:rFonts w:hint="eastAsia"/>
        </w:rPr>
        <w:t>0.06</w:t>
      </w:r>
      <w:r>
        <w:rPr>
          <w:rFonts w:hint="eastAsia"/>
        </w:rPr>
        <w:t>万元。各项资金支出占比情况如下图</w:t>
      </w:r>
      <w:r>
        <w:rPr>
          <w:rFonts w:hint="eastAsia"/>
        </w:rPr>
        <w:t>1-2</w:t>
      </w:r>
      <w:r>
        <w:rPr>
          <w:rFonts w:hint="eastAsia"/>
        </w:rPr>
        <w:t>所示：</w:t>
      </w:r>
    </w:p>
    <w:p w14:paraId="29105A1E" w14:textId="77777777" w:rsidR="0097462F" w:rsidRDefault="002A4631">
      <w:pPr>
        <w:pStyle w:val="11"/>
        <w:ind w:firstLine="482"/>
        <w:jc w:val="center"/>
      </w:pPr>
      <w:r>
        <w:rPr>
          <w:rFonts w:hint="eastAsia"/>
          <w:b/>
          <w:bCs/>
          <w:sz w:val="24"/>
          <w:szCs w:val="24"/>
        </w:rPr>
        <w:t>图</w:t>
      </w:r>
      <w:r>
        <w:rPr>
          <w:rFonts w:hint="eastAsia"/>
          <w:b/>
          <w:bCs/>
          <w:sz w:val="24"/>
          <w:szCs w:val="24"/>
        </w:rPr>
        <w:t>1</w:t>
      </w:r>
      <w:r>
        <w:rPr>
          <w:b/>
          <w:bCs/>
          <w:sz w:val="24"/>
          <w:szCs w:val="24"/>
        </w:rPr>
        <w:t>-</w:t>
      </w:r>
      <w:r>
        <w:rPr>
          <w:rFonts w:hint="eastAsia"/>
          <w:b/>
          <w:bCs/>
          <w:sz w:val="24"/>
          <w:szCs w:val="24"/>
        </w:rPr>
        <w:t>2</w:t>
      </w:r>
      <w:r>
        <w:rPr>
          <w:b/>
          <w:bCs/>
          <w:sz w:val="24"/>
          <w:szCs w:val="24"/>
        </w:rPr>
        <w:t xml:space="preserve">  </w:t>
      </w:r>
      <w:r>
        <w:rPr>
          <w:rFonts w:hint="eastAsia"/>
          <w:b/>
          <w:bCs/>
          <w:sz w:val="24"/>
          <w:szCs w:val="24"/>
        </w:rPr>
        <w:t>项目资金使用占比统计图（单位：万元）</w:t>
      </w:r>
    </w:p>
    <w:p w14:paraId="735DF00F" w14:textId="77777777" w:rsidR="0097462F" w:rsidRDefault="002A4631">
      <w:pPr>
        <w:ind w:firstLine="640"/>
      </w:pPr>
      <w:r>
        <w:rPr>
          <w:rFonts w:hint="eastAsia"/>
        </w:rPr>
        <w:lastRenderedPageBreak/>
        <w:t>注：由于四舍五入原因部分数据存在细微误差。</w:t>
      </w:r>
    </w:p>
    <w:p w14:paraId="75CF745E" w14:textId="77777777" w:rsidR="0097462F" w:rsidRDefault="002A4631">
      <w:pPr>
        <w:pStyle w:val="2"/>
        <w:ind w:firstLine="643"/>
      </w:pPr>
      <w:bookmarkStart w:id="3" w:name="_Toc107337374"/>
      <w:r>
        <w:rPr>
          <w:rFonts w:hint="eastAsia"/>
        </w:rPr>
        <w:t>（三）项目计划内容及实施情况</w:t>
      </w:r>
      <w:bookmarkEnd w:id="3"/>
    </w:p>
    <w:p w14:paraId="32B04358" w14:textId="77777777" w:rsidR="0097462F" w:rsidRDefault="002A4631">
      <w:pPr>
        <w:pStyle w:val="3"/>
        <w:ind w:firstLine="643"/>
      </w:pPr>
      <w:r>
        <w:rPr>
          <w:rFonts w:hint="eastAsia"/>
        </w:rPr>
        <w:t>1</w:t>
      </w:r>
      <w:r>
        <w:rPr>
          <w:rFonts w:hint="eastAsia"/>
        </w:rPr>
        <w:t>、项目计划内容</w:t>
      </w:r>
    </w:p>
    <w:p w14:paraId="2F1450ED" w14:textId="77777777" w:rsidR="0097462F" w:rsidRDefault="002A4631">
      <w:pPr>
        <w:ind w:firstLine="640"/>
        <w:rPr>
          <w:bCs/>
          <w:szCs w:val="32"/>
        </w:rPr>
      </w:pPr>
      <w:r>
        <w:rPr>
          <w:rFonts w:hint="eastAsia"/>
          <w:bCs/>
          <w:szCs w:val="32"/>
        </w:rPr>
        <w:t>根据单位《年初预算批复表》《项目实施计划表》等资料，该项目资金</w:t>
      </w:r>
      <w:r>
        <w:rPr>
          <w:rFonts w:hint="eastAsia"/>
          <w:bCs/>
          <w:szCs w:val="32"/>
        </w:rPr>
        <w:t>计划主要用于四个方面。一是《人大研究》杂志的印刷费，月刊期印数约为</w:t>
      </w:r>
      <w:r>
        <w:rPr>
          <w:rFonts w:hint="eastAsia"/>
          <w:bCs/>
          <w:szCs w:val="32"/>
        </w:rPr>
        <w:t>1.1</w:t>
      </w:r>
      <w:r>
        <w:rPr>
          <w:rFonts w:hint="eastAsia"/>
          <w:bCs/>
          <w:szCs w:val="32"/>
        </w:rPr>
        <w:t>万册，具体印数《人大研究》杂志社在每月开印前通知人大机关印刷厂；二是邮电费，主要包括</w:t>
      </w:r>
      <w:r>
        <w:rPr>
          <w:rFonts w:hint="eastAsia"/>
        </w:rPr>
        <w:t>杂志邮寄费、</w:t>
      </w:r>
      <w:proofErr w:type="gramStart"/>
      <w:r>
        <w:rPr>
          <w:rFonts w:hint="eastAsia"/>
        </w:rPr>
        <w:t>汇作者</w:t>
      </w:r>
      <w:proofErr w:type="gramEnd"/>
      <w:r>
        <w:rPr>
          <w:rFonts w:hint="eastAsia"/>
        </w:rPr>
        <w:t>稿费汇费、财政专网费、报刊订阅费。</w:t>
      </w:r>
      <w:r>
        <w:rPr>
          <w:rFonts w:hint="eastAsia"/>
          <w:bCs/>
          <w:szCs w:val="32"/>
        </w:rPr>
        <w:t>三是劳务费，主要用于杂志作者稿费。四是弥补各项费用缺口，主要包括其他工资福利支出、福利费、委托业务费、住房公积金。办刊补贴项目为</w:t>
      </w:r>
      <w:r>
        <w:rPr>
          <w:rFonts w:hint="eastAsia"/>
          <w:bCs/>
          <w:szCs w:val="32"/>
        </w:rPr>
        <w:t>2</w:t>
      </w:r>
      <w:r>
        <w:rPr>
          <w:bCs/>
          <w:szCs w:val="32"/>
        </w:rPr>
        <w:t>02</w:t>
      </w:r>
      <w:r>
        <w:rPr>
          <w:rFonts w:hint="eastAsia"/>
          <w:bCs/>
          <w:szCs w:val="32"/>
        </w:rPr>
        <w:t>1</w:t>
      </w:r>
      <w:r>
        <w:rPr>
          <w:rFonts w:hint="eastAsia"/>
          <w:bCs/>
          <w:szCs w:val="32"/>
        </w:rPr>
        <w:t>年度《人大研究》杂志社正常运转提供资金保障，</w:t>
      </w:r>
      <w:r>
        <w:rPr>
          <w:rFonts w:hint="eastAsia"/>
          <w:bCs/>
          <w:szCs w:val="32"/>
        </w:rPr>
        <w:t>为研究、宣传人民代表大会制度和民主法制理论服务，为贯彻依法治国方略、推进依法治省进程服务。</w:t>
      </w:r>
    </w:p>
    <w:p w14:paraId="4B6EB195" w14:textId="77777777" w:rsidR="0097462F" w:rsidRDefault="002A4631">
      <w:pPr>
        <w:pStyle w:val="3"/>
        <w:ind w:firstLine="643"/>
      </w:pPr>
      <w:r>
        <w:rPr>
          <w:rFonts w:hint="eastAsia"/>
        </w:rPr>
        <w:t>2</w:t>
      </w:r>
      <w:r>
        <w:rPr>
          <w:rFonts w:hint="eastAsia"/>
        </w:rPr>
        <w:t>、项目实施情况</w:t>
      </w:r>
    </w:p>
    <w:p w14:paraId="709F6CA7" w14:textId="77777777" w:rsidR="0097462F" w:rsidRDefault="002A4631">
      <w:pPr>
        <w:ind w:firstLine="640"/>
      </w:pPr>
      <w:r>
        <w:rPr>
          <w:rFonts w:hint="eastAsia"/>
        </w:rPr>
        <w:t>《人大研究》杂志的印刷方面，《人大研究》杂志社与人大机关印刷厂签订了印刷合同，</w:t>
      </w:r>
      <w:r>
        <w:rPr>
          <w:rFonts w:hint="eastAsia"/>
        </w:rPr>
        <w:t>2021</w:t>
      </w:r>
      <w:r>
        <w:rPr>
          <w:rFonts w:hint="eastAsia"/>
        </w:rPr>
        <w:t>年根据需要累计印刷</w:t>
      </w:r>
      <w:r>
        <w:rPr>
          <w:rFonts w:hint="eastAsia"/>
        </w:rPr>
        <w:t>16.31</w:t>
      </w:r>
      <w:r>
        <w:rPr>
          <w:rFonts w:hint="eastAsia"/>
        </w:rPr>
        <w:t>万册；邮电费支出方面，主要根据工作计划完成了杂志的邮寄、作者稿费的汇款、</w:t>
      </w:r>
      <w:r>
        <w:rPr>
          <w:rFonts w:hint="eastAsia"/>
        </w:rPr>
        <w:t>2022</w:t>
      </w:r>
      <w:r>
        <w:rPr>
          <w:rFonts w:hint="eastAsia"/>
        </w:rPr>
        <w:t>年报刊的订阅、</w:t>
      </w:r>
      <w:r>
        <w:rPr>
          <w:rFonts w:hint="eastAsia"/>
        </w:rPr>
        <w:t>2021</w:t>
      </w:r>
      <w:r>
        <w:rPr>
          <w:rFonts w:hint="eastAsia"/>
        </w:rPr>
        <w:t>年</w:t>
      </w:r>
      <w:r>
        <w:rPr>
          <w:rFonts w:hint="eastAsia"/>
        </w:rPr>
        <w:t>6</w:t>
      </w:r>
      <w:r>
        <w:rPr>
          <w:rFonts w:hint="eastAsia"/>
        </w:rPr>
        <w:t>月至</w:t>
      </w:r>
      <w:r>
        <w:rPr>
          <w:rFonts w:hint="eastAsia"/>
        </w:rPr>
        <w:t>2023</w:t>
      </w:r>
      <w:r>
        <w:rPr>
          <w:rFonts w:hint="eastAsia"/>
        </w:rPr>
        <w:t>年</w:t>
      </w:r>
      <w:r>
        <w:rPr>
          <w:rFonts w:hint="eastAsia"/>
        </w:rPr>
        <w:t>5</w:t>
      </w:r>
      <w:r>
        <w:rPr>
          <w:rFonts w:hint="eastAsia"/>
        </w:rPr>
        <w:t>月财政专网费用支付等工作；劳务费支出方面，主要根据杂志社制定的稿费标准（</w:t>
      </w:r>
      <w:r>
        <w:rPr>
          <w:rFonts w:hint="eastAsia"/>
        </w:rPr>
        <w:t>80</w:t>
      </w:r>
      <w:r>
        <w:rPr>
          <w:rFonts w:hint="eastAsia"/>
        </w:rPr>
        <w:t>—</w:t>
      </w:r>
      <w:r>
        <w:rPr>
          <w:rFonts w:hint="eastAsia"/>
        </w:rPr>
        <w:t>100</w:t>
      </w:r>
      <w:r>
        <w:rPr>
          <w:rFonts w:hint="eastAsia"/>
        </w:rPr>
        <w:t>元</w:t>
      </w:r>
      <w:r>
        <w:rPr>
          <w:rFonts w:hint="eastAsia"/>
        </w:rPr>
        <w:t>/</w:t>
      </w:r>
      <w:r>
        <w:rPr>
          <w:rFonts w:hint="eastAsia"/>
        </w:rPr>
        <w:t>篇），严</w:t>
      </w:r>
      <w:r>
        <w:rPr>
          <w:rFonts w:hint="eastAsia"/>
        </w:rPr>
        <w:lastRenderedPageBreak/>
        <w:t>格稿费审核程序，完成了作者稿费的发放工作；弥补各项费用缺口方面，主要完</w:t>
      </w:r>
      <w:r>
        <w:rPr>
          <w:rFonts w:hint="eastAsia"/>
        </w:rPr>
        <w:t>成了</w:t>
      </w:r>
      <w:r>
        <w:rPr>
          <w:rFonts w:hint="eastAsia"/>
        </w:rPr>
        <w:t>2020</w:t>
      </w:r>
      <w:r>
        <w:rPr>
          <w:rFonts w:hint="eastAsia"/>
        </w:rPr>
        <w:t>年度职工</w:t>
      </w:r>
      <w:proofErr w:type="gramStart"/>
      <w:r>
        <w:rPr>
          <w:rFonts w:hint="eastAsia"/>
        </w:rPr>
        <w:t>应休未休假</w:t>
      </w:r>
      <w:proofErr w:type="gramEnd"/>
      <w:r>
        <w:rPr>
          <w:rFonts w:hint="eastAsia"/>
        </w:rPr>
        <w:t>补贴的发放，支付了职工体检费、职工住房公积金、内控建设咨询服务费，采购了打印机硒鼓。</w:t>
      </w:r>
    </w:p>
    <w:p w14:paraId="2F184678" w14:textId="77777777" w:rsidR="0097462F" w:rsidRDefault="002A4631">
      <w:pPr>
        <w:pStyle w:val="2"/>
        <w:ind w:firstLine="643"/>
      </w:pPr>
      <w:bookmarkStart w:id="4" w:name="_Toc107337375"/>
      <w:r>
        <w:rPr>
          <w:rFonts w:hint="eastAsia"/>
        </w:rPr>
        <w:t>（四）项目组织管理</w:t>
      </w:r>
      <w:bookmarkEnd w:id="4"/>
    </w:p>
    <w:p w14:paraId="5154308D" w14:textId="77777777" w:rsidR="0097462F" w:rsidRDefault="002A4631">
      <w:pPr>
        <w:pStyle w:val="3"/>
        <w:ind w:firstLine="643"/>
      </w:pPr>
      <w:r>
        <w:rPr>
          <w:rFonts w:hint="eastAsia"/>
        </w:rPr>
        <w:t>1</w:t>
      </w:r>
      <w:r>
        <w:rPr>
          <w:rFonts w:hint="eastAsia"/>
        </w:rPr>
        <w:t>、项目</w:t>
      </w:r>
      <w:r>
        <w:t>组织</w:t>
      </w:r>
      <w:r>
        <w:rPr>
          <w:rFonts w:hint="eastAsia"/>
        </w:rPr>
        <w:t>管理主体</w:t>
      </w:r>
    </w:p>
    <w:p w14:paraId="25D76B97" w14:textId="77777777" w:rsidR="0097462F" w:rsidRDefault="002A4631">
      <w:pPr>
        <w:ind w:firstLine="643"/>
        <w:rPr>
          <w:b/>
        </w:rPr>
      </w:pPr>
      <w:r>
        <w:rPr>
          <w:rFonts w:hint="eastAsia"/>
          <w:b/>
        </w:rPr>
        <w:t>资金</w:t>
      </w:r>
      <w:r>
        <w:rPr>
          <w:b/>
        </w:rPr>
        <w:t>拨付单位</w:t>
      </w:r>
      <w:r>
        <w:rPr>
          <w:rFonts w:hint="eastAsia"/>
          <w:b/>
        </w:rPr>
        <w:t>：</w:t>
      </w:r>
      <w:r>
        <w:rPr>
          <w:rFonts w:hint="eastAsia"/>
        </w:rPr>
        <w:t>本项目</w:t>
      </w:r>
      <w:r>
        <w:t>的资金拨付单位是</w:t>
      </w:r>
      <w:r>
        <w:rPr>
          <w:rFonts w:hint="eastAsia"/>
        </w:rPr>
        <w:t>甘肃省财政厅，负责项目预算的审核批复，保证杂志社专项资金及时、足额拨付到位。</w:t>
      </w:r>
    </w:p>
    <w:p w14:paraId="54473594" w14:textId="77777777" w:rsidR="0097462F" w:rsidRDefault="002A4631">
      <w:pPr>
        <w:ind w:firstLine="643"/>
        <w:rPr>
          <w:b/>
        </w:rPr>
      </w:pPr>
      <w:r>
        <w:rPr>
          <w:rFonts w:hint="eastAsia"/>
          <w:b/>
        </w:rPr>
        <w:t>项目</w:t>
      </w:r>
      <w:r>
        <w:rPr>
          <w:b/>
        </w:rPr>
        <w:t>主管部</w:t>
      </w:r>
      <w:r>
        <w:rPr>
          <w:rFonts w:hint="eastAsia"/>
          <w:b/>
        </w:rPr>
        <w:t>门：</w:t>
      </w:r>
      <w:r>
        <w:rPr>
          <w:rFonts w:hint="eastAsia"/>
        </w:rPr>
        <w:t>本项目</w:t>
      </w:r>
      <w:r>
        <w:t>的主管部门是</w:t>
      </w:r>
      <w:r>
        <w:rPr>
          <w:rFonts w:hint="eastAsia"/>
        </w:rPr>
        <w:t>甘肃省人大常委会，其主要职责是领导、监督《人大研究》期刊及杂志社贯彻执行党的路线、方针、政策和国家的法律、法规、政策，批准期刊的重大选题计划；把握人大研究期刊及杂志社的政策方向；决定《人大研究》期刊及杂志社的</w:t>
      </w:r>
      <w:r>
        <w:rPr>
          <w:rFonts w:hint="eastAsia"/>
        </w:rPr>
        <w:t>停办或变更；常委会党组决定编委会组成人员和杂志社领导人的任免；为杂志社提供或筹措资金、购置设备。</w:t>
      </w:r>
    </w:p>
    <w:p w14:paraId="4ADF51AC" w14:textId="77777777" w:rsidR="0097462F" w:rsidRDefault="002A4631">
      <w:pPr>
        <w:ind w:firstLine="643"/>
      </w:pPr>
      <w:r>
        <w:rPr>
          <w:rFonts w:hint="eastAsia"/>
          <w:b/>
        </w:rPr>
        <w:t>项目</w:t>
      </w:r>
      <w:r>
        <w:rPr>
          <w:b/>
        </w:rPr>
        <w:t>实施单位</w:t>
      </w:r>
      <w:r>
        <w:rPr>
          <w:rFonts w:hint="eastAsia"/>
          <w:b/>
        </w:rPr>
        <w:t>：</w:t>
      </w:r>
      <w:r>
        <w:rPr>
          <w:rFonts w:hint="eastAsia"/>
        </w:rPr>
        <w:t>本项目</w:t>
      </w:r>
      <w:r>
        <w:t>的具体实施单位是</w:t>
      </w:r>
      <w:r>
        <w:rPr>
          <w:rFonts w:hint="eastAsia"/>
        </w:rPr>
        <w:t>甘肃省人民代表大会常务委员会《人大研究》杂志社</w:t>
      </w:r>
      <w:r>
        <w:t>，其主要职责</w:t>
      </w:r>
      <w:r>
        <w:rPr>
          <w:rFonts w:hint="eastAsia"/>
        </w:rPr>
        <w:t>是在深刻理解期刊宗旨和编辑方针的基础上进行栏目设计，构筑期刊的整体框架；根据栏目结构，制定年度组稿计划的要点，并按此约组稿件；负责对稿件进行初审、复审和终审，承办</w:t>
      </w:r>
      <w:r>
        <w:rPr>
          <w:rFonts w:hint="eastAsia"/>
        </w:rPr>
        <w:lastRenderedPageBreak/>
        <w:t>稿件的退改工作；对选定的稿件，认真进行编辑加工；按照期刊风格，进行版式设计和技术加工，达到齐、清、定的要求后发排；加强期刊政策、法规的学习和编辑理论、业务的学</w:t>
      </w:r>
      <w:r>
        <w:rPr>
          <w:rFonts w:hint="eastAsia"/>
        </w:rPr>
        <w:t>习，积极参加有关学术活动，了解有关的国内外动态，不断拓宽知识面，提高编辑人员的综合素质；加强通联工作，广泛听取读者和作者的意见，不断改进工作，努力提高期刊质量，增强期刊的社会效益和经济效益；加强和编委的联系，认真听取编委的意见和建议；适时向编委及主办单位、业务主管单位汇报编辑工作，争取领导支持，改善外部环境条件；加强杂志社的制度建设，进行日常工作。加强期刊自审工作，按规定提交自审报告，接受新闻出版行政部门的年度核验；积极举办与自己业务有关的力所能及的经营活动，搞活期刊。</w:t>
      </w:r>
    </w:p>
    <w:p w14:paraId="744D0454" w14:textId="77777777" w:rsidR="0097462F" w:rsidRDefault="002A4631">
      <w:pPr>
        <w:pStyle w:val="3"/>
        <w:ind w:firstLine="643"/>
      </w:pPr>
      <w:r>
        <w:rPr>
          <w:rFonts w:hint="eastAsia"/>
        </w:rPr>
        <w:t>2</w:t>
      </w:r>
      <w:r>
        <w:rPr>
          <w:rFonts w:hint="eastAsia"/>
        </w:rPr>
        <w:t>、项目实施流程</w:t>
      </w:r>
    </w:p>
    <w:p w14:paraId="49AC0A58" w14:textId="77777777" w:rsidR="0097462F" w:rsidRDefault="002A4631">
      <w:pPr>
        <w:ind w:firstLine="640"/>
      </w:pPr>
      <w:r>
        <w:rPr>
          <w:rFonts w:hint="eastAsia"/>
        </w:rPr>
        <w:t>甘肃省人大常委会《</w:t>
      </w:r>
      <w:r>
        <w:rPr>
          <w:rFonts w:hint="eastAsia"/>
        </w:rPr>
        <w:t>人大研究》杂志社办刊补贴项目属于业务运转类项目，项目的实施大体分为制定业务工作计划和编制项目预算、项目执行和资金支付三个阶段。</w:t>
      </w:r>
    </w:p>
    <w:p w14:paraId="6815A74F" w14:textId="77777777" w:rsidR="0097462F" w:rsidRDefault="002A4631">
      <w:pPr>
        <w:ind w:firstLine="640"/>
      </w:pPr>
      <w:r>
        <w:rPr>
          <w:rFonts w:hint="eastAsia"/>
        </w:rPr>
        <w:t>（</w:t>
      </w:r>
      <w:r>
        <w:rPr>
          <w:rFonts w:hint="eastAsia"/>
        </w:rPr>
        <w:t>1</w:t>
      </w:r>
      <w:r>
        <w:rPr>
          <w:rFonts w:hint="eastAsia"/>
        </w:rPr>
        <w:t>）制定年度业务工作计划，编制项目预算和绩效目标。在编制下一年度项目预算之前，单位首先制定下一年度的各项业务工作计划及相应的资金使用计划，并依据工作计划和资金使用计划、上级有关年度预算编制要求以及往年项目预算和经费支出情况合理测算和编制项目经费预算和绩效目</w:t>
      </w:r>
      <w:r>
        <w:rPr>
          <w:rFonts w:hint="eastAsia"/>
        </w:rPr>
        <w:lastRenderedPageBreak/>
        <w:t>标，上报甘肃省人大常委会，经审核通过后报省财政厅审批，省财政厅按规定程序批复下达项目预算。</w:t>
      </w:r>
    </w:p>
    <w:p w14:paraId="21C07DA2" w14:textId="77777777" w:rsidR="0097462F" w:rsidRDefault="002A4631">
      <w:pPr>
        <w:ind w:firstLine="640"/>
      </w:pPr>
      <w:r>
        <w:rPr>
          <w:rFonts w:hint="eastAsia"/>
        </w:rPr>
        <w:t>（</w:t>
      </w:r>
      <w:r>
        <w:rPr>
          <w:rFonts w:hint="eastAsia"/>
        </w:rPr>
        <w:t>2</w:t>
      </w:r>
      <w:r>
        <w:rPr>
          <w:rFonts w:hint="eastAsia"/>
        </w:rPr>
        <w:t>）项目执行。项目预算和绩效目标批复下达以后，甘肃省人民代表大会常务委员会《人大研究》杂志社按照年度业务工作计划、项目预算以及绩效目标组织开展《人大研究》杂志出</w:t>
      </w:r>
      <w:r>
        <w:rPr>
          <w:rFonts w:hint="eastAsia"/>
        </w:rPr>
        <w:t>版发行等业务工作。</w:t>
      </w:r>
    </w:p>
    <w:p w14:paraId="70A073F5" w14:textId="77777777" w:rsidR="0097462F" w:rsidRDefault="002A4631">
      <w:pPr>
        <w:ind w:firstLine="640"/>
        <w:rPr>
          <w:rFonts w:ascii="Times New Roman" w:hAnsi="Times New Roman" w:cs="Times New Roman"/>
        </w:rPr>
      </w:pPr>
      <w:r>
        <w:rPr>
          <w:rFonts w:hint="eastAsia"/>
        </w:rPr>
        <w:t>（</w:t>
      </w:r>
      <w:r>
        <w:rPr>
          <w:rFonts w:hint="eastAsia"/>
        </w:rPr>
        <w:t>3</w:t>
      </w:r>
      <w:r>
        <w:rPr>
          <w:rFonts w:hint="eastAsia"/>
        </w:rPr>
        <w:t>）资金支付。在组织正常开展《人大研究》杂志出版发行等业务工作的基础上，严格按照项目预算、《人民之声报社、人大研究杂志社财务管理制度》以及项目进度要求完成项目经费支出审批和支付工作。</w:t>
      </w:r>
    </w:p>
    <w:p w14:paraId="568D827A" w14:textId="77777777" w:rsidR="0097462F" w:rsidRDefault="002A4631">
      <w:pPr>
        <w:pStyle w:val="1"/>
        <w:ind w:firstLine="643"/>
      </w:pPr>
      <w:bookmarkStart w:id="5" w:name="_Toc107337376"/>
      <w:r>
        <w:rPr>
          <w:rFonts w:hint="eastAsia"/>
        </w:rPr>
        <w:t>二、项目绩效目标</w:t>
      </w:r>
      <w:bookmarkEnd w:id="5"/>
    </w:p>
    <w:p w14:paraId="0DD3618F" w14:textId="77777777" w:rsidR="0097462F" w:rsidRDefault="002A4631">
      <w:pPr>
        <w:pStyle w:val="2"/>
        <w:ind w:firstLine="643"/>
      </w:pPr>
      <w:bookmarkStart w:id="6" w:name="_Toc32155"/>
      <w:bookmarkStart w:id="7" w:name="_Toc26831"/>
      <w:bookmarkStart w:id="8" w:name="_Toc13717"/>
      <w:bookmarkStart w:id="9" w:name="_Toc24399"/>
      <w:bookmarkStart w:id="10" w:name="_Toc107337377"/>
      <w:r>
        <w:rPr>
          <w:rFonts w:hint="eastAsia"/>
        </w:rPr>
        <w:t>（一）项目总目标</w:t>
      </w:r>
      <w:bookmarkEnd w:id="6"/>
      <w:bookmarkEnd w:id="7"/>
      <w:bookmarkEnd w:id="8"/>
      <w:bookmarkEnd w:id="9"/>
      <w:bookmarkEnd w:id="10"/>
    </w:p>
    <w:p w14:paraId="01525942" w14:textId="77777777" w:rsidR="0097462F" w:rsidRDefault="002A4631">
      <w:pPr>
        <w:ind w:firstLine="640"/>
      </w:pPr>
      <w:r>
        <w:rPr>
          <w:rFonts w:hint="eastAsia"/>
        </w:rPr>
        <w:t>办刊补助项目自</w:t>
      </w:r>
      <w:r>
        <w:rPr>
          <w:rFonts w:hint="eastAsia"/>
        </w:rPr>
        <w:t>2005</w:t>
      </w:r>
      <w:r>
        <w:rPr>
          <w:rFonts w:hint="eastAsia"/>
        </w:rPr>
        <w:t>年设立，主要用于印刷费、邮电费、劳务费及办公费（弥补各项费用缺口），保障甘肃省人民代表大会常务委员会《人大研究》杂志社的正常运转。</w:t>
      </w:r>
    </w:p>
    <w:p w14:paraId="4F36F631" w14:textId="77777777" w:rsidR="0097462F" w:rsidRDefault="002A4631">
      <w:pPr>
        <w:pStyle w:val="2"/>
        <w:ind w:firstLine="643"/>
      </w:pPr>
      <w:bookmarkStart w:id="11" w:name="_Toc28422"/>
      <w:bookmarkStart w:id="12" w:name="_Toc21562"/>
      <w:bookmarkStart w:id="13" w:name="_Toc9571"/>
      <w:bookmarkStart w:id="14" w:name="_Toc30546"/>
      <w:bookmarkStart w:id="15" w:name="_Toc107337378"/>
      <w:r>
        <w:rPr>
          <w:rFonts w:hint="eastAsia"/>
        </w:rPr>
        <w:t>（二）项目年度目标</w:t>
      </w:r>
      <w:bookmarkEnd w:id="11"/>
      <w:bookmarkEnd w:id="12"/>
      <w:bookmarkEnd w:id="13"/>
      <w:bookmarkEnd w:id="14"/>
      <w:bookmarkEnd w:id="15"/>
    </w:p>
    <w:p w14:paraId="0A8F9F01" w14:textId="77777777" w:rsidR="0097462F" w:rsidRDefault="002A4631">
      <w:pPr>
        <w:spacing w:line="660" w:lineRule="exact"/>
        <w:ind w:left="111" w:right="125" w:firstLine="640"/>
        <w:rPr>
          <w:rFonts w:cs="仿宋_GB2312"/>
        </w:rPr>
      </w:pPr>
      <w:r>
        <w:rPr>
          <w:rFonts w:hint="eastAsia"/>
        </w:rPr>
        <w:t>根据项目支出绩效目标表，该项目的年度目标为：《人大研究》杂志是经国家新闻出版署批准公开发行的正式</w:t>
      </w:r>
      <w:r>
        <w:rPr>
          <w:rFonts w:hint="eastAsia"/>
        </w:rPr>
        <w:t>期刊，甘肃省一级期刊，全国唯一的人民代表大会制度学术期刊。</w:t>
      </w:r>
      <w:proofErr w:type="gramStart"/>
      <w:r>
        <w:rPr>
          <w:rFonts w:hint="eastAsia"/>
        </w:rPr>
        <w:t>本刊坚持</w:t>
      </w:r>
      <w:proofErr w:type="gramEnd"/>
      <w:r>
        <w:rPr>
          <w:rFonts w:hint="eastAsia"/>
        </w:rPr>
        <w:t>与时俱进，不断完善办刊思路，深化对社会主义民主法制建设的理论和人大实际工作的研究，反映政</w:t>
      </w:r>
      <w:r>
        <w:rPr>
          <w:rFonts w:hint="eastAsia"/>
        </w:rPr>
        <w:lastRenderedPageBreak/>
        <w:t>治文明建设的理论成果，在保持人大理论期刊特色的基础上，力求更加贴近实践、贴近读者。人大研究每月出版一期，</w:t>
      </w:r>
      <w:r>
        <w:rPr>
          <w:rFonts w:cs="仿宋_GB2312" w:hint="eastAsia"/>
        </w:rPr>
        <w:t>全年共出版</w:t>
      </w:r>
      <w:r>
        <w:rPr>
          <w:rFonts w:cs="仿宋_GB2312" w:hint="eastAsia"/>
        </w:rPr>
        <w:t>12</w:t>
      </w:r>
      <w:r>
        <w:rPr>
          <w:rFonts w:cs="仿宋_GB2312" w:hint="eastAsia"/>
        </w:rPr>
        <w:t>期杂志，杂志为大</w:t>
      </w:r>
      <w:r>
        <w:rPr>
          <w:rFonts w:cs="仿宋_GB2312" w:hint="eastAsia"/>
        </w:rPr>
        <w:t>16K</w:t>
      </w:r>
      <w:r>
        <w:rPr>
          <w:rFonts w:cs="仿宋_GB2312" w:hint="eastAsia"/>
        </w:rPr>
        <w:t>，</w:t>
      </w:r>
      <w:r>
        <w:rPr>
          <w:rFonts w:cs="仿宋_GB2312" w:hint="eastAsia"/>
        </w:rPr>
        <w:t>56</w:t>
      </w:r>
      <w:r>
        <w:rPr>
          <w:rFonts w:cs="仿宋_GB2312" w:hint="eastAsia"/>
        </w:rPr>
        <w:t>页，全年共发表</w:t>
      </w:r>
      <w:r>
        <w:rPr>
          <w:rFonts w:cs="仿宋_GB2312" w:hint="eastAsia"/>
        </w:rPr>
        <w:t>200</w:t>
      </w:r>
      <w:r>
        <w:rPr>
          <w:rFonts w:cs="仿宋_GB2312" w:hint="eastAsia"/>
        </w:rPr>
        <w:t>多篇文章。</w:t>
      </w:r>
    </w:p>
    <w:p w14:paraId="42D3A934" w14:textId="77777777" w:rsidR="0097462F" w:rsidRDefault="002A4631">
      <w:pPr>
        <w:pStyle w:val="1"/>
        <w:ind w:firstLine="643"/>
      </w:pPr>
      <w:bookmarkStart w:id="16" w:name="_Toc4830"/>
      <w:bookmarkStart w:id="17" w:name="_Toc107337379"/>
      <w:r>
        <w:rPr>
          <w:rFonts w:hint="eastAsia"/>
        </w:rPr>
        <w:t>三、评价基本情况</w:t>
      </w:r>
      <w:bookmarkEnd w:id="16"/>
      <w:bookmarkEnd w:id="17"/>
    </w:p>
    <w:p w14:paraId="4D0F0070" w14:textId="77777777" w:rsidR="0097462F" w:rsidRDefault="002A4631">
      <w:pPr>
        <w:pStyle w:val="2"/>
        <w:ind w:firstLine="643"/>
      </w:pPr>
      <w:bookmarkStart w:id="18" w:name="_Toc18491"/>
      <w:bookmarkStart w:id="19" w:name="_Toc107337380"/>
      <w:r>
        <w:rPr>
          <w:rFonts w:hint="eastAsia"/>
        </w:rPr>
        <w:t>（一）评价目的</w:t>
      </w:r>
      <w:bookmarkEnd w:id="18"/>
      <w:bookmarkEnd w:id="19"/>
    </w:p>
    <w:p w14:paraId="5390ACA4" w14:textId="77777777" w:rsidR="0097462F" w:rsidRDefault="002A4631">
      <w:pPr>
        <w:ind w:firstLine="640"/>
      </w:pPr>
      <w:r>
        <w:rPr>
          <w:rFonts w:cs="仿宋_GB2312" w:hint="eastAsia"/>
        </w:rPr>
        <w:t>本次甘肃省人民代表大会常务委员会《人大研究》杂志社</w:t>
      </w:r>
      <w:r>
        <w:rPr>
          <w:rFonts w:cs="仿宋_GB2312" w:hint="eastAsia"/>
        </w:rPr>
        <w:t>2021</w:t>
      </w:r>
      <w:r>
        <w:rPr>
          <w:rFonts w:cs="仿宋_GB2312" w:hint="eastAsia"/>
        </w:rPr>
        <w:t>年度办刊补贴项目绩效评价工作，旨在通过对项目决策、项目过程、项目产出、项目效益四个维度进</w:t>
      </w:r>
      <w:r>
        <w:rPr>
          <w:rFonts w:cs="仿宋_GB2312" w:hint="eastAsia"/>
        </w:rPr>
        <w:t>行评价分析，了解该项目实施的具体情况，评价项目安排的科学性、合理性、规范性和资金使用效益成效，检测资金使用是否达到了预期目标。另外通过本次绩效评价强化项目预算支出责任，提高项目管理水平和资金使用效益，发现项目实施中存在的不足并提出合理建议，帮助单位根据绩效评价过程中发现的问题，进行针对性的整改，为今后项目的顺利开展提供经验教训，从而规范管理，提高项目管理水平，并总结相关经验为下一步预算资金安排、完善政策提供参考。</w:t>
      </w:r>
    </w:p>
    <w:p w14:paraId="703BF541" w14:textId="77777777" w:rsidR="0097462F" w:rsidRDefault="002A4631">
      <w:pPr>
        <w:pStyle w:val="2"/>
        <w:ind w:firstLine="643"/>
      </w:pPr>
      <w:bookmarkStart w:id="20" w:name="_Toc28409"/>
      <w:bookmarkStart w:id="21" w:name="_Toc107337381"/>
      <w:r>
        <w:rPr>
          <w:rFonts w:hint="eastAsia"/>
        </w:rPr>
        <w:t>（二）评价对象与范围</w:t>
      </w:r>
      <w:bookmarkEnd w:id="20"/>
      <w:bookmarkEnd w:id="21"/>
    </w:p>
    <w:p w14:paraId="473CAB1C" w14:textId="77777777" w:rsidR="0097462F" w:rsidRDefault="002A4631">
      <w:pPr>
        <w:pStyle w:val="3"/>
        <w:ind w:firstLine="643"/>
        <w:rPr>
          <w:rFonts w:cs="仿宋_GB2312"/>
        </w:rPr>
      </w:pPr>
      <w:r>
        <w:rPr>
          <w:rFonts w:cs="仿宋_GB2312"/>
        </w:rPr>
        <w:t>1</w:t>
      </w:r>
      <w:r>
        <w:rPr>
          <w:rFonts w:cs="仿宋_GB2312"/>
        </w:rPr>
        <w:t>、评价对象</w:t>
      </w:r>
    </w:p>
    <w:p w14:paraId="7D7D2B9B" w14:textId="77777777" w:rsidR="0097462F" w:rsidRDefault="002A4631">
      <w:pPr>
        <w:ind w:firstLine="640"/>
        <w:rPr>
          <w:rFonts w:cs="仿宋_GB2312"/>
        </w:rPr>
      </w:pPr>
      <w:r>
        <w:rPr>
          <w:rFonts w:cs="仿宋_GB2312" w:hint="eastAsia"/>
        </w:rPr>
        <w:t>本次绩效评价对象为甘肃省人民代表大会常务委员会《人大研究》</w:t>
      </w:r>
      <w:r>
        <w:rPr>
          <w:rFonts w:cs="仿宋_GB2312" w:hint="eastAsia"/>
        </w:rPr>
        <w:t>杂志社</w:t>
      </w:r>
      <w:r>
        <w:rPr>
          <w:rFonts w:cs="仿宋_GB2312" w:hint="eastAsia"/>
        </w:rPr>
        <w:t>2021</w:t>
      </w:r>
      <w:r>
        <w:rPr>
          <w:rFonts w:cs="仿宋_GB2312" w:hint="eastAsia"/>
        </w:rPr>
        <w:t>年度办刊补贴项目资金</w:t>
      </w:r>
      <w:r>
        <w:rPr>
          <w:rFonts w:cs="仿宋_GB2312" w:hint="eastAsia"/>
        </w:rPr>
        <w:t>27</w:t>
      </w:r>
      <w:r>
        <w:rPr>
          <w:rFonts w:cs="仿宋_GB2312" w:hint="eastAsia"/>
        </w:rPr>
        <w:t>万元。</w:t>
      </w:r>
    </w:p>
    <w:p w14:paraId="45FEE2BA" w14:textId="77777777" w:rsidR="0097462F" w:rsidRDefault="002A4631">
      <w:pPr>
        <w:pStyle w:val="3"/>
        <w:ind w:firstLine="643"/>
        <w:rPr>
          <w:rFonts w:cs="仿宋_GB2312"/>
        </w:rPr>
      </w:pPr>
      <w:r>
        <w:rPr>
          <w:rFonts w:cs="仿宋_GB2312"/>
        </w:rPr>
        <w:lastRenderedPageBreak/>
        <w:t>2</w:t>
      </w:r>
      <w:r>
        <w:rPr>
          <w:rFonts w:cs="仿宋_GB2312"/>
        </w:rPr>
        <w:t>、评价范围</w:t>
      </w:r>
    </w:p>
    <w:p w14:paraId="5E4CD881" w14:textId="77777777" w:rsidR="0097462F" w:rsidRDefault="002A4631">
      <w:pPr>
        <w:ind w:firstLine="640"/>
        <w:rPr>
          <w:rFonts w:cs="仿宋_GB2312"/>
        </w:rPr>
      </w:pPr>
      <w:r>
        <w:rPr>
          <w:rFonts w:cs="仿宋_GB2312" w:hint="eastAsia"/>
        </w:rPr>
        <w:t>本次绩效评价按照突出重点、全面覆盖的原则，采用现场评价和非现场评价相结合的方式进行，从办刊补贴项目实施的决策情况、资金的管理和使用情况、绩效目标的设定情况、项目实施后取得的效益情况、受益对象的满意度情况以及绩效评价结果分析与应用建议这六个方面进行评价。</w:t>
      </w:r>
    </w:p>
    <w:p w14:paraId="451AAC06" w14:textId="77777777" w:rsidR="0097462F" w:rsidRDefault="002A4631">
      <w:pPr>
        <w:pStyle w:val="2"/>
        <w:ind w:firstLine="643"/>
      </w:pPr>
      <w:bookmarkStart w:id="22" w:name="_Toc25587"/>
      <w:bookmarkStart w:id="23" w:name="_Toc107337382"/>
      <w:r>
        <w:rPr>
          <w:rFonts w:hint="eastAsia"/>
        </w:rPr>
        <w:t>（三）评价依据</w:t>
      </w:r>
      <w:bookmarkEnd w:id="22"/>
      <w:bookmarkEnd w:id="23"/>
    </w:p>
    <w:p w14:paraId="2B462FE2" w14:textId="77777777" w:rsidR="0097462F" w:rsidRDefault="002A4631">
      <w:pPr>
        <w:pStyle w:val="3"/>
        <w:ind w:firstLine="643"/>
        <w:rPr>
          <w:rFonts w:cs="仿宋_GB2312"/>
        </w:rPr>
      </w:pPr>
      <w:r>
        <w:t>1</w:t>
      </w:r>
      <w:r>
        <w:t>、绩效评价文件</w:t>
      </w:r>
    </w:p>
    <w:p w14:paraId="3EA7B270" w14:textId="77777777" w:rsidR="0097462F" w:rsidRDefault="002A4631">
      <w:pPr>
        <w:ind w:firstLine="640"/>
        <w:rPr>
          <w:rFonts w:cs="仿宋_GB2312"/>
        </w:rPr>
      </w:pPr>
      <w:r>
        <w:rPr>
          <w:rFonts w:cs="仿宋_GB2312" w:hint="eastAsia"/>
        </w:rPr>
        <w:t>（</w:t>
      </w:r>
      <w:r>
        <w:rPr>
          <w:rFonts w:cs="仿宋_GB2312" w:hint="eastAsia"/>
        </w:rPr>
        <w:t>1</w:t>
      </w:r>
      <w:r>
        <w:rPr>
          <w:rFonts w:cs="仿宋_GB2312" w:hint="eastAsia"/>
        </w:rPr>
        <w:t>）《中华人民共和国预算法》；</w:t>
      </w:r>
    </w:p>
    <w:p w14:paraId="42755B83" w14:textId="77777777" w:rsidR="0097462F" w:rsidRDefault="002A4631">
      <w:pPr>
        <w:ind w:firstLine="640"/>
        <w:rPr>
          <w:rFonts w:cs="仿宋_GB2312"/>
        </w:rPr>
      </w:pPr>
      <w:r>
        <w:rPr>
          <w:rFonts w:cs="仿宋_GB2312" w:hint="eastAsia"/>
        </w:rPr>
        <w:t>（</w:t>
      </w:r>
      <w:r>
        <w:rPr>
          <w:rFonts w:cs="仿宋_GB2312" w:hint="eastAsia"/>
        </w:rPr>
        <w:t>2</w:t>
      </w:r>
      <w:r>
        <w:rPr>
          <w:rFonts w:cs="仿宋_GB2312" w:hint="eastAsia"/>
        </w:rPr>
        <w:t>）《中共中央</w:t>
      </w:r>
      <w:r>
        <w:rPr>
          <w:rFonts w:cs="仿宋_GB2312" w:hint="eastAsia"/>
        </w:rPr>
        <w:t xml:space="preserve"> </w:t>
      </w:r>
      <w:r>
        <w:rPr>
          <w:rFonts w:cs="仿宋_GB2312" w:hint="eastAsia"/>
        </w:rPr>
        <w:t>国务院关于全面实施预算绩效管理的意见》（中发〔</w:t>
      </w:r>
      <w:r>
        <w:rPr>
          <w:rFonts w:cs="仿宋_GB2312" w:hint="eastAsia"/>
        </w:rPr>
        <w:t>2018</w:t>
      </w:r>
      <w:r>
        <w:rPr>
          <w:rFonts w:cs="仿宋_GB2312" w:hint="eastAsia"/>
        </w:rPr>
        <w:t>〕</w:t>
      </w:r>
      <w:r>
        <w:rPr>
          <w:rFonts w:cs="仿宋_GB2312" w:hint="eastAsia"/>
        </w:rPr>
        <w:t>34</w:t>
      </w:r>
      <w:r>
        <w:rPr>
          <w:rFonts w:cs="仿宋_GB2312" w:hint="eastAsia"/>
        </w:rPr>
        <w:t>号）；</w:t>
      </w:r>
    </w:p>
    <w:p w14:paraId="2B448EDA" w14:textId="77777777" w:rsidR="0097462F" w:rsidRDefault="002A4631">
      <w:pPr>
        <w:ind w:firstLine="640"/>
        <w:rPr>
          <w:rFonts w:cs="仿宋_GB2312"/>
        </w:rPr>
      </w:pPr>
      <w:r>
        <w:rPr>
          <w:rFonts w:cs="仿宋_GB2312" w:hint="eastAsia"/>
        </w:rPr>
        <w:t>（</w:t>
      </w:r>
      <w:r>
        <w:rPr>
          <w:rFonts w:cs="仿宋_GB2312" w:hint="eastAsia"/>
        </w:rPr>
        <w:t>3</w:t>
      </w:r>
      <w:r>
        <w:rPr>
          <w:rFonts w:cs="仿宋_GB2312" w:hint="eastAsia"/>
        </w:rPr>
        <w:t>）《财政部关于贯彻落实</w:t>
      </w:r>
      <w:r>
        <w:rPr>
          <w:rFonts w:cs="仿宋_GB2312" w:hint="eastAsia"/>
        </w:rPr>
        <w:t>&lt;</w:t>
      </w:r>
      <w:r>
        <w:rPr>
          <w:rFonts w:cs="仿宋_GB2312" w:hint="eastAsia"/>
        </w:rPr>
        <w:t>中共中央</w:t>
      </w:r>
      <w:r>
        <w:rPr>
          <w:rFonts w:cs="仿宋_GB2312" w:hint="eastAsia"/>
        </w:rPr>
        <w:t xml:space="preserve"> </w:t>
      </w:r>
      <w:r>
        <w:rPr>
          <w:rFonts w:cs="仿宋_GB2312" w:hint="eastAsia"/>
        </w:rPr>
        <w:t>国务院关于全面实施预算绩效管理的意见</w:t>
      </w:r>
      <w:r>
        <w:rPr>
          <w:rFonts w:cs="仿宋_GB2312" w:hint="eastAsia"/>
        </w:rPr>
        <w:t>&gt;</w:t>
      </w:r>
      <w:r>
        <w:rPr>
          <w:rFonts w:cs="仿宋_GB2312" w:hint="eastAsia"/>
        </w:rPr>
        <w:t>的通知》（财预〔</w:t>
      </w:r>
      <w:r>
        <w:rPr>
          <w:rFonts w:cs="仿宋_GB2312" w:hint="eastAsia"/>
        </w:rPr>
        <w:t>2018</w:t>
      </w:r>
      <w:r>
        <w:rPr>
          <w:rFonts w:cs="仿宋_GB2312" w:hint="eastAsia"/>
        </w:rPr>
        <w:t>〕</w:t>
      </w:r>
      <w:r>
        <w:rPr>
          <w:rFonts w:cs="仿宋_GB2312" w:hint="eastAsia"/>
        </w:rPr>
        <w:t>167</w:t>
      </w:r>
      <w:r>
        <w:rPr>
          <w:rFonts w:cs="仿宋_GB2312" w:hint="eastAsia"/>
        </w:rPr>
        <w:t>号）；</w:t>
      </w:r>
    </w:p>
    <w:p w14:paraId="00290802" w14:textId="77777777" w:rsidR="0097462F" w:rsidRDefault="002A4631">
      <w:pPr>
        <w:ind w:firstLine="640"/>
        <w:rPr>
          <w:rFonts w:cs="仿宋_GB2312"/>
        </w:rPr>
      </w:pPr>
      <w:r>
        <w:rPr>
          <w:rFonts w:cs="仿宋_GB2312" w:hint="eastAsia"/>
        </w:rPr>
        <w:t>（</w:t>
      </w:r>
      <w:r>
        <w:rPr>
          <w:rFonts w:cs="仿宋_GB2312" w:hint="eastAsia"/>
        </w:rPr>
        <w:t>4</w:t>
      </w:r>
      <w:r>
        <w:rPr>
          <w:rFonts w:cs="仿宋_GB2312" w:hint="eastAsia"/>
        </w:rPr>
        <w:t>）《财政部关于印发</w:t>
      </w:r>
      <w:r>
        <w:rPr>
          <w:rFonts w:cs="仿宋_GB2312" w:hint="eastAsia"/>
        </w:rPr>
        <w:t>&lt;</w:t>
      </w:r>
      <w:r>
        <w:rPr>
          <w:rFonts w:cs="仿宋_GB2312" w:hint="eastAsia"/>
        </w:rPr>
        <w:t>项目支出绩效评价管理办法</w:t>
      </w:r>
      <w:r>
        <w:rPr>
          <w:rFonts w:cs="仿宋_GB2312" w:hint="eastAsia"/>
        </w:rPr>
        <w:t>&gt;</w:t>
      </w:r>
      <w:r>
        <w:rPr>
          <w:rFonts w:cs="仿宋_GB2312" w:hint="eastAsia"/>
        </w:rPr>
        <w:t>的通知》（财预〔</w:t>
      </w:r>
      <w:r>
        <w:rPr>
          <w:rFonts w:cs="仿宋_GB2312" w:hint="eastAsia"/>
        </w:rPr>
        <w:t>2020</w:t>
      </w:r>
      <w:r>
        <w:rPr>
          <w:rFonts w:cs="仿宋_GB2312" w:hint="eastAsia"/>
        </w:rPr>
        <w:t>〕</w:t>
      </w:r>
      <w:r>
        <w:rPr>
          <w:rFonts w:cs="仿宋_GB2312" w:hint="eastAsia"/>
        </w:rPr>
        <w:t>10</w:t>
      </w:r>
      <w:r>
        <w:rPr>
          <w:rFonts w:cs="仿宋_GB2312" w:hint="eastAsia"/>
        </w:rPr>
        <w:t>号）；</w:t>
      </w:r>
    </w:p>
    <w:p w14:paraId="4124DACA" w14:textId="77777777" w:rsidR="0097462F" w:rsidRDefault="002A4631">
      <w:pPr>
        <w:ind w:firstLine="640"/>
        <w:rPr>
          <w:rFonts w:cs="仿宋_GB2312"/>
        </w:rPr>
      </w:pPr>
      <w:r>
        <w:rPr>
          <w:rFonts w:cs="仿宋_GB2312" w:hint="eastAsia"/>
        </w:rPr>
        <w:t>（</w:t>
      </w:r>
      <w:r>
        <w:rPr>
          <w:rFonts w:cs="仿宋_GB2312" w:hint="eastAsia"/>
        </w:rPr>
        <w:t>5</w:t>
      </w:r>
      <w:r>
        <w:rPr>
          <w:rFonts w:cs="仿宋_GB2312" w:hint="eastAsia"/>
        </w:rPr>
        <w:t>）《中共甘肃省委</w:t>
      </w:r>
      <w:r>
        <w:rPr>
          <w:rFonts w:cs="仿宋_GB2312" w:hint="eastAsia"/>
        </w:rPr>
        <w:t xml:space="preserve"> </w:t>
      </w:r>
      <w:r>
        <w:rPr>
          <w:rFonts w:cs="仿宋_GB2312" w:hint="eastAsia"/>
        </w:rPr>
        <w:t>甘肃省人民政府关于全面实施预算绩效管理的实施意见》（</w:t>
      </w:r>
      <w:proofErr w:type="gramStart"/>
      <w:r>
        <w:rPr>
          <w:rFonts w:cs="仿宋_GB2312" w:hint="eastAsia"/>
        </w:rPr>
        <w:t>甘发〔</w:t>
      </w:r>
      <w:r>
        <w:rPr>
          <w:rFonts w:cs="仿宋_GB2312" w:hint="eastAsia"/>
        </w:rPr>
        <w:t>2018</w:t>
      </w:r>
      <w:r>
        <w:rPr>
          <w:rFonts w:cs="仿宋_GB2312" w:hint="eastAsia"/>
        </w:rPr>
        <w:t>〕</w:t>
      </w:r>
      <w:proofErr w:type="gramEnd"/>
      <w:r>
        <w:rPr>
          <w:rFonts w:cs="仿宋_GB2312" w:hint="eastAsia"/>
        </w:rPr>
        <w:t>32</w:t>
      </w:r>
      <w:r>
        <w:rPr>
          <w:rFonts w:cs="仿宋_GB2312" w:hint="eastAsia"/>
        </w:rPr>
        <w:t>号）；</w:t>
      </w:r>
    </w:p>
    <w:p w14:paraId="3DEA5BB7" w14:textId="77777777" w:rsidR="0097462F" w:rsidRDefault="002A4631">
      <w:pPr>
        <w:ind w:firstLine="640"/>
        <w:rPr>
          <w:rFonts w:cs="仿宋_GB2312"/>
        </w:rPr>
      </w:pPr>
      <w:r>
        <w:rPr>
          <w:rFonts w:cs="仿宋_GB2312" w:hint="eastAsia"/>
        </w:rPr>
        <w:t>（</w:t>
      </w:r>
      <w:r>
        <w:rPr>
          <w:rFonts w:cs="仿宋_GB2312" w:hint="eastAsia"/>
        </w:rPr>
        <w:t>6</w:t>
      </w:r>
      <w:r>
        <w:rPr>
          <w:rFonts w:cs="仿宋_GB2312" w:hint="eastAsia"/>
        </w:rPr>
        <w:t>）《甘肃省财政厅关于贯彻落实</w:t>
      </w:r>
      <w:r>
        <w:rPr>
          <w:rFonts w:cs="仿宋_GB2312" w:hint="eastAsia"/>
        </w:rPr>
        <w:t>&lt;</w:t>
      </w:r>
      <w:r>
        <w:rPr>
          <w:rFonts w:cs="仿宋_GB2312" w:hint="eastAsia"/>
        </w:rPr>
        <w:t>中共甘肃省委甘肃省人民政府关于全面实施预算绩效管理的实施意见</w:t>
      </w:r>
      <w:r>
        <w:rPr>
          <w:rFonts w:cs="仿宋_GB2312" w:hint="eastAsia"/>
        </w:rPr>
        <w:t>&gt;</w:t>
      </w:r>
      <w:r>
        <w:rPr>
          <w:rFonts w:cs="仿宋_GB2312" w:hint="eastAsia"/>
        </w:rPr>
        <w:t>的通知》（</w:t>
      </w:r>
      <w:proofErr w:type="gramStart"/>
      <w:r>
        <w:rPr>
          <w:rFonts w:cs="仿宋_GB2312" w:hint="eastAsia"/>
        </w:rPr>
        <w:t>甘财绩</w:t>
      </w:r>
      <w:proofErr w:type="gramEnd"/>
      <w:r>
        <w:rPr>
          <w:rFonts w:cs="仿宋_GB2312" w:hint="eastAsia"/>
        </w:rPr>
        <w:t>〔</w:t>
      </w:r>
      <w:r>
        <w:rPr>
          <w:rFonts w:cs="仿宋_GB2312" w:hint="eastAsia"/>
        </w:rPr>
        <w:t>2019</w:t>
      </w:r>
      <w:r>
        <w:rPr>
          <w:rFonts w:cs="仿宋_GB2312" w:hint="eastAsia"/>
        </w:rPr>
        <w:t>〕</w:t>
      </w:r>
      <w:r>
        <w:rPr>
          <w:rFonts w:cs="仿宋_GB2312" w:hint="eastAsia"/>
        </w:rPr>
        <w:t>6</w:t>
      </w:r>
      <w:r>
        <w:rPr>
          <w:rFonts w:cs="仿宋_GB2312" w:hint="eastAsia"/>
        </w:rPr>
        <w:t>号）；</w:t>
      </w:r>
    </w:p>
    <w:p w14:paraId="62CD45A8" w14:textId="77777777" w:rsidR="0097462F" w:rsidRDefault="002A4631">
      <w:pPr>
        <w:ind w:firstLine="640"/>
        <w:rPr>
          <w:rFonts w:cs="仿宋_GB2312"/>
        </w:rPr>
      </w:pPr>
      <w:r>
        <w:rPr>
          <w:rFonts w:cs="仿宋_GB2312" w:hint="eastAsia"/>
        </w:rPr>
        <w:t>（</w:t>
      </w:r>
      <w:r>
        <w:rPr>
          <w:rFonts w:cs="仿宋_GB2312" w:hint="eastAsia"/>
        </w:rPr>
        <w:t>7</w:t>
      </w:r>
      <w:r>
        <w:rPr>
          <w:rFonts w:cs="仿宋_GB2312" w:hint="eastAsia"/>
        </w:rPr>
        <w:t>）《甘肃省财政厅关于印发</w:t>
      </w:r>
      <w:r>
        <w:rPr>
          <w:rFonts w:cs="仿宋_GB2312" w:hint="eastAsia"/>
        </w:rPr>
        <w:t>&lt;</w:t>
      </w:r>
      <w:r>
        <w:rPr>
          <w:rFonts w:cs="仿宋_GB2312" w:hint="eastAsia"/>
        </w:rPr>
        <w:t>甘肃省省级预算绩效管</w:t>
      </w:r>
      <w:r>
        <w:rPr>
          <w:rFonts w:cs="仿宋_GB2312" w:hint="eastAsia"/>
        </w:rPr>
        <w:lastRenderedPageBreak/>
        <w:t>理办法</w:t>
      </w:r>
      <w:r>
        <w:rPr>
          <w:rFonts w:cs="仿宋_GB2312" w:hint="eastAsia"/>
        </w:rPr>
        <w:t>&gt;</w:t>
      </w:r>
      <w:r>
        <w:rPr>
          <w:rFonts w:cs="仿宋_GB2312" w:hint="eastAsia"/>
        </w:rPr>
        <w:t>等</w:t>
      </w:r>
      <w:r>
        <w:rPr>
          <w:rFonts w:cs="仿宋_GB2312" w:hint="eastAsia"/>
        </w:rPr>
        <w:t>6</w:t>
      </w:r>
      <w:r>
        <w:rPr>
          <w:rFonts w:cs="仿宋_GB2312" w:hint="eastAsia"/>
        </w:rPr>
        <w:t>个办法和规程的通知》（</w:t>
      </w:r>
      <w:proofErr w:type="gramStart"/>
      <w:r>
        <w:rPr>
          <w:rFonts w:cs="仿宋_GB2312" w:hint="eastAsia"/>
        </w:rPr>
        <w:t>甘财绩</w:t>
      </w:r>
      <w:proofErr w:type="gramEnd"/>
      <w:r>
        <w:rPr>
          <w:rFonts w:cs="仿宋_GB2312" w:hint="eastAsia"/>
        </w:rPr>
        <w:t>〔</w:t>
      </w:r>
      <w:r>
        <w:rPr>
          <w:rFonts w:cs="仿宋_GB2312" w:hint="eastAsia"/>
        </w:rPr>
        <w:t>2020</w:t>
      </w:r>
      <w:r>
        <w:rPr>
          <w:rFonts w:cs="仿宋_GB2312" w:hint="eastAsia"/>
        </w:rPr>
        <w:t>〕</w:t>
      </w:r>
      <w:r>
        <w:rPr>
          <w:rFonts w:cs="仿宋_GB2312" w:hint="eastAsia"/>
        </w:rPr>
        <w:t>5</w:t>
      </w:r>
      <w:r>
        <w:rPr>
          <w:rFonts w:cs="仿宋_GB2312" w:hint="eastAsia"/>
        </w:rPr>
        <w:t>号）；</w:t>
      </w:r>
    </w:p>
    <w:p w14:paraId="77F6377D" w14:textId="77777777" w:rsidR="0097462F" w:rsidRDefault="002A4631">
      <w:pPr>
        <w:ind w:firstLine="640"/>
        <w:rPr>
          <w:rFonts w:cs="仿宋_GB2312"/>
        </w:rPr>
      </w:pPr>
      <w:r>
        <w:rPr>
          <w:rFonts w:cs="仿宋_GB2312" w:hint="eastAsia"/>
        </w:rPr>
        <w:t>（</w:t>
      </w:r>
      <w:r>
        <w:rPr>
          <w:rFonts w:cs="仿宋_GB2312" w:hint="eastAsia"/>
        </w:rPr>
        <w:t>8</w:t>
      </w:r>
      <w:r>
        <w:rPr>
          <w:rFonts w:cs="仿宋_GB2312" w:hint="eastAsia"/>
        </w:rPr>
        <w:t>）《甘肃省财政厅关于开展</w:t>
      </w:r>
      <w:r>
        <w:rPr>
          <w:rFonts w:cs="仿宋_GB2312" w:hint="eastAsia"/>
        </w:rPr>
        <w:t>2021</w:t>
      </w:r>
      <w:r>
        <w:rPr>
          <w:rFonts w:cs="仿宋_GB2312" w:hint="eastAsia"/>
        </w:rPr>
        <w:t>年度省级预算执行情况部门和财政重点绩效评价工作的通知》（</w:t>
      </w:r>
      <w:proofErr w:type="gramStart"/>
      <w:r>
        <w:rPr>
          <w:rFonts w:cs="仿宋_GB2312" w:hint="eastAsia"/>
        </w:rPr>
        <w:t>甘财绩</w:t>
      </w:r>
      <w:proofErr w:type="gramEnd"/>
      <w:r>
        <w:rPr>
          <w:rFonts w:cs="仿宋_GB2312" w:hint="eastAsia"/>
        </w:rPr>
        <w:t>〔</w:t>
      </w:r>
      <w:r>
        <w:rPr>
          <w:rFonts w:cs="仿宋_GB2312" w:hint="eastAsia"/>
        </w:rPr>
        <w:t>2022</w:t>
      </w:r>
      <w:r>
        <w:rPr>
          <w:rFonts w:cs="仿宋_GB2312" w:hint="eastAsia"/>
        </w:rPr>
        <w:t>〕</w:t>
      </w:r>
      <w:r>
        <w:rPr>
          <w:rFonts w:cs="仿宋_GB2312" w:hint="eastAsia"/>
        </w:rPr>
        <w:t>4</w:t>
      </w:r>
      <w:r>
        <w:rPr>
          <w:rFonts w:cs="仿宋_GB2312" w:hint="eastAsia"/>
        </w:rPr>
        <w:t>号）。</w:t>
      </w:r>
    </w:p>
    <w:p w14:paraId="3BBBA11C" w14:textId="77777777" w:rsidR="0097462F" w:rsidRDefault="002A4631">
      <w:pPr>
        <w:pStyle w:val="3"/>
        <w:ind w:firstLine="643"/>
      </w:pPr>
      <w:r>
        <w:t>2</w:t>
      </w:r>
      <w:r>
        <w:t>、项目业务文件</w:t>
      </w:r>
    </w:p>
    <w:p w14:paraId="28207BD3" w14:textId="77777777" w:rsidR="0097462F" w:rsidRDefault="002A4631">
      <w:pPr>
        <w:ind w:firstLine="640"/>
        <w:rPr>
          <w:rFonts w:cs="仿宋_GB2312"/>
        </w:rPr>
      </w:pPr>
      <w:r>
        <w:rPr>
          <w:rFonts w:cs="仿宋_GB2312" w:hint="eastAsia"/>
        </w:rPr>
        <w:t>（</w:t>
      </w:r>
      <w:r>
        <w:rPr>
          <w:rFonts w:cs="仿宋_GB2312" w:hint="eastAsia"/>
        </w:rPr>
        <w:t>1</w:t>
      </w:r>
      <w:r>
        <w:rPr>
          <w:rFonts w:cs="仿宋_GB2312" w:hint="eastAsia"/>
        </w:rPr>
        <w:t>）《</w:t>
      </w:r>
      <w:r>
        <w:rPr>
          <w:rFonts w:cs="仿宋_GB2312" w:hint="eastAsia"/>
        </w:rPr>
        <w:t>&lt;</w:t>
      </w:r>
      <w:r>
        <w:rPr>
          <w:rFonts w:cs="仿宋_GB2312" w:hint="eastAsia"/>
        </w:rPr>
        <w:t>人大研究</w:t>
      </w:r>
      <w:r>
        <w:rPr>
          <w:rFonts w:cs="仿宋_GB2312" w:hint="eastAsia"/>
        </w:rPr>
        <w:t>&gt;</w:t>
      </w:r>
      <w:r>
        <w:rPr>
          <w:rFonts w:cs="仿宋_GB2312" w:hint="eastAsia"/>
        </w:rPr>
        <w:t>杂志社工作职责》；</w:t>
      </w:r>
    </w:p>
    <w:p w14:paraId="013B2087" w14:textId="77777777" w:rsidR="0097462F" w:rsidRDefault="002A4631">
      <w:pPr>
        <w:ind w:firstLine="640"/>
        <w:rPr>
          <w:rFonts w:cs="仿宋_GB2312"/>
        </w:rPr>
      </w:pPr>
      <w:r>
        <w:rPr>
          <w:rFonts w:cs="仿宋_GB2312" w:hint="eastAsia"/>
        </w:rPr>
        <w:t>（</w:t>
      </w:r>
      <w:r>
        <w:rPr>
          <w:rFonts w:cs="仿宋_GB2312" w:hint="eastAsia"/>
        </w:rPr>
        <w:t>2</w:t>
      </w:r>
      <w:r>
        <w:rPr>
          <w:rFonts w:cs="仿宋_GB2312" w:hint="eastAsia"/>
        </w:rPr>
        <w:t>）《</w:t>
      </w:r>
      <w:r>
        <w:rPr>
          <w:rFonts w:cs="仿宋_GB2312" w:hint="eastAsia"/>
        </w:rPr>
        <w:t>&lt;</w:t>
      </w:r>
      <w:r>
        <w:rPr>
          <w:rFonts w:cs="仿宋_GB2312" w:hint="eastAsia"/>
        </w:rPr>
        <w:t>人大研究</w:t>
      </w:r>
      <w:r>
        <w:rPr>
          <w:rFonts w:cs="仿宋_GB2312" w:hint="eastAsia"/>
        </w:rPr>
        <w:t>&gt;</w:t>
      </w:r>
      <w:r>
        <w:rPr>
          <w:rFonts w:cs="仿宋_GB2312" w:hint="eastAsia"/>
        </w:rPr>
        <w:t>杂志社组织章程》；</w:t>
      </w:r>
    </w:p>
    <w:p w14:paraId="545B8A79" w14:textId="77777777" w:rsidR="0097462F" w:rsidRDefault="002A4631">
      <w:pPr>
        <w:ind w:firstLine="640"/>
        <w:rPr>
          <w:rFonts w:cs="仿宋_GB2312"/>
        </w:rPr>
      </w:pPr>
      <w:r>
        <w:rPr>
          <w:rFonts w:cs="仿宋_GB2312" w:hint="eastAsia"/>
        </w:rPr>
        <w:t>（</w:t>
      </w:r>
      <w:r>
        <w:rPr>
          <w:rFonts w:cs="仿宋_GB2312" w:hint="eastAsia"/>
        </w:rPr>
        <w:t>3</w:t>
      </w:r>
      <w:r>
        <w:rPr>
          <w:rFonts w:cs="仿宋_GB2312" w:hint="eastAsia"/>
        </w:rPr>
        <w:t>）《省人大常委会研究室“一报一刊”审读办法》；</w:t>
      </w:r>
    </w:p>
    <w:p w14:paraId="56DC1CF9" w14:textId="77777777" w:rsidR="0097462F" w:rsidRDefault="002A4631">
      <w:pPr>
        <w:ind w:firstLine="640"/>
      </w:pPr>
      <w:r>
        <w:rPr>
          <w:rFonts w:cs="仿宋_GB2312" w:hint="eastAsia"/>
        </w:rPr>
        <w:t>（</w:t>
      </w:r>
      <w:r>
        <w:rPr>
          <w:rFonts w:cs="仿宋_GB2312" w:hint="eastAsia"/>
        </w:rPr>
        <w:t>4</w:t>
      </w:r>
      <w:r>
        <w:rPr>
          <w:rFonts w:cs="仿宋_GB2312" w:hint="eastAsia"/>
        </w:rPr>
        <w:t>）《校对差错控制标准》；</w:t>
      </w:r>
    </w:p>
    <w:p w14:paraId="555059AB" w14:textId="77777777" w:rsidR="0097462F" w:rsidRDefault="002A4631">
      <w:pPr>
        <w:ind w:firstLine="640"/>
        <w:rPr>
          <w:rFonts w:cs="仿宋_GB2312"/>
        </w:rPr>
      </w:pPr>
      <w:r>
        <w:rPr>
          <w:rFonts w:cs="仿宋_GB2312" w:hint="eastAsia"/>
        </w:rPr>
        <w:t>（</w:t>
      </w:r>
      <w:r>
        <w:rPr>
          <w:rFonts w:cs="仿宋_GB2312" w:hint="eastAsia"/>
        </w:rPr>
        <w:t>5</w:t>
      </w:r>
      <w:r>
        <w:rPr>
          <w:rFonts w:cs="仿宋_GB2312" w:hint="eastAsia"/>
        </w:rPr>
        <w:t>）《人民之声报社、人大研究杂志社财务管理制度》；</w:t>
      </w:r>
    </w:p>
    <w:p w14:paraId="068CCD77" w14:textId="77777777" w:rsidR="0097462F" w:rsidRDefault="002A4631">
      <w:pPr>
        <w:ind w:firstLine="640"/>
        <w:rPr>
          <w:rFonts w:cs="仿宋_GB2312"/>
        </w:rPr>
      </w:pPr>
      <w:r>
        <w:rPr>
          <w:rFonts w:cs="仿宋_GB2312" w:hint="eastAsia"/>
        </w:rPr>
        <w:t>（</w:t>
      </w:r>
      <w:r>
        <w:rPr>
          <w:rFonts w:cs="仿宋_GB2312" w:hint="eastAsia"/>
        </w:rPr>
        <w:t>6</w:t>
      </w:r>
      <w:r>
        <w:rPr>
          <w:rFonts w:cs="仿宋_GB2312" w:hint="eastAsia"/>
        </w:rPr>
        <w:t>）《甘肃省人大常委会</w:t>
      </w:r>
      <w:r>
        <w:rPr>
          <w:rFonts w:cs="仿宋_GB2312" w:hint="eastAsia"/>
        </w:rPr>
        <w:t>&lt;</w:t>
      </w:r>
      <w:r>
        <w:rPr>
          <w:rFonts w:cs="仿宋_GB2312" w:hint="eastAsia"/>
        </w:rPr>
        <w:t>人大研究</w:t>
      </w:r>
      <w:r>
        <w:rPr>
          <w:rFonts w:cs="仿宋_GB2312" w:hint="eastAsia"/>
        </w:rPr>
        <w:t>&gt;</w:t>
      </w:r>
      <w:r>
        <w:rPr>
          <w:rFonts w:cs="仿宋_GB2312" w:hint="eastAsia"/>
        </w:rPr>
        <w:t>杂志社预算</w:t>
      </w:r>
      <w:r>
        <w:rPr>
          <w:rFonts w:cs="仿宋_GB2312" w:hint="eastAsia"/>
        </w:rPr>
        <w:t>管理暂行规定》；</w:t>
      </w:r>
    </w:p>
    <w:p w14:paraId="62B307A0" w14:textId="77777777" w:rsidR="0097462F" w:rsidRDefault="002A4631">
      <w:pPr>
        <w:ind w:firstLine="640"/>
        <w:rPr>
          <w:rFonts w:cs="仿宋_GB2312"/>
        </w:rPr>
      </w:pPr>
      <w:r>
        <w:rPr>
          <w:rFonts w:cs="仿宋_GB2312" w:hint="eastAsia"/>
        </w:rPr>
        <w:t>（</w:t>
      </w:r>
      <w:r>
        <w:rPr>
          <w:rFonts w:cs="仿宋_GB2312" w:hint="eastAsia"/>
        </w:rPr>
        <w:t>7</w:t>
      </w:r>
      <w:r>
        <w:rPr>
          <w:rFonts w:cs="仿宋_GB2312" w:hint="eastAsia"/>
        </w:rPr>
        <w:t>）《</w:t>
      </w:r>
      <w:r>
        <w:rPr>
          <w:rFonts w:cs="仿宋_GB2312" w:hint="eastAsia"/>
        </w:rPr>
        <w:t>2021</w:t>
      </w:r>
      <w:r>
        <w:rPr>
          <w:rFonts w:cs="仿宋_GB2312" w:hint="eastAsia"/>
        </w:rPr>
        <w:t>年办刊补贴项目绩效目标申报表》；</w:t>
      </w:r>
    </w:p>
    <w:p w14:paraId="09386436" w14:textId="77777777" w:rsidR="0097462F" w:rsidRDefault="002A4631">
      <w:pPr>
        <w:ind w:firstLine="640"/>
        <w:rPr>
          <w:rFonts w:cs="仿宋_GB2312"/>
        </w:rPr>
      </w:pPr>
      <w:r>
        <w:rPr>
          <w:rFonts w:cs="仿宋_GB2312" w:hint="eastAsia"/>
        </w:rPr>
        <w:t>（</w:t>
      </w:r>
      <w:r>
        <w:rPr>
          <w:rFonts w:cs="仿宋_GB2312" w:hint="eastAsia"/>
        </w:rPr>
        <w:t>8</w:t>
      </w:r>
      <w:r>
        <w:rPr>
          <w:rFonts w:cs="仿宋_GB2312" w:hint="eastAsia"/>
        </w:rPr>
        <w:t>）</w:t>
      </w:r>
      <w:r>
        <w:rPr>
          <w:rFonts w:cs="仿宋_GB2312" w:hint="eastAsia"/>
        </w:rPr>
        <w:t>2021</w:t>
      </w:r>
      <w:r>
        <w:rPr>
          <w:rFonts w:cs="仿宋_GB2312" w:hint="eastAsia"/>
        </w:rPr>
        <w:t>年度支出项目录入表；</w:t>
      </w:r>
    </w:p>
    <w:p w14:paraId="53693259" w14:textId="77777777" w:rsidR="0097462F" w:rsidRDefault="002A4631">
      <w:pPr>
        <w:ind w:firstLine="640"/>
        <w:rPr>
          <w:rFonts w:cs="仿宋_GB2312"/>
        </w:rPr>
      </w:pPr>
      <w:r>
        <w:rPr>
          <w:rFonts w:cs="仿宋_GB2312" w:hint="eastAsia"/>
        </w:rPr>
        <w:t>（</w:t>
      </w:r>
      <w:r>
        <w:rPr>
          <w:rFonts w:cs="仿宋_GB2312" w:hint="eastAsia"/>
        </w:rPr>
        <w:t>10</w:t>
      </w:r>
      <w:r>
        <w:rPr>
          <w:rFonts w:cs="仿宋_GB2312" w:hint="eastAsia"/>
        </w:rPr>
        <w:t>）甘肃省财政厅关于</w:t>
      </w:r>
      <w:r>
        <w:rPr>
          <w:rFonts w:cs="仿宋_GB2312" w:hint="eastAsia"/>
        </w:rPr>
        <w:t>2021</w:t>
      </w:r>
      <w:r>
        <w:rPr>
          <w:rFonts w:cs="仿宋_GB2312" w:hint="eastAsia"/>
        </w:rPr>
        <w:t>年省级部门预算及绩效目标的批复；</w:t>
      </w:r>
    </w:p>
    <w:p w14:paraId="05BD6C28" w14:textId="77777777" w:rsidR="0097462F" w:rsidRDefault="002A4631">
      <w:pPr>
        <w:ind w:firstLine="640"/>
        <w:rPr>
          <w:rFonts w:cs="仿宋_GB2312"/>
        </w:rPr>
      </w:pPr>
      <w:r>
        <w:rPr>
          <w:rFonts w:cs="仿宋_GB2312" w:hint="eastAsia"/>
        </w:rPr>
        <w:t>（</w:t>
      </w:r>
      <w:r>
        <w:rPr>
          <w:rFonts w:cs="仿宋_GB2312" w:hint="eastAsia"/>
        </w:rPr>
        <w:t>11</w:t>
      </w:r>
      <w:r>
        <w:rPr>
          <w:rFonts w:cs="仿宋_GB2312" w:hint="eastAsia"/>
        </w:rPr>
        <w:t>）</w:t>
      </w:r>
      <w:r>
        <w:rPr>
          <w:rFonts w:cs="仿宋_GB2312" w:hint="eastAsia"/>
        </w:rPr>
        <w:t>2019</w:t>
      </w:r>
      <w:r>
        <w:rPr>
          <w:rFonts w:cs="仿宋_GB2312" w:hint="eastAsia"/>
        </w:rPr>
        <w:t>—</w:t>
      </w:r>
      <w:r>
        <w:rPr>
          <w:rFonts w:cs="仿宋_GB2312" w:hint="eastAsia"/>
        </w:rPr>
        <w:t>2021</w:t>
      </w:r>
      <w:r>
        <w:rPr>
          <w:rFonts w:cs="仿宋_GB2312" w:hint="eastAsia"/>
        </w:rPr>
        <w:t>年甘肃省人民代表大会常务委员会《人大研究》杂志社决算报表；</w:t>
      </w:r>
    </w:p>
    <w:p w14:paraId="4EEAFC9E" w14:textId="77777777" w:rsidR="0097462F" w:rsidRDefault="002A4631">
      <w:pPr>
        <w:ind w:firstLine="640"/>
        <w:rPr>
          <w:rFonts w:cs="仿宋_GB2312"/>
        </w:rPr>
      </w:pPr>
      <w:r>
        <w:rPr>
          <w:rFonts w:cs="仿宋_GB2312" w:hint="eastAsia"/>
        </w:rPr>
        <w:t>（</w:t>
      </w:r>
      <w:r>
        <w:rPr>
          <w:rFonts w:cs="仿宋_GB2312" w:hint="eastAsia"/>
        </w:rPr>
        <w:t>12</w:t>
      </w:r>
      <w:r>
        <w:rPr>
          <w:rFonts w:cs="仿宋_GB2312" w:hint="eastAsia"/>
        </w:rPr>
        <w:t>）《人大研究杂志委托印刷合同》；</w:t>
      </w:r>
    </w:p>
    <w:p w14:paraId="27EA1B2F" w14:textId="77777777" w:rsidR="0097462F" w:rsidRDefault="002A4631">
      <w:pPr>
        <w:ind w:firstLine="640"/>
        <w:rPr>
          <w:sz w:val="28"/>
        </w:rPr>
      </w:pPr>
      <w:r>
        <w:rPr>
          <w:rFonts w:hint="eastAsia"/>
          <w:szCs w:val="32"/>
        </w:rPr>
        <w:t>（</w:t>
      </w:r>
      <w:r>
        <w:rPr>
          <w:rFonts w:hint="eastAsia"/>
          <w:szCs w:val="32"/>
        </w:rPr>
        <w:t>13</w:t>
      </w:r>
      <w:r>
        <w:rPr>
          <w:rFonts w:hint="eastAsia"/>
          <w:szCs w:val="32"/>
        </w:rPr>
        <w:t>）</w:t>
      </w:r>
      <w:r>
        <w:rPr>
          <w:rFonts w:hint="eastAsia"/>
        </w:rPr>
        <w:t>《人大研究杂志社</w:t>
      </w:r>
      <w:r>
        <w:rPr>
          <w:rFonts w:cs="仿宋_GB2312" w:hint="eastAsia"/>
        </w:rPr>
        <w:t>2021</w:t>
      </w:r>
      <w:r>
        <w:rPr>
          <w:rFonts w:hint="eastAsia"/>
        </w:rPr>
        <w:t>年度工作总结》；</w:t>
      </w:r>
    </w:p>
    <w:p w14:paraId="5B218F1F" w14:textId="77777777" w:rsidR="0097462F" w:rsidRDefault="002A4631">
      <w:pPr>
        <w:ind w:firstLine="640"/>
      </w:pPr>
      <w:r>
        <w:rPr>
          <w:rFonts w:hint="eastAsia"/>
        </w:rPr>
        <w:t>（</w:t>
      </w:r>
      <w:r>
        <w:rPr>
          <w:rFonts w:cs="仿宋_GB2312" w:hint="eastAsia"/>
        </w:rPr>
        <w:t>14</w:t>
      </w:r>
      <w:r>
        <w:rPr>
          <w:rFonts w:cs="仿宋_GB2312" w:hint="eastAsia"/>
        </w:rPr>
        <w:t>）</w:t>
      </w:r>
      <w:r>
        <w:rPr>
          <w:rFonts w:hint="eastAsia"/>
        </w:rPr>
        <w:t>《人大研究杂志社办刊补贴项目读者满意度调查</w:t>
      </w:r>
      <w:r>
        <w:rPr>
          <w:rFonts w:hint="eastAsia"/>
        </w:rPr>
        <w:lastRenderedPageBreak/>
        <w:t>问卷》等。</w:t>
      </w:r>
    </w:p>
    <w:p w14:paraId="317C892E" w14:textId="77777777" w:rsidR="0097462F" w:rsidRDefault="002A4631">
      <w:pPr>
        <w:pStyle w:val="2"/>
        <w:ind w:firstLine="643"/>
      </w:pPr>
      <w:bookmarkStart w:id="24" w:name="_Toc20567"/>
      <w:bookmarkStart w:id="25" w:name="_Toc107337383"/>
      <w:r>
        <w:rPr>
          <w:rFonts w:hint="eastAsia"/>
        </w:rPr>
        <w:t>（四）评价原则、评价方法</w:t>
      </w:r>
      <w:bookmarkEnd w:id="24"/>
      <w:bookmarkEnd w:id="25"/>
    </w:p>
    <w:p w14:paraId="11A7794A" w14:textId="77777777" w:rsidR="0097462F" w:rsidRDefault="002A4631">
      <w:pPr>
        <w:pStyle w:val="3"/>
        <w:ind w:firstLine="643"/>
        <w:rPr>
          <w:rFonts w:cs="仿宋_GB2312"/>
        </w:rPr>
      </w:pPr>
      <w:r>
        <w:rPr>
          <w:rFonts w:cs="仿宋_GB2312"/>
        </w:rPr>
        <w:t>1</w:t>
      </w:r>
      <w:r>
        <w:rPr>
          <w:rFonts w:cs="仿宋_GB2312"/>
        </w:rPr>
        <w:t>、评价原则</w:t>
      </w:r>
    </w:p>
    <w:p w14:paraId="60E4BB9C" w14:textId="77777777" w:rsidR="0097462F" w:rsidRDefault="002A4631">
      <w:pPr>
        <w:ind w:firstLine="640"/>
      </w:pPr>
      <w:r>
        <w:rPr>
          <w:rFonts w:cs="仿宋_GB2312" w:hint="eastAsia"/>
        </w:rPr>
        <w:t>本次绩效评价结果，只取决于单位工作业绩的客观实际，而不取决于评价</w:t>
      </w:r>
      <w:r>
        <w:rPr>
          <w:rFonts w:cs="仿宋_GB2312" w:hint="eastAsia"/>
        </w:rPr>
        <w:t>人的价值判断和个人意愿，评价结果不会因为评价</w:t>
      </w:r>
      <w:proofErr w:type="gramStart"/>
      <w:r>
        <w:rPr>
          <w:rFonts w:cs="仿宋_GB2312" w:hint="eastAsia"/>
        </w:rPr>
        <w:t>人价值</w:t>
      </w:r>
      <w:proofErr w:type="gramEnd"/>
      <w:r>
        <w:rPr>
          <w:rFonts w:cs="仿宋_GB2312" w:hint="eastAsia"/>
        </w:rPr>
        <w:t>观念的不一致而有所不同。</w:t>
      </w:r>
      <w:r>
        <w:rPr>
          <w:rFonts w:hint="eastAsia"/>
        </w:rPr>
        <w:t>本次绩效评价遵循以下原则：</w:t>
      </w:r>
    </w:p>
    <w:p w14:paraId="41FE448F" w14:textId="77777777" w:rsidR="0097462F" w:rsidRDefault="002A4631">
      <w:pPr>
        <w:ind w:firstLine="640"/>
        <w:rPr>
          <w:rFonts w:cs="仿宋_GB2312"/>
        </w:rPr>
      </w:pPr>
      <w:r>
        <w:rPr>
          <w:rFonts w:cs="仿宋_GB2312" w:hint="eastAsia"/>
        </w:rPr>
        <w:t>（</w:t>
      </w:r>
      <w:r>
        <w:rPr>
          <w:rFonts w:cs="仿宋_GB2312" w:hint="eastAsia"/>
        </w:rPr>
        <w:t>1</w:t>
      </w:r>
      <w:r>
        <w:rPr>
          <w:rFonts w:cs="仿宋_GB2312" w:hint="eastAsia"/>
        </w:rPr>
        <w:t>）科学规范</w:t>
      </w:r>
    </w:p>
    <w:p w14:paraId="52990993" w14:textId="77777777" w:rsidR="0097462F" w:rsidRDefault="002A4631">
      <w:pPr>
        <w:ind w:firstLine="640"/>
        <w:rPr>
          <w:rFonts w:cs="仿宋_GB2312"/>
        </w:rPr>
      </w:pPr>
      <w:r>
        <w:rPr>
          <w:rFonts w:cs="仿宋_GB2312" w:hint="eastAsia"/>
        </w:rPr>
        <w:t>严格执行规定的流程步骤，做到指标合理、标准科学、方法适当、结果可信。</w:t>
      </w:r>
    </w:p>
    <w:p w14:paraId="54112E42" w14:textId="77777777" w:rsidR="0097462F" w:rsidRDefault="002A4631">
      <w:pPr>
        <w:ind w:firstLine="640"/>
        <w:rPr>
          <w:rFonts w:cs="仿宋_GB2312"/>
        </w:rPr>
      </w:pPr>
      <w:r>
        <w:rPr>
          <w:rFonts w:cs="仿宋_GB2312" w:hint="eastAsia"/>
        </w:rPr>
        <w:t>（</w:t>
      </w:r>
      <w:r>
        <w:rPr>
          <w:rFonts w:cs="仿宋_GB2312" w:hint="eastAsia"/>
        </w:rPr>
        <w:t>2</w:t>
      </w:r>
      <w:r>
        <w:rPr>
          <w:rFonts w:cs="仿宋_GB2312" w:hint="eastAsia"/>
        </w:rPr>
        <w:t>）绩效相关</w:t>
      </w:r>
    </w:p>
    <w:p w14:paraId="32287C5C" w14:textId="77777777" w:rsidR="0097462F" w:rsidRDefault="002A4631">
      <w:pPr>
        <w:ind w:firstLine="640"/>
        <w:rPr>
          <w:rFonts w:cs="仿宋_GB2312"/>
        </w:rPr>
      </w:pPr>
      <w:r>
        <w:rPr>
          <w:rFonts w:cs="仿宋_GB2312" w:hint="eastAsia"/>
        </w:rPr>
        <w:t>评价结果应当清晰反映绩效目标的实现情况以及预算支出和绩效之间的对应关系。</w:t>
      </w:r>
    </w:p>
    <w:p w14:paraId="56379BDA" w14:textId="77777777" w:rsidR="0097462F" w:rsidRDefault="002A4631">
      <w:pPr>
        <w:ind w:firstLine="640"/>
        <w:rPr>
          <w:rFonts w:cs="仿宋_GB2312"/>
        </w:rPr>
      </w:pPr>
      <w:r>
        <w:rPr>
          <w:rFonts w:cs="仿宋_GB2312" w:hint="eastAsia"/>
        </w:rPr>
        <w:t>（</w:t>
      </w:r>
      <w:r>
        <w:rPr>
          <w:rFonts w:cs="仿宋_GB2312" w:hint="eastAsia"/>
        </w:rPr>
        <w:t>3</w:t>
      </w:r>
      <w:r>
        <w:rPr>
          <w:rFonts w:cs="仿宋_GB2312" w:hint="eastAsia"/>
        </w:rPr>
        <w:t>）客观公正</w:t>
      </w:r>
    </w:p>
    <w:p w14:paraId="2E62F082" w14:textId="77777777" w:rsidR="0097462F" w:rsidRDefault="002A4631">
      <w:pPr>
        <w:ind w:firstLine="640"/>
        <w:rPr>
          <w:rFonts w:cs="仿宋_GB2312"/>
          <w:highlight w:val="yellow"/>
        </w:rPr>
      </w:pPr>
      <w:r>
        <w:rPr>
          <w:rFonts w:cs="仿宋_GB2312" w:hint="eastAsia"/>
        </w:rPr>
        <w:t>评价结果应当符合真实、客观、公正的要求。</w:t>
      </w:r>
    </w:p>
    <w:p w14:paraId="24B17DCD" w14:textId="77777777" w:rsidR="0097462F" w:rsidRDefault="002A4631">
      <w:pPr>
        <w:pStyle w:val="3"/>
        <w:ind w:firstLine="643"/>
        <w:rPr>
          <w:rFonts w:cs="仿宋_GB2312"/>
        </w:rPr>
      </w:pPr>
      <w:r>
        <w:rPr>
          <w:rFonts w:cs="仿宋_GB2312"/>
        </w:rPr>
        <w:t>2</w:t>
      </w:r>
      <w:r>
        <w:rPr>
          <w:rFonts w:cs="仿宋_GB2312"/>
        </w:rPr>
        <w:t>、评价方法</w:t>
      </w:r>
    </w:p>
    <w:p w14:paraId="4833DB64" w14:textId="77777777" w:rsidR="0097462F" w:rsidRDefault="002A4631">
      <w:pPr>
        <w:ind w:firstLine="640"/>
        <w:rPr>
          <w:rFonts w:cs="仿宋_GB2312"/>
        </w:rPr>
      </w:pPr>
      <w:r>
        <w:rPr>
          <w:rFonts w:cs="仿宋_GB2312" w:hint="eastAsia"/>
        </w:rPr>
        <w:t>本次绩效评价方法主要是在指标分析</w:t>
      </w:r>
      <w:proofErr w:type="gramStart"/>
      <w:r>
        <w:rPr>
          <w:rFonts w:cs="仿宋_GB2312" w:hint="eastAsia"/>
        </w:rPr>
        <w:t>法评价</w:t>
      </w:r>
      <w:proofErr w:type="gramEnd"/>
      <w:r>
        <w:rPr>
          <w:rFonts w:cs="仿宋_GB2312" w:hint="eastAsia"/>
        </w:rPr>
        <w:t>的基础上，综合辅之以文献法、比较法和公众评判法不同的评价方法，具体应用情况如下：</w:t>
      </w:r>
    </w:p>
    <w:p w14:paraId="087474D5" w14:textId="77777777" w:rsidR="0097462F" w:rsidRDefault="002A4631">
      <w:pPr>
        <w:ind w:firstLine="640"/>
        <w:rPr>
          <w:rFonts w:cs="仿宋_GB2312"/>
        </w:rPr>
      </w:pPr>
      <w:r>
        <w:rPr>
          <w:rFonts w:cs="仿宋_GB2312" w:hint="eastAsia"/>
        </w:rPr>
        <w:t>（</w:t>
      </w:r>
      <w:r>
        <w:rPr>
          <w:rFonts w:cs="仿宋_GB2312" w:hint="eastAsia"/>
        </w:rPr>
        <w:t>1</w:t>
      </w:r>
      <w:r>
        <w:rPr>
          <w:rFonts w:cs="仿宋_GB2312" w:hint="eastAsia"/>
        </w:rPr>
        <w:t>）指标分析法：坚持“价值标准”和“事实标准”并重的原则，定量和定性相结合，以定量分析为主、定性分析</w:t>
      </w:r>
      <w:r>
        <w:rPr>
          <w:rFonts w:cs="仿宋_GB2312" w:hint="eastAsia"/>
        </w:rPr>
        <w:lastRenderedPageBreak/>
        <w:t>为辅的分析方法进行指标分析。反映对项目的制定、执行和实现效果等各个环节的判断结果，重点剖析项目设立依据的充分性和立项程序的规范性，绩效目标的合理明确性，资金投入的科学合理性，项目实施的效率性和效益性等内容。</w:t>
      </w:r>
    </w:p>
    <w:p w14:paraId="76B2B943" w14:textId="77777777" w:rsidR="0097462F" w:rsidRDefault="002A4631">
      <w:pPr>
        <w:ind w:firstLine="640"/>
        <w:rPr>
          <w:rFonts w:cs="仿宋_GB2312"/>
        </w:rPr>
      </w:pPr>
      <w:r>
        <w:rPr>
          <w:rFonts w:cs="仿宋_GB2312" w:hint="eastAsia"/>
        </w:rPr>
        <w:t>（</w:t>
      </w:r>
      <w:r>
        <w:rPr>
          <w:rFonts w:cs="仿宋_GB2312" w:hint="eastAsia"/>
        </w:rPr>
        <w:t>2</w:t>
      </w:r>
      <w:r>
        <w:rPr>
          <w:rFonts w:cs="仿宋_GB2312" w:hint="eastAsia"/>
        </w:rPr>
        <w:t>）文献法：通过搜集、整理、分析办刊补贴项目相关的政策文件、管理制度等相关资料，了解本项目开展的背景、目的、意义及相关要求。</w:t>
      </w:r>
    </w:p>
    <w:p w14:paraId="417A2DC9" w14:textId="77777777" w:rsidR="0097462F" w:rsidRDefault="002A4631">
      <w:pPr>
        <w:ind w:firstLine="640"/>
        <w:rPr>
          <w:rFonts w:cs="仿宋_GB2312"/>
        </w:rPr>
      </w:pPr>
      <w:r>
        <w:rPr>
          <w:rFonts w:cs="仿宋_GB2312" w:hint="eastAsia"/>
        </w:rPr>
        <w:t>（</w:t>
      </w:r>
      <w:r>
        <w:rPr>
          <w:rFonts w:cs="仿宋_GB2312" w:hint="eastAsia"/>
        </w:rPr>
        <w:t>3</w:t>
      </w:r>
      <w:r>
        <w:rPr>
          <w:rFonts w:cs="仿宋_GB2312" w:hint="eastAsia"/>
        </w:rPr>
        <w:t>）比较法：是将实施情况与绩效目标、历史情况、不同部门和地区同类支出情况</w:t>
      </w:r>
      <w:r>
        <w:rPr>
          <w:rFonts w:cs="仿宋_GB2312" w:hint="eastAsia"/>
        </w:rPr>
        <w:t>进行比较的方法，本项目采取历史动态比较法与目标比较法两种方法，历史动态比较法的应用是将办刊补贴项目三年的预决算、杂志订阅量、杂志印刷数、《人大研究》杂志影响因子等历史数据、项目效益进行纵向比较，从而进行评价；目标比较法是通过分析对比年初设定的绩效目标和当前绩效目标的实现程度、项目所产生的实际效益进行对比，从而进行评价。</w:t>
      </w:r>
    </w:p>
    <w:p w14:paraId="073B47F9" w14:textId="77777777" w:rsidR="0097462F" w:rsidRDefault="002A4631">
      <w:pPr>
        <w:ind w:firstLine="640"/>
        <w:rPr>
          <w:rFonts w:cs="仿宋_GB2312"/>
        </w:rPr>
      </w:pPr>
      <w:r>
        <w:rPr>
          <w:rFonts w:cs="仿宋_GB2312" w:hint="eastAsia"/>
        </w:rPr>
        <w:t>（</w:t>
      </w:r>
      <w:r>
        <w:rPr>
          <w:rFonts w:cs="仿宋_GB2312" w:hint="eastAsia"/>
        </w:rPr>
        <w:t>4</w:t>
      </w:r>
      <w:r>
        <w:rPr>
          <w:rFonts w:cs="仿宋_GB2312" w:hint="eastAsia"/>
        </w:rPr>
        <w:t>）公众评判法：是通过专家评估、公众问卷及抽样调查等方式进行评判的方法。本项目评价主要采用问卷调查的方式进行评判，针对受益群体与服务对象设计调查问卷，在一定范围内发放、收集、分析调查问卷。</w:t>
      </w:r>
      <w:r>
        <w:rPr>
          <w:rFonts w:cs="仿宋_GB2312" w:hint="eastAsia"/>
        </w:rPr>
        <w:t>本项目主要考察读者满意度，</w:t>
      </w:r>
      <w:proofErr w:type="gramStart"/>
      <w:r>
        <w:rPr>
          <w:rFonts w:cs="仿宋_GB2312" w:hint="eastAsia"/>
        </w:rPr>
        <w:t>故设置</w:t>
      </w:r>
      <w:proofErr w:type="gramEnd"/>
      <w:r>
        <w:rPr>
          <w:rFonts w:cs="仿宋_GB2312" w:hint="eastAsia"/>
        </w:rPr>
        <w:t>读者满意度调查问卷来评价项目满意度绩效。</w:t>
      </w:r>
    </w:p>
    <w:p w14:paraId="0844C7AB" w14:textId="77777777" w:rsidR="0097462F" w:rsidRDefault="002A4631">
      <w:pPr>
        <w:pStyle w:val="2"/>
        <w:ind w:firstLine="643"/>
      </w:pPr>
      <w:bookmarkStart w:id="26" w:name="_Toc21607"/>
      <w:bookmarkStart w:id="27" w:name="_Toc107337384"/>
      <w:r>
        <w:rPr>
          <w:rFonts w:hint="eastAsia"/>
        </w:rPr>
        <w:lastRenderedPageBreak/>
        <w:t>（五）绩效评价指标体系</w:t>
      </w:r>
      <w:bookmarkEnd w:id="26"/>
      <w:bookmarkEnd w:id="27"/>
    </w:p>
    <w:p w14:paraId="51ACA50A" w14:textId="77777777" w:rsidR="0097462F" w:rsidRDefault="002A4631">
      <w:pPr>
        <w:pStyle w:val="3"/>
        <w:ind w:firstLine="643"/>
        <w:rPr>
          <w:rFonts w:cs="仿宋_GB2312"/>
        </w:rPr>
      </w:pPr>
      <w:r>
        <w:rPr>
          <w:rFonts w:cs="仿宋_GB2312"/>
        </w:rPr>
        <w:t>1</w:t>
      </w:r>
      <w:r>
        <w:rPr>
          <w:rFonts w:cs="仿宋_GB2312"/>
        </w:rPr>
        <w:t>、指标体系</w:t>
      </w:r>
    </w:p>
    <w:p w14:paraId="67445A21" w14:textId="77777777" w:rsidR="0097462F" w:rsidRDefault="002A4631">
      <w:pPr>
        <w:ind w:firstLine="640"/>
        <w:rPr>
          <w:rFonts w:cs="仿宋_GB2312"/>
        </w:rPr>
      </w:pPr>
      <w:r>
        <w:rPr>
          <w:rFonts w:cs="仿宋_GB2312" w:hint="eastAsia"/>
        </w:rPr>
        <w:t>绩效评价组综合考虑完整性、重要性、相关性、可比性、可行性、经济性和有效性等方面，根据《甘肃省财政厅关于印发</w:t>
      </w:r>
      <w:r>
        <w:rPr>
          <w:rFonts w:cs="仿宋_GB2312" w:hint="eastAsia"/>
        </w:rPr>
        <w:t>&lt;</w:t>
      </w:r>
      <w:r>
        <w:rPr>
          <w:rFonts w:cs="仿宋_GB2312" w:hint="eastAsia"/>
        </w:rPr>
        <w:t>甘肃省省级预算绩效管理办法</w:t>
      </w:r>
      <w:r>
        <w:rPr>
          <w:rFonts w:cs="仿宋_GB2312" w:hint="eastAsia"/>
        </w:rPr>
        <w:t>&gt;</w:t>
      </w:r>
      <w:r>
        <w:rPr>
          <w:rFonts w:cs="仿宋_GB2312" w:hint="eastAsia"/>
        </w:rPr>
        <w:t>等</w:t>
      </w:r>
      <w:r>
        <w:rPr>
          <w:rFonts w:cs="仿宋_GB2312" w:hint="eastAsia"/>
        </w:rPr>
        <w:t>6</w:t>
      </w:r>
      <w:r>
        <w:rPr>
          <w:rFonts w:cs="仿宋_GB2312" w:hint="eastAsia"/>
        </w:rPr>
        <w:t>个办法和规程的通知》（</w:t>
      </w:r>
      <w:proofErr w:type="gramStart"/>
      <w:r>
        <w:rPr>
          <w:rFonts w:cs="仿宋_GB2312" w:hint="eastAsia"/>
        </w:rPr>
        <w:t>甘财绩</w:t>
      </w:r>
      <w:proofErr w:type="gramEnd"/>
      <w:r>
        <w:rPr>
          <w:rFonts w:cs="仿宋_GB2312" w:hint="eastAsia"/>
        </w:rPr>
        <w:t>〔</w:t>
      </w:r>
      <w:r>
        <w:rPr>
          <w:rFonts w:cs="仿宋_GB2312" w:hint="eastAsia"/>
        </w:rPr>
        <w:t>2020</w:t>
      </w:r>
      <w:r>
        <w:rPr>
          <w:rFonts w:cs="仿宋_GB2312" w:hint="eastAsia"/>
        </w:rPr>
        <w:t>〕</w:t>
      </w:r>
      <w:r>
        <w:rPr>
          <w:rFonts w:cs="仿宋_GB2312" w:hint="eastAsia"/>
        </w:rPr>
        <w:t>5</w:t>
      </w:r>
      <w:r>
        <w:rPr>
          <w:rFonts w:cs="仿宋_GB2312" w:hint="eastAsia"/>
        </w:rPr>
        <w:t>号）等文件的要求，结合办刊补贴项目的特点及资金使用的具体情况，以资金使用结果为导向，科学设置绩效评价指标体系。评价指标体系分为决策、过程、产出、效益</w:t>
      </w:r>
      <w:r>
        <w:rPr>
          <w:rFonts w:cs="仿宋_GB2312" w:hint="eastAsia"/>
        </w:rPr>
        <w:t>4</w:t>
      </w:r>
      <w:r>
        <w:rPr>
          <w:rFonts w:cs="仿宋_GB2312" w:hint="eastAsia"/>
        </w:rPr>
        <w:t>个一级指标，共性一级指标决策和过程，其下包括</w:t>
      </w:r>
      <w:r>
        <w:rPr>
          <w:rFonts w:cs="仿宋_GB2312" w:hint="eastAsia"/>
        </w:rPr>
        <w:t>5</w:t>
      </w:r>
      <w:r>
        <w:rPr>
          <w:rFonts w:cs="仿宋_GB2312" w:hint="eastAsia"/>
        </w:rPr>
        <w:t>个二级指标，</w:t>
      </w:r>
      <w:r>
        <w:rPr>
          <w:rFonts w:cs="仿宋_GB2312" w:hint="eastAsia"/>
        </w:rPr>
        <w:t>10</w:t>
      </w:r>
      <w:r>
        <w:rPr>
          <w:rFonts w:cs="仿宋_GB2312" w:hint="eastAsia"/>
        </w:rPr>
        <w:t>个三级指标；根据《人大研究》杂志社在实际工作中各项任务的重要程度设计了产出和效益</w:t>
      </w:r>
      <w:r>
        <w:rPr>
          <w:rFonts w:cs="仿宋_GB2312" w:hint="eastAsia"/>
        </w:rPr>
        <w:t>2</w:t>
      </w:r>
      <w:r>
        <w:rPr>
          <w:rFonts w:cs="仿宋_GB2312" w:hint="eastAsia"/>
        </w:rPr>
        <w:t>个个性一级指标，其下包括</w:t>
      </w:r>
      <w:r>
        <w:rPr>
          <w:rFonts w:cs="仿宋_GB2312" w:hint="eastAsia"/>
        </w:rPr>
        <w:t>7</w:t>
      </w:r>
      <w:r>
        <w:rPr>
          <w:rFonts w:cs="仿宋_GB2312" w:hint="eastAsia"/>
        </w:rPr>
        <w:t>个二级指标</w:t>
      </w:r>
      <w:r>
        <w:rPr>
          <w:rFonts w:cs="仿宋_GB2312" w:hint="eastAsia"/>
        </w:rPr>
        <w:t>和</w:t>
      </w:r>
      <w:r>
        <w:rPr>
          <w:rFonts w:cs="仿宋_GB2312" w:hint="eastAsia"/>
        </w:rPr>
        <w:t>11</w:t>
      </w:r>
      <w:r>
        <w:rPr>
          <w:rFonts w:cs="仿宋_GB2312" w:hint="eastAsia"/>
        </w:rPr>
        <w:t>个三级指标。</w:t>
      </w:r>
    </w:p>
    <w:p w14:paraId="44429A9A" w14:textId="77777777" w:rsidR="0097462F" w:rsidRDefault="002A4631">
      <w:pPr>
        <w:ind w:firstLine="640"/>
        <w:rPr>
          <w:rFonts w:cs="仿宋_GB2312"/>
        </w:rPr>
      </w:pPr>
      <w:r>
        <w:rPr>
          <w:rFonts w:cs="仿宋_GB2312" w:hint="eastAsia"/>
        </w:rPr>
        <w:t>绩效评价组按照“突出结果导向，原则上产出、效益指标权重不低于</w:t>
      </w:r>
      <w:r>
        <w:rPr>
          <w:rFonts w:cs="仿宋_GB2312" w:hint="eastAsia"/>
        </w:rPr>
        <w:t>60%</w:t>
      </w:r>
      <w:r>
        <w:rPr>
          <w:rFonts w:cs="仿宋_GB2312" w:hint="eastAsia"/>
        </w:rPr>
        <w:t>”的要求，根据各项指标在评价体系中的重要程度，合理设置各指标权重，决策指标的权重分为</w:t>
      </w:r>
      <w:r>
        <w:rPr>
          <w:rFonts w:cs="仿宋_GB2312" w:hint="eastAsia"/>
        </w:rPr>
        <w:t>15</w:t>
      </w:r>
      <w:r>
        <w:rPr>
          <w:rFonts w:cs="仿宋_GB2312" w:hint="eastAsia"/>
        </w:rPr>
        <w:t>分，过程指标的权重分为</w:t>
      </w:r>
      <w:r>
        <w:rPr>
          <w:rFonts w:cs="仿宋_GB2312" w:hint="eastAsia"/>
        </w:rPr>
        <w:t>20</w:t>
      </w:r>
      <w:r>
        <w:rPr>
          <w:rFonts w:cs="仿宋_GB2312" w:hint="eastAsia"/>
        </w:rPr>
        <w:t>分，产出指标的权重分为</w:t>
      </w:r>
      <w:r>
        <w:rPr>
          <w:rFonts w:cs="仿宋_GB2312" w:hint="eastAsia"/>
        </w:rPr>
        <w:t>40</w:t>
      </w:r>
      <w:r>
        <w:rPr>
          <w:rFonts w:cs="仿宋_GB2312" w:hint="eastAsia"/>
        </w:rPr>
        <w:t>分，效益指标的权重分为</w:t>
      </w:r>
      <w:r>
        <w:rPr>
          <w:rFonts w:cs="仿宋_GB2312" w:hint="eastAsia"/>
        </w:rPr>
        <w:t>25</w:t>
      </w:r>
      <w:r>
        <w:rPr>
          <w:rFonts w:cs="仿宋_GB2312" w:hint="eastAsia"/>
        </w:rPr>
        <w:t>分。具体指标解释、指标说明及评分规则详见附件</w:t>
      </w:r>
      <w:r>
        <w:rPr>
          <w:rFonts w:cs="仿宋_GB2312" w:hint="eastAsia"/>
        </w:rPr>
        <w:t>1</w:t>
      </w:r>
      <w:r>
        <w:rPr>
          <w:rFonts w:cs="仿宋_GB2312" w:hint="eastAsia"/>
        </w:rPr>
        <w:t>。</w:t>
      </w:r>
    </w:p>
    <w:p w14:paraId="4A31CE07" w14:textId="77777777" w:rsidR="0097462F" w:rsidRDefault="002A4631">
      <w:pPr>
        <w:pStyle w:val="3"/>
        <w:ind w:firstLine="643"/>
        <w:rPr>
          <w:rFonts w:cs="仿宋_GB2312"/>
        </w:rPr>
      </w:pPr>
      <w:r>
        <w:rPr>
          <w:rFonts w:cs="仿宋_GB2312"/>
        </w:rPr>
        <w:t>2</w:t>
      </w:r>
      <w:r>
        <w:rPr>
          <w:rFonts w:cs="仿宋_GB2312"/>
        </w:rPr>
        <w:t>、数据来源及证据收集方式</w:t>
      </w:r>
    </w:p>
    <w:p w14:paraId="73B9B257" w14:textId="77777777" w:rsidR="0097462F" w:rsidRDefault="002A4631">
      <w:pPr>
        <w:ind w:firstLine="640"/>
        <w:rPr>
          <w:rFonts w:cs="仿宋_GB2312"/>
        </w:rPr>
      </w:pPr>
      <w:proofErr w:type="gramStart"/>
      <w:r>
        <w:rPr>
          <w:rFonts w:cs="仿宋_GB2312" w:hint="eastAsia"/>
        </w:rPr>
        <w:t>评价组</w:t>
      </w:r>
      <w:proofErr w:type="gramEnd"/>
      <w:r>
        <w:rPr>
          <w:rFonts w:cs="仿宋_GB2312" w:hint="eastAsia"/>
        </w:rPr>
        <w:t>在前期调研的基础上，按照工作方案，收集法规文件、会议记录、财务凭证等资料，并通过发放调查问卷等</w:t>
      </w:r>
      <w:r>
        <w:rPr>
          <w:rFonts w:cs="仿宋_GB2312" w:hint="eastAsia"/>
        </w:rPr>
        <w:lastRenderedPageBreak/>
        <w:t>方式收集佐证材料证据，全面考察项目执行情况。</w:t>
      </w:r>
    </w:p>
    <w:p w14:paraId="35FB9E9B" w14:textId="77777777" w:rsidR="0097462F" w:rsidRDefault="002A4631">
      <w:pPr>
        <w:ind w:firstLine="640"/>
        <w:rPr>
          <w:rFonts w:cs="仿宋_GB2312"/>
        </w:rPr>
      </w:pPr>
      <w:r>
        <w:rPr>
          <w:rFonts w:cs="仿宋_GB2312" w:hint="eastAsia"/>
        </w:rPr>
        <w:t>本次绩效评价的证据收集途径主要有：</w:t>
      </w:r>
    </w:p>
    <w:p w14:paraId="11006279" w14:textId="77777777" w:rsidR="0097462F" w:rsidRDefault="002A4631">
      <w:pPr>
        <w:ind w:firstLine="640"/>
        <w:rPr>
          <w:rFonts w:cs="仿宋_GB2312"/>
        </w:rPr>
      </w:pPr>
      <w:r>
        <w:rPr>
          <w:rFonts w:cs="仿宋_GB2312" w:hint="eastAsia"/>
        </w:rPr>
        <w:t>a.</w:t>
      </w:r>
      <w:r>
        <w:rPr>
          <w:rFonts w:cs="仿宋_GB2312" w:hint="eastAsia"/>
        </w:rPr>
        <w:t>由项目实施单位自行提供基础数据资料；</w:t>
      </w:r>
    </w:p>
    <w:p w14:paraId="56CE7E58" w14:textId="77777777" w:rsidR="0097462F" w:rsidRDefault="002A4631">
      <w:pPr>
        <w:ind w:firstLine="640"/>
        <w:rPr>
          <w:rFonts w:cs="仿宋_GB2312"/>
        </w:rPr>
      </w:pPr>
      <w:r>
        <w:rPr>
          <w:rFonts w:cs="仿宋_GB2312" w:hint="eastAsia"/>
        </w:rPr>
        <w:t>b.</w:t>
      </w:r>
      <w:r>
        <w:rPr>
          <w:rFonts w:cs="仿宋_GB2312" w:hint="eastAsia"/>
        </w:rPr>
        <w:t>通过与《人大研究》杂志社财务和业务部</w:t>
      </w:r>
      <w:proofErr w:type="gramStart"/>
      <w:r>
        <w:rPr>
          <w:rFonts w:cs="仿宋_GB2312" w:hint="eastAsia"/>
        </w:rPr>
        <w:t>门相关</w:t>
      </w:r>
      <w:proofErr w:type="gramEnd"/>
      <w:r>
        <w:rPr>
          <w:rFonts w:cs="仿宋_GB2312" w:hint="eastAsia"/>
        </w:rPr>
        <w:t>人员交流，获取信息；</w:t>
      </w:r>
    </w:p>
    <w:p w14:paraId="4AD1CD43" w14:textId="77777777" w:rsidR="0097462F" w:rsidRDefault="002A4631">
      <w:pPr>
        <w:ind w:firstLine="640"/>
        <w:rPr>
          <w:rFonts w:cs="仿宋_GB2312"/>
        </w:rPr>
      </w:pPr>
      <w:r>
        <w:rPr>
          <w:rFonts w:cs="仿宋_GB2312" w:hint="eastAsia"/>
        </w:rPr>
        <w:t>c.</w:t>
      </w:r>
      <w:r>
        <w:rPr>
          <w:rFonts w:cs="仿宋_GB2312" w:hint="eastAsia"/>
        </w:rPr>
        <w:t>对读者进行问卷调查，获取满意度数据；</w:t>
      </w:r>
    </w:p>
    <w:p w14:paraId="6DBC4E44" w14:textId="77777777" w:rsidR="0097462F" w:rsidRDefault="002A4631">
      <w:pPr>
        <w:ind w:firstLine="640"/>
        <w:rPr>
          <w:rFonts w:cs="仿宋_GB2312"/>
        </w:rPr>
      </w:pPr>
      <w:r>
        <w:rPr>
          <w:rFonts w:cs="仿宋_GB2312" w:hint="eastAsia"/>
        </w:rPr>
        <w:t>d.</w:t>
      </w:r>
      <w:r>
        <w:rPr>
          <w:rFonts w:cs="仿宋_GB2312" w:hint="eastAsia"/>
        </w:rPr>
        <w:t>通过实地核查，对相关数据进行核实、验证。</w:t>
      </w:r>
    </w:p>
    <w:p w14:paraId="6C13791E" w14:textId="77777777" w:rsidR="0097462F" w:rsidRDefault="002A4631">
      <w:pPr>
        <w:pStyle w:val="2"/>
        <w:ind w:firstLine="643"/>
      </w:pPr>
      <w:bookmarkStart w:id="28" w:name="_Toc10991"/>
      <w:bookmarkStart w:id="29" w:name="_Toc107337385"/>
      <w:r>
        <w:rPr>
          <w:rFonts w:hint="eastAsia"/>
        </w:rPr>
        <w:t>（六）评价人员组成</w:t>
      </w:r>
      <w:bookmarkEnd w:id="28"/>
      <w:bookmarkEnd w:id="29"/>
    </w:p>
    <w:p w14:paraId="421A5BD3" w14:textId="77777777" w:rsidR="0097462F" w:rsidRDefault="002A4631">
      <w:pPr>
        <w:ind w:firstLine="640"/>
      </w:pPr>
      <w:r>
        <w:rPr>
          <w:rFonts w:hint="eastAsia"/>
        </w:rPr>
        <w:t>评价工作组由甘肃慧瑞融智管理咨询有限公司李进军、张永翔、王腊梅、孙荣涛、陈玉梅、张敏、陈媛媛</w:t>
      </w:r>
      <w:r>
        <w:rPr>
          <w:rFonts w:hint="eastAsia"/>
        </w:rPr>
        <w:t>7</w:t>
      </w:r>
      <w:r>
        <w:rPr>
          <w:rFonts w:cs="仿宋_GB2312" w:hint="eastAsia"/>
        </w:rPr>
        <w:t>人组成。其中，李进军为项目负责人，主要负责完成绩效</w:t>
      </w:r>
      <w:r>
        <w:rPr>
          <w:rFonts w:hint="eastAsia"/>
        </w:rPr>
        <w:t>评价过程中各环节成果物的终审以及项目进度管控工作；张永翔为项目经理，负责组织项目的具体实施；王腊梅、孙荣涛、陈玉梅为咨询顾问，配合项目经理完成调研分析</w:t>
      </w:r>
      <w:r>
        <w:rPr>
          <w:rFonts w:hint="eastAsia"/>
        </w:rPr>
        <w:t>、资料研读、指标体系设置和数据分析等事项；其余</w:t>
      </w:r>
      <w:r>
        <w:rPr>
          <w:rFonts w:cs="仿宋_GB2312"/>
        </w:rPr>
        <w:t>2</w:t>
      </w:r>
      <w:r>
        <w:rPr>
          <w:rFonts w:hint="eastAsia"/>
        </w:rPr>
        <w:t>人为咨询助理，负责做好项目的相关辅助工作。</w:t>
      </w:r>
    </w:p>
    <w:p w14:paraId="08418519" w14:textId="77777777" w:rsidR="0097462F" w:rsidRDefault="002A4631">
      <w:pPr>
        <w:pStyle w:val="2"/>
        <w:ind w:firstLine="643"/>
      </w:pPr>
      <w:bookmarkStart w:id="30" w:name="_Toc988"/>
      <w:bookmarkStart w:id="31" w:name="_Toc107337386"/>
      <w:r>
        <w:rPr>
          <w:rFonts w:hint="eastAsia"/>
        </w:rPr>
        <w:t>（七）绩效评价工作过程</w:t>
      </w:r>
      <w:bookmarkEnd w:id="30"/>
      <w:bookmarkEnd w:id="31"/>
    </w:p>
    <w:p w14:paraId="549BC295" w14:textId="77777777" w:rsidR="0097462F" w:rsidRDefault="002A4631">
      <w:pPr>
        <w:ind w:firstLine="640"/>
        <w:rPr>
          <w:rFonts w:cs="仿宋_GB2312"/>
        </w:rPr>
      </w:pPr>
      <w:r>
        <w:rPr>
          <w:rFonts w:cs="仿宋_GB2312" w:hint="eastAsia"/>
        </w:rPr>
        <w:t>甘肃慧瑞融智管理咨询有限公司以第三方评价机构身份，承担单位实施的</w:t>
      </w:r>
      <w:r>
        <w:rPr>
          <w:rFonts w:cs="仿宋_GB2312" w:hint="eastAsia"/>
        </w:rPr>
        <w:t>2021</w:t>
      </w:r>
      <w:r>
        <w:rPr>
          <w:rFonts w:cs="仿宋_GB2312" w:hint="eastAsia"/>
        </w:rPr>
        <w:t>年度办刊补贴项目的绩效评价工作。自</w:t>
      </w:r>
      <w:r>
        <w:rPr>
          <w:rFonts w:cs="仿宋_GB2312" w:hint="eastAsia"/>
        </w:rPr>
        <w:t>2022</w:t>
      </w:r>
      <w:r>
        <w:rPr>
          <w:rFonts w:cs="仿宋_GB2312" w:hint="eastAsia"/>
        </w:rPr>
        <w:t>年</w:t>
      </w:r>
      <w:r>
        <w:rPr>
          <w:rFonts w:cs="仿宋_GB2312" w:hint="eastAsia"/>
        </w:rPr>
        <w:t>4</w:t>
      </w:r>
      <w:r>
        <w:rPr>
          <w:rFonts w:cs="仿宋_GB2312" w:hint="eastAsia"/>
        </w:rPr>
        <w:t>月至今，</w:t>
      </w:r>
      <w:proofErr w:type="gramStart"/>
      <w:r>
        <w:rPr>
          <w:rFonts w:cs="仿宋_GB2312" w:hint="eastAsia"/>
        </w:rPr>
        <w:t>评价组</w:t>
      </w:r>
      <w:proofErr w:type="gramEnd"/>
      <w:r>
        <w:rPr>
          <w:rFonts w:cs="仿宋_GB2312" w:hint="eastAsia"/>
        </w:rPr>
        <w:t>在前期调研的基础上，完成了项目绩效评价实施方案，明确了评价的目的、方法、原则、</w:t>
      </w:r>
      <w:r>
        <w:rPr>
          <w:rFonts w:cs="仿宋_GB2312" w:hint="eastAsia"/>
        </w:rPr>
        <w:lastRenderedPageBreak/>
        <w:t>指标体系、评价标准等内容。按照实施方案，经过前期准备、组织实施和评价报告撰写等环节，顺利完成了绩效评价工作。具体过程节点如下：</w:t>
      </w:r>
    </w:p>
    <w:p w14:paraId="5C9F4A92" w14:textId="77777777" w:rsidR="0097462F" w:rsidRDefault="002A4631">
      <w:pPr>
        <w:pStyle w:val="3"/>
        <w:ind w:firstLine="643"/>
        <w:rPr>
          <w:rFonts w:cs="仿宋_GB2312"/>
        </w:rPr>
      </w:pPr>
      <w:r>
        <w:rPr>
          <w:rFonts w:cs="仿宋_GB2312"/>
        </w:rPr>
        <w:t>1</w:t>
      </w:r>
      <w:r>
        <w:rPr>
          <w:rFonts w:cs="仿宋_GB2312"/>
        </w:rPr>
        <w:t>、前期准备阶段</w:t>
      </w:r>
    </w:p>
    <w:p w14:paraId="65FCB2C1" w14:textId="77777777" w:rsidR="0097462F" w:rsidRDefault="002A4631">
      <w:pPr>
        <w:ind w:firstLine="640"/>
        <w:rPr>
          <w:rFonts w:cs="仿宋_GB2312"/>
        </w:rPr>
      </w:pPr>
      <w:r>
        <w:rPr>
          <w:rFonts w:cs="仿宋_GB2312" w:hint="eastAsia"/>
          <w:color w:val="000000"/>
          <w:kern w:val="0"/>
          <w:szCs w:val="28"/>
          <w:lang w:bidi="ar"/>
        </w:rPr>
        <w:t>（</w:t>
      </w:r>
      <w:r>
        <w:rPr>
          <w:rFonts w:cs="仿宋_GB2312" w:hint="eastAsia"/>
          <w:color w:val="000000"/>
          <w:kern w:val="0"/>
          <w:szCs w:val="28"/>
          <w:lang w:bidi="ar"/>
        </w:rPr>
        <w:t>1</w:t>
      </w:r>
      <w:r>
        <w:rPr>
          <w:rFonts w:cs="仿宋_GB2312" w:hint="eastAsia"/>
          <w:color w:val="000000"/>
          <w:kern w:val="0"/>
          <w:szCs w:val="28"/>
          <w:lang w:bidi="ar"/>
        </w:rPr>
        <w:t>）</w:t>
      </w:r>
      <w:r>
        <w:rPr>
          <w:rFonts w:cs="仿宋_GB2312" w:hint="eastAsia"/>
        </w:rPr>
        <w:t>我司首先成立评价工作组，</w:t>
      </w:r>
      <w:proofErr w:type="gramStart"/>
      <w:r>
        <w:rPr>
          <w:rFonts w:cs="仿宋_GB2312" w:hint="eastAsia"/>
        </w:rPr>
        <w:t>评价</w:t>
      </w:r>
      <w:r>
        <w:rPr>
          <w:rFonts w:cs="仿宋_GB2312" w:hint="eastAsia"/>
        </w:rPr>
        <w:t>组</w:t>
      </w:r>
      <w:proofErr w:type="gramEnd"/>
      <w:r>
        <w:rPr>
          <w:rFonts w:cs="仿宋_GB2312" w:hint="eastAsia"/>
        </w:rPr>
        <w:t>成员对《甘肃省财政厅关于开展</w:t>
      </w:r>
      <w:r>
        <w:rPr>
          <w:rFonts w:cs="仿宋_GB2312" w:hint="eastAsia"/>
        </w:rPr>
        <w:t>2021</w:t>
      </w:r>
      <w:r>
        <w:rPr>
          <w:rFonts w:cs="仿宋_GB2312" w:hint="eastAsia"/>
        </w:rPr>
        <w:t>年度省级预算执行情况部门和财政重点绩效评价工作的通知》（</w:t>
      </w:r>
      <w:proofErr w:type="gramStart"/>
      <w:r>
        <w:rPr>
          <w:rFonts w:cs="仿宋_GB2312" w:hint="eastAsia"/>
        </w:rPr>
        <w:t>甘财绩</w:t>
      </w:r>
      <w:proofErr w:type="gramEnd"/>
      <w:r>
        <w:rPr>
          <w:rFonts w:cs="仿宋_GB2312" w:hint="eastAsia"/>
        </w:rPr>
        <w:t>〔</w:t>
      </w:r>
      <w:r>
        <w:rPr>
          <w:rFonts w:cs="仿宋_GB2312" w:hint="eastAsia"/>
        </w:rPr>
        <w:t>2022</w:t>
      </w:r>
      <w:r>
        <w:rPr>
          <w:rFonts w:cs="仿宋_GB2312" w:hint="eastAsia"/>
        </w:rPr>
        <w:t>〕</w:t>
      </w:r>
      <w:r>
        <w:rPr>
          <w:rFonts w:cs="仿宋_GB2312" w:hint="eastAsia"/>
        </w:rPr>
        <w:t>4</w:t>
      </w:r>
      <w:r>
        <w:rPr>
          <w:rFonts w:cs="仿宋_GB2312" w:hint="eastAsia"/>
        </w:rPr>
        <w:t>号）文件进行解读，明确项目评价方向、评价重点、评价工作截止日期、具体工作要求以及与上年部门评价工作要求有变化的内容。</w:t>
      </w:r>
    </w:p>
    <w:p w14:paraId="2A628FA6" w14:textId="77777777" w:rsidR="0097462F" w:rsidRDefault="002A4631">
      <w:pPr>
        <w:widowControl/>
        <w:ind w:firstLine="640"/>
        <w:rPr>
          <w:rFonts w:cs="仿宋_GB2312"/>
          <w:color w:val="000000"/>
          <w:kern w:val="0"/>
          <w:szCs w:val="28"/>
          <w:lang w:bidi="ar"/>
        </w:rPr>
      </w:pPr>
      <w:r>
        <w:rPr>
          <w:rFonts w:cs="仿宋_GB2312" w:hint="eastAsia"/>
          <w:color w:val="000000"/>
          <w:kern w:val="0"/>
          <w:szCs w:val="28"/>
          <w:lang w:bidi="ar"/>
        </w:rPr>
        <w:t>（</w:t>
      </w:r>
      <w:r>
        <w:rPr>
          <w:rFonts w:cs="仿宋_GB2312" w:hint="eastAsia"/>
          <w:color w:val="000000"/>
          <w:kern w:val="0"/>
          <w:szCs w:val="28"/>
          <w:lang w:bidi="ar"/>
        </w:rPr>
        <w:t>2</w:t>
      </w:r>
      <w:r>
        <w:rPr>
          <w:rFonts w:cs="仿宋_GB2312" w:hint="eastAsia"/>
          <w:color w:val="000000"/>
          <w:kern w:val="0"/>
          <w:szCs w:val="28"/>
          <w:lang w:bidi="ar"/>
        </w:rPr>
        <w:t>）前期资料收集及调研：一方面，</w:t>
      </w:r>
      <w:proofErr w:type="gramStart"/>
      <w:r>
        <w:rPr>
          <w:rFonts w:cs="仿宋_GB2312" w:hint="eastAsia"/>
          <w:color w:val="000000"/>
          <w:kern w:val="0"/>
          <w:szCs w:val="28"/>
          <w:lang w:bidi="ar"/>
        </w:rPr>
        <w:t>评价组</w:t>
      </w:r>
      <w:proofErr w:type="gramEnd"/>
      <w:r>
        <w:rPr>
          <w:rFonts w:cs="仿宋_GB2312" w:hint="eastAsia"/>
          <w:color w:val="000000"/>
          <w:kern w:val="0"/>
          <w:szCs w:val="28"/>
          <w:lang w:bidi="ar"/>
        </w:rPr>
        <w:t>通过网上收集、文献查阅等方式，获取了《出版管理条例》《期刊出版管理规定》《关于推动学术期刊繁荣发展的意见》的通知（中宣发〔</w:t>
      </w:r>
      <w:r>
        <w:rPr>
          <w:rFonts w:cs="仿宋_GB2312" w:hint="eastAsia"/>
          <w:color w:val="000000"/>
          <w:kern w:val="0"/>
          <w:szCs w:val="28"/>
          <w:lang w:bidi="ar"/>
        </w:rPr>
        <w:t>2021</w:t>
      </w:r>
      <w:r>
        <w:rPr>
          <w:rFonts w:cs="仿宋_GB2312" w:hint="eastAsia"/>
          <w:color w:val="000000"/>
          <w:kern w:val="0"/>
          <w:szCs w:val="28"/>
          <w:lang w:bidi="ar"/>
        </w:rPr>
        <w:t>〕</w:t>
      </w:r>
      <w:r>
        <w:rPr>
          <w:rFonts w:cs="仿宋_GB2312" w:hint="eastAsia"/>
          <w:color w:val="000000"/>
          <w:kern w:val="0"/>
          <w:szCs w:val="28"/>
          <w:lang w:bidi="ar"/>
        </w:rPr>
        <w:t>17</w:t>
      </w:r>
      <w:r>
        <w:rPr>
          <w:rFonts w:cs="仿宋_GB2312" w:hint="eastAsia"/>
          <w:color w:val="000000"/>
          <w:kern w:val="0"/>
          <w:szCs w:val="28"/>
          <w:lang w:bidi="ar"/>
        </w:rPr>
        <w:t>号）等文件资料；另一方面，</w:t>
      </w:r>
      <w:proofErr w:type="gramStart"/>
      <w:r>
        <w:rPr>
          <w:rFonts w:cs="仿宋_GB2312" w:hint="eastAsia"/>
          <w:color w:val="000000"/>
          <w:kern w:val="0"/>
          <w:szCs w:val="28"/>
          <w:lang w:bidi="ar"/>
        </w:rPr>
        <w:t>评价组</w:t>
      </w:r>
      <w:proofErr w:type="gramEnd"/>
      <w:r>
        <w:rPr>
          <w:rFonts w:cs="仿宋_GB2312" w:hint="eastAsia"/>
          <w:color w:val="000000"/>
          <w:kern w:val="0"/>
          <w:szCs w:val="28"/>
          <w:lang w:bidi="ar"/>
        </w:rPr>
        <w:t>通过与</w:t>
      </w:r>
      <w:r>
        <w:rPr>
          <w:rFonts w:cs="仿宋_GB2312" w:hint="eastAsia"/>
        </w:rPr>
        <w:t>《人大研究》杂志社</w:t>
      </w:r>
      <w:r>
        <w:rPr>
          <w:rFonts w:cs="仿宋_GB2312" w:hint="eastAsia"/>
          <w:color w:val="000000"/>
          <w:kern w:val="0"/>
          <w:szCs w:val="28"/>
          <w:lang w:bidi="ar"/>
        </w:rPr>
        <w:t>进行初步沟通，了解项目背景，获取了项目管理情况、</w:t>
      </w:r>
      <w:r>
        <w:rPr>
          <w:rFonts w:cs="仿宋_GB2312" w:hint="eastAsia"/>
          <w:color w:val="000000"/>
          <w:kern w:val="0"/>
          <w:szCs w:val="28"/>
          <w:lang w:bidi="ar"/>
        </w:rPr>
        <w:t>预算安排情况、项目目标等资料。</w:t>
      </w:r>
    </w:p>
    <w:p w14:paraId="222D9E9C" w14:textId="77777777" w:rsidR="0097462F" w:rsidRDefault="002A4631">
      <w:pPr>
        <w:widowControl/>
        <w:ind w:firstLine="640"/>
        <w:rPr>
          <w:rFonts w:cs="仿宋_GB2312"/>
          <w:color w:val="000000"/>
          <w:kern w:val="0"/>
          <w:szCs w:val="28"/>
          <w:lang w:bidi="ar"/>
        </w:rPr>
      </w:pPr>
      <w:r>
        <w:rPr>
          <w:rFonts w:cs="仿宋_GB2312" w:hint="eastAsia"/>
          <w:color w:val="000000"/>
          <w:kern w:val="0"/>
          <w:szCs w:val="28"/>
          <w:lang w:bidi="ar"/>
        </w:rPr>
        <w:t>（</w:t>
      </w:r>
      <w:r>
        <w:rPr>
          <w:rFonts w:cs="仿宋_GB2312" w:hint="eastAsia"/>
          <w:color w:val="000000"/>
          <w:kern w:val="0"/>
          <w:szCs w:val="28"/>
          <w:lang w:bidi="ar"/>
        </w:rPr>
        <w:t>3</w:t>
      </w:r>
      <w:r>
        <w:rPr>
          <w:rFonts w:cs="仿宋_GB2312" w:hint="eastAsia"/>
          <w:color w:val="000000"/>
          <w:kern w:val="0"/>
          <w:szCs w:val="28"/>
          <w:lang w:bidi="ar"/>
        </w:rPr>
        <w:t>）制定绩效评价工作方案：</w:t>
      </w:r>
      <w:proofErr w:type="gramStart"/>
      <w:r>
        <w:rPr>
          <w:rFonts w:cs="仿宋_GB2312" w:hint="eastAsia"/>
          <w:color w:val="000000"/>
          <w:kern w:val="0"/>
          <w:szCs w:val="28"/>
          <w:lang w:bidi="ar"/>
        </w:rPr>
        <w:t>评价组</w:t>
      </w:r>
      <w:proofErr w:type="gramEnd"/>
      <w:r>
        <w:rPr>
          <w:rFonts w:cs="仿宋_GB2312" w:hint="eastAsia"/>
          <w:color w:val="000000"/>
          <w:kern w:val="0"/>
          <w:szCs w:val="28"/>
          <w:lang w:bidi="ar"/>
        </w:rPr>
        <w:t>根据项目前期资料情况、初步沟通情况，项目实施内容和实施范围，编制形成项目绩效评价工作方案初稿。工作方案中明确了评价思路、评价指标体系、具体实施流程以及时间安排等内容。</w:t>
      </w:r>
    </w:p>
    <w:p w14:paraId="4B2A8F34" w14:textId="77777777" w:rsidR="0097462F" w:rsidRDefault="002A4631">
      <w:pPr>
        <w:pStyle w:val="3"/>
        <w:ind w:firstLine="643"/>
        <w:rPr>
          <w:rFonts w:cs="仿宋_GB2312"/>
        </w:rPr>
      </w:pPr>
      <w:r>
        <w:rPr>
          <w:rFonts w:cs="仿宋_GB2312"/>
        </w:rPr>
        <w:t>2</w:t>
      </w:r>
      <w:r>
        <w:rPr>
          <w:rFonts w:cs="仿宋_GB2312"/>
        </w:rPr>
        <w:t>、组织实施阶段</w:t>
      </w:r>
    </w:p>
    <w:p w14:paraId="3AC49123" w14:textId="77777777" w:rsidR="0097462F" w:rsidRDefault="002A4631">
      <w:pPr>
        <w:pStyle w:val="11"/>
        <w:ind w:firstLine="640"/>
        <w:rPr>
          <w:rFonts w:cs="仿宋_GB2312"/>
        </w:rPr>
      </w:pPr>
      <w:r>
        <w:rPr>
          <w:rFonts w:cs="仿宋_GB2312" w:hint="eastAsia"/>
        </w:rPr>
        <w:t>（</w:t>
      </w:r>
      <w:r>
        <w:rPr>
          <w:rFonts w:cs="仿宋_GB2312" w:hint="eastAsia"/>
        </w:rPr>
        <w:t>1</w:t>
      </w:r>
      <w:r>
        <w:rPr>
          <w:rFonts w:cs="仿宋_GB2312" w:hint="eastAsia"/>
        </w:rPr>
        <w:t>）非现场评价</w:t>
      </w:r>
    </w:p>
    <w:p w14:paraId="2200BDFD" w14:textId="77777777" w:rsidR="0097462F" w:rsidRDefault="002A4631">
      <w:pPr>
        <w:widowControl/>
        <w:ind w:firstLineChars="0" w:firstLine="560"/>
        <w:rPr>
          <w:rFonts w:cs="仿宋_GB2312"/>
        </w:rPr>
      </w:pPr>
      <w:r>
        <w:rPr>
          <w:rFonts w:cs="仿宋_GB2312" w:hint="eastAsia"/>
          <w:color w:val="000000"/>
          <w:kern w:val="0"/>
          <w:szCs w:val="28"/>
          <w:lang w:bidi="ar"/>
        </w:rPr>
        <w:lastRenderedPageBreak/>
        <w:t>a.</w:t>
      </w:r>
      <w:r>
        <w:rPr>
          <w:rFonts w:cs="仿宋_GB2312" w:hint="eastAsia"/>
          <w:color w:val="000000"/>
          <w:kern w:val="0"/>
          <w:szCs w:val="28"/>
          <w:lang w:bidi="ar"/>
        </w:rPr>
        <w:t>基础资料的收集</w:t>
      </w:r>
      <w:bookmarkStart w:id="32" w:name="_Hlk76913217"/>
      <w:r>
        <w:rPr>
          <w:rFonts w:cs="仿宋_GB2312" w:hint="eastAsia"/>
          <w:color w:val="000000"/>
          <w:kern w:val="0"/>
          <w:szCs w:val="28"/>
          <w:lang w:bidi="ar"/>
        </w:rPr>
        <w:t>：根据前期调研情况，</w:t>
      </w:r>
      <w:proofErr w:type="gramStart"/>
      <w:r>
        <w:rPr>
          <w:rFonts w:cs="仿宋_GB2312" w:hint="eastAsia"/>
        </w:rPr>
        <w:t>评价组</w:t>
      </w:r>
      <w:proofErr w:type="gramEnd"/>
      <w:r>
        <w:rPr>
          <w:rFonts w:cs="仿宋_GB2312" w:hint="eastAsia"/>
        </w:rPr>
        <w:t>通过向甘肃省人民代表大会常务委员会《人大研究》杂志社发送部门评价资料收集清单，收集了部门预算批复表、</w:t>
      </w:r>
      <w:r>
        <w:rPr>
          <w:rFonts w:cs="仿宋_GB2312" w:hint="eastAsia"/>
        </w:rPr>
        <w:t>2021</w:t>
      </w:r>
      <w:r>
        <w:rPr>
          <w:rFonts w:cs="仿宋_GB2312" w:hint="eastAsia"/>
        </w:rPr>
        <w:t>年工作总结、</w:t>
      </w:r>
      <w:r>
        <w:rPr>
          <w:rFonts w:cs="仿宋_GB2312" w:hint="eastAsia"/>
        </w:rPr>
        <w:t>2019-2021</w:t>
      </w:r>
      <w:r>
        <w:rPr>
          <w:rFonts w:cs="仿宋_GB2312" w:hint="eastAsia"/>
        </w:rPr>
        <w:t>年决算表、项目支出绩效目标申报表、财务管理办法、报刊审读办法等管理资料。</w:t>
      </w:r>
      <w:bookmarkEnd w:id="32"/>
    </w:p>
    <w:p w14:paraId="11855753" w14:textId="77777777" w:rsidR="0097462F" w:rsidRDefault="002A4631">
      <w:pPr>
        <w:widowControl/>
        <w:ind w:firstLineChars="0" w:firstLine="560"/>
        <w:rPr>
          <w:rFonts w:cs="仿宋_GB2312"/>
          <w:color w:val="000000"/>
          <w:kern w:val="0"/>
          <w:szCs w:val="28"/>
          <w:lang w:bidi="ar"/>
        </w:rPr>
      </w:pPr>
      <w:r>
        <w:rPr>
          <w:rFonts w:cs="仿宋_GB2312" w:hint="eastAsia"/>
          <w:color w:val="000000"/>
          <w:kern w:val="0"/>
          <w:szCs w:val="28"/>
          <w:lang w:bidi="ar"/>
        </w:rPr>
        <w:t>b.</w:t>
      </w:r>
      <w:r>
        <w:rPr>
          <w:rFonts w:cs="仿宋_GB2312" w:hint="eastAsia"/>
          <w:color w:val="000000"/>
          <w:kern w:val="0"/>
          <w:szCs w:val="28"/>
          <w:lang w:bidi="ar"/>
        </w:rPr>
        <w:t>数据收集与核查：</w:t>
      </w:r>
      <w:proofErr w:type="gramStart"/>
      <w:r>
        <w:rPr>
          <w:rFonts w:cs="仿宋_GB2312" w:hint="eastAsia"/>
          <w:color w:val="000000"/>
          <w:kern w:val="0"/>
          <w:szCs w:val="28"/>
          <w:lang w:bidi="ar"/>
        </w:rPr>
        <w:t>评价组</w:t>
      </w:r>
      <w:proofErr w:type="gramEnd"/>
      <w:r>
        <w:rPr>
          <w:rFonts w:cs="仿宋_GB2312" w:hint="eastAsia"/>
          <w:color w:val="000000"/>
          <w:kern w:val="0"/>
          <w:szCs w:val="28"/>
          <w:lang w:bidi="ar"/>
        </w:rPr>
        <w:t>根据收集的基础数据和资料，对项目执行安排情况、项目实施情况、绩效目标完成情况、项目经费使用情况等数据进行汇总、分析。</w:t>
      </w:r>
    </w:p>
    <w:p w14:paraId="4373B869" w14:textId="77777777" w:rsidR="0097462F" w:rsidRDefault="002A4631">
      <w:pPr>
        <w:pStyle w:val="11"/>
        <w:ind w:firstLine="640"/>
        <w:rPr>
          <w:rFonts w:cs="仿宋_GB2312"/>
        </w:rPr>
      </w:pPr>
      <w:r>
        <w:rPr>
          <w:rFonts w:cs="仿宋_GB2312" w:hint="eastAsia"/>
        </w:rPr>
        <w:t>（</w:t>
      </w:r>
      <w:r>
        <w:rPr>
          <w:rFonts w:cs="仿宋_GB2312" w:hint="eastAsia"/>
        </w:rPr>
        <w:t>2</w:t>
      </w:r>
      <w:r>
        <w:rPr>
          <w:rFonts w:cs="仿宋_GB2312" w:hint="eastAsia"/>
        </w:rPr>
        <w:t>）现场评价</w:t>
      </w:r>
    </w:p>
    <w:p w14:paraId="497662E5" w14:textId="77777777" w:rsidR="0097462F" w:rsidRDefault="002A4631">
      <w:pPr>
        <w:ind w:firstLine="640"/>
        <w:rPr>
          <w:rFonts w:cs="仿宋_GB2312"/>
          <w:lang w:bidi="ar"/>
        </w:rPr>
      </w:pPr>
      <w:proofErr w:type="gramStart"/>
      <w:r>
        <w:rPr>
          <w:rFonts w:cs="仿宋_GB2312" w:hint="eastAsia"/>
        </w:rPr>
        <w:t>评价组</w:t>
      </w:r>
      <w:proofErr w:type="gramEnd"/>
      <w:r>
        <w:rPr>
          <w:rFonts w:cs="仿宋_GB2312" w:hint="eastAsia"/>
        </w:rPr>
        <w:t>根据评价方案确定的评价方式及梳理的现场调研问题清单，于</w:t>
      </w:r>
      <w:r>
        <w:rPr>
          <w:rFonts w:cs="仿宋_GB2312" w:hint="eastAsia"/>
        </w:rPr>
        <w:t>2022</w:t>
      </w:r>
      <w:r>
        <w:rPr>
          <w:rFonts w:cs="仿宋_GB2312" w:hint="eastAsia"/>
        </w:rPr>
        <w:t>年</w:t>
      </w:r>
      <w:r>
        <w:rPr>
          <w:rFonts w:cs="仿宋_GB2312" w:hint="eastAsia"/>
        </w:rPr>
        <w:t>5</w:t>
      </w:r>
      <w:r>
        <w:rPr>
          <w:rFonts w:cs="仿宋_GB2312" w:hint="eastAsia"/>
        </w:rPr>
        <w:t>月</w:t>
      </w:r>
      <w:r>
        <w:rPr>
          <w:rFonts w:cs="仿宋_GB2312" w:hint="eastAsia"/>
        </w:rPr>
        <w:t>10</w:t>
      </w:r>
      <w:r>
        <w:rPr>
          <w:rFonts w:cs="仿宋_GB2312" w:hint="eastAsia"/>
        </w:rPr>
        <w:t>日到甘肃省人民代表大会常务委员会《人大研究》杂志社组织开</w:t>
      </w:r>
      <w:r>
        <w:rPr>
          <w:rFonts w:cs="仿宋_GB2312" w:hint="eastAsia"/>
        </w:rPr>
        <w:t>展现场评价。一方面，与财务人员对</w:t>
      </w:r>
      <w:r>
        <w:rPr>
          <w:rFonts w:cs="仿宋_GB2312" w:hint="eastAsia"/>
          <w:color w:val="000000"/>
          <w:kern w:val="0"/>
          <w:szCs w:val="28"/>
          <w:lang w:bidi="ar"/>
        </w:rPr>
        <w:t>项目</w:t>
      </w:r>
      <w:r>
        <w:rPr>
          <w:rFonts w:cs="仿宋_GB2312" w:hint="eastAsia"/>
        </w:rPr>
        <w:t>预算收入和支出财务明细账、资金拨付凭证</w:t>
      </w:r>
      <w:r>
        <w:rPr>
          <w:rFonts w:cs="仿宋_GB2312" w:hint="eastAsia"/>
          <w:color w:val="000000"/>
          <w:kern w:val="0"/>
          <w:szCs w:val="28"/>
          <w:lang w:bidi="ar"/>
        </w:rPr>
        <w:t>等资料</w:t>
      </w:r>
      <w:r>
        <w:rPr>
          <w:rFonts w:cs="仿宋_GB2312" w:hint="eastAsia"/>
        </w:rPr>
        <w:t>进行核查，对杂志印刷成本等内容进行沟通确认；另一方面，与主编等业务人员对近三年期刊的印刷量、订阅量、影响因子等数据进行统计收集，针对暂未公布的数据资料，与</w:t>
      </w:r>
      <w:proofErr w:type="gramStart"/>
      <w:r>
        <w:rPr>
          <w:rFonts w:cs="仿宋_GB2312" w:hint="eastAsia"/>
        </w:rPr>
        <w:t>中国知网的</w:t>
      </w:r>
      <w:proofErr w:type="gramEnd"/>
      <w:r>
        <w:rPr>
          <w:rFonts w:cs="仿宋_GB2312" w:hint="eastAsia"/>
        </w:rPr>
        <w:t>相关人员打电话询问统计数据，尽可能的保障评价数据的全面、真实。</w:t>
      </w:r>
    </w:p>
    <w:p w14:paraId="5DBCC15C" w14:textId="77777777" w:rsidR="0097462F" w:rsidRDefault="002A4631">
      <w:pPr>
        <w:pStyle w:val="3"/>
        <w:ind w:firstLine="643"/>
        <w:rPr>
          <w:rFonts w:cs="仿宋_GB2312"/>
        </w:rPr>
      </w:pPr>
      <w:r>
        <w:rPr>
          <w:rFonts w:cs="仿宋_GB2312"/>
        </w:rPr>
        <w:t>3</w:t>
      </w:r>
      <w:r>
        <w:rPr>
          <w:rFonts w:cs="仿宋_GB2312"/>
        </w:rPr>
        <w:t>、形成报告阶段</w:t>
      </w:r>
    </w:p>
    <w:p w14:paraId="2D52BBEB" w14:textId="77777777" w:rsidR="0097462F" w:rsidRDefault="002A4631">
      <w:pPr>
        <w:ind w:firstLine="640"/>
        <w:rPr>
          <w:rFonts w:cs="仿宋_GB2312"/>
          <w:lang w:bidi="ar"/>
        </w:rPr>
      </w:pPr>
      <w:r>
        <w:rPr>
          <w:rFonts w:cs="仿宋_GB2312" w:hint="eastAsia"/>
          <w:lang w:bidi="ar"/>
        </w:rPr>
        <w:t>（</w:t>
      </w:r>
      <w:r>
        <w:rPr>
          <w:rFonts w:cs="仿宋_GB2312" w:hint="eastAsia"/>
          <w:lang w:bidi="ar"/>
        </w:rPr>
        <w:t>1</w:t>
      </w:r>
      <w:r>
        <w:rPr>
          <w:rFonts w:cs="仿宋_GB2312" w:hint="eastAsia"/>
          <w:lang w:bidi="ar"/>
        </w:rPr>
        <w:t>）报告撰写：</w:t>
      </w:r>
      <w:proofErr w:type="gramStart"/>
      <w:r>
        <w:rPr>
          <w:rFonts w:cs="仿宋_GB2312" w:hint="eastAsia"/>
          <w:lang w:bidi="ar"/>
        </w:rPr>
        <w:t>评价组</w:t>
      </w:r>
      <w:proofErr w:type="gramEnd"/>
      <w:r>
        <w:rPr>
          <w:rFonts w:cs="仿宋_GB2312" w:hint="eastAsia"/>
          <w:lang w:bidi="ar"/>
        </w:rPr>
        <w:t>结合工作底稿及工作记录等内容，全面梳理、汇总现场评价和非现场评价情况，并对照绩效评</w:t>
      </w:r>
      <w:r>
        <w:rPr>
          <w:rFonts w:cs="仿宋_GB2312" w:hint="eastAsia"/>
          <w:lang w:bidi="ar"/>
        </w:rPr>
        <w:lastRenderedPageBreak/>
        <w:t>价指标体系，对各项指标逐项进行绩效打分形成最终评分结果和评分等级，并对项目绩效情况</w:t>
      </w:r>
      <w:r>
        <w:rPr>
          <w:rFonts w:cs="仿宋_GB2312" w:hint="eastAsia"/>
          <w:lang w:bidi="ar"/>
        </w:rPr>
        <w:t>进行综合分析评价，撰写绩效评价报告，形成评价报告初稿。</w:t>
      </w:r>
    </w:p>
    <w:p w14:paraId="59FFE383" w14:textId="77777777" w:rsidR="0097462F" w:rsidRDefault="002A4631">
      <w:pPr>
        <w:ind w:firstLine="640"/>
        <w:rPr>
          <w:rFonts w:cs="仿宋_GB2312"/>
          <w:lang w:bidi="ar"/>
        </w:rPr>
      </w:pPr>
      <w:r>
        <w:rPr>
          <w:rFonts w:cs="仿宋_GB2312" w:hint="eastAsia"/>
          <w:lang w:bidi="ar"/>
        </w:rPr>
        <w:t>（</w:t>
      </w:r>
      <w:r>
        <w:rPr>
          <w:rFonts w:cs="仿宋_GB2312" w:hint="eastAsia"/>
          <w:lang w:bidi="ar"/>
        </w:rPr>
        <w:t>2</w:t>
      </w:r>
      <w:r>
        <w:rPr>
          <w:rFonts w:cs="仿宋_GB2312" w:hint="eastAsia"/>
          <w:lang w:bidi="ar"/>
        </w:rPr>
        <w:t>）报告论证：</w:t>
      </w:r>
      <w:proofErr w:type="gramStart"/>
      <w:r>
        <w:rPr>
          <w:rFonts w:cs="仿宋_GB2312" w:hint="eastAsia"/>
          <w:lang w:bidi="ar"/>
        </w:rPr>
        <w:t>评价组</w:t>
      </w:r>
      <w:proofErr w:type="gramEnd"/>
      <w:r>
        <w:rPr>
          <w:rFonts w:cs="仿宋_GB2312" w:hint="eastAsia"/>
          <w:lang w:bidi="ar"/>
        </w:rPr>
        <w:t>召开论证会，对评价报告的完整性、逻辑性、合理性、充分性及所提意见建议的针对性、可操作性、可实现程度等提出内部意见，并根据内部意见修改完善报告。</w:t>
      </w:r>
    </w:p>
    <w:p w14:paraId="48C7FAD2" w14:textId="77777777" w:rsidR="0097462F" w:rsidRDefault="002A4631">
      <w:pPr>
        <w:ind w:firstLine="640"/>
        <w:rPr>
          <w:rFonts w:cs="仿宋_GB2312"/>
        </w:rPr>
      </w:pPr>
      <w:r>
        <w:rPr>
          <w:rFonts w:cs="仿宋_GB2312" w:hint="eastAsia"/>
          <w:lang w:bidi="ar"/>
        </w:rPr>
        <w:t>（</w:t>
      </w:r>
      <w:r>
        <w:rPr>
          <w:rFonts w:cs="仿宋_GB2312" w:hint="eastAsia"/>
          <w:lang w:bidi="ar"/>
        </w:rPr>
        <w:t>3</w:t>
      </w:r>
      <w:r>
        <w:rPr>
          <w:rFonts w:cs="仿宋_GB2312" w:hint="eastAsia"/>
          <w:lang w:bidi="ar"/>
        </w:rPr>
        <w:t>）报告定稿</w:t>
      </w:r>
      <w:r>
        <w:rPr>
          <w:rFonts w:cs="仿宋_GB2312" w:hint="eastAsia"/>
          <w:color w:val="000000"/>
          <w:kern w:val="0"/>
          <w:szCs w:val="28"/>
          <w:lang w:bidi="ar"/>
        </w:rPr>
        <w:t>：</w:t>
      </w:r>
      <w:proofErr w:type="gramStart"/>
      <w:r>
        <w:rPr>
          <w:rFonts w:cs="仿宋_GB2312" w:hint="eastAsia"/>
          <w:color w:val="000000"/>
          <w:kern w:val="0"/>
          <w:szCs w:val="28"/>
          <w:lang w:bidi="ar"/>
        </w:rPr>
        <w:t>评价组</w:t>
      </w:r>
      <w:proofErr w:type="gramEnd"/>
      <w:r>
        <w:rPr>
          <w:rFonts w:cs="仿宋_GB2312" w:hint="eastAsia"/>
          <w:color w:val="000000"/>
          <w:kern w:val="0"/>
          <w:szCs w:val="28"/>
          <w:lang w:bidi="ar"/>
        </w:rPr>
        <w:t>将绩效评价报告初稿提交项目单位，征求项目单位的意见，根据反馈意见进行修改，形成绩效评价报告终稿。将</w:t>
      </w:r>
      <w:r>
        <w:rPr>
          <w:rFonts w:cs="仿宋_GB2312" w:hint="eastAsia"/>
        </w:rPr>
        <w:t>确定的绩效评价报告终稿及相关资料交付于评价单位。</w:t>
      </w:r>
    </w:p>
    <w:p w14:paraId="3AEE2926" w14:textId="77777777" w:rsidR="0097462F" w:rsidRDefault="002A4631">
      <w:pPr>
        <w:pStyle w:val="1"/>
        <w:ind w:firstLine="643"/>
      </w:pPr>
      <w:bookmarkStart w:id="33" w:name="_Toc5497"/>
      <w:bookmarkStart w:id="34" w:name="_Toc107337387"/>
      <w:r>
        <w:rPr>
          <w:rFonts w:hint="eastAsia"/>
        </w:rPr>
        <w:t>四、评价结论及分析</w:t>
      </w:r>
      <w:bookmarkEnd w:id="33"/>
      <w:bookmarkEnd w:id="34"/>
    </w:p>
    <w:p w14:paraId="5DAD6EFE" w14:textId="77777777" w:rsidR="0097462F" w:rsidRDefault="002A4631">
      <w:pPr>
        <w:pStyle w:val="2"/>
        <w:ind w:firstLine="643"/>
      </w:pPr>
      <w:bookmarkStart w:id="35" w:name="_Toc13732"/>
      <w:bookmarkStart w:id="36" w:name="_Toc107337388"/>
      <w:r>
        <w:rPr>
          <w:rFonts w:hint="eastAsia"/>
        </w:rPr>
        <w:t>（一）综合评价情况及评价结论</w:t>
      </w:r>
      <w:bookmarkEnd w:id="35"/>
      <w:bookmarkEnd w:id="36"/>
    </w:p>
    <w:p w14:paraId="6187FE75" w14:textId="77777777" w:rsidR="0097462F" w:rsidRDefault="002A4631">
      <w:pPr>
        <w:ind w:firstLine="640"/>
        <w:rPr>
          <w:rFonts w:eastAsia="黑体"/>
        </w:rPr>
      </w:pPr>
      <w:r>
        <w:rPr>
          <w:rFonts w:cs="仿宋_GB2312" w:hint="eastAsia"/>
        </w:rPr>
        <w:t>根据</w:t>
      </w:r>
      <w:proofErr w:type="gramStart"/>
      <w:r>
        <w:rPr>
          <w:rFonts w:cs="仿宋_GB2312" w:hint="eastAsia"/>
        </w:rPr>
        <w:t>评价组</w:t>
      </w:r>
      <w:proofErr w:type="gramEnd"/>
      <w:r>
        <w:rPr>
          <w:rFonts w:cs="仿宋_GB2312" w:hint="eastAsia"/>
        </w:rPr>
        <w:t>设计的绩效评价指标体系及评分标准，通过数据采集、沟通、现场评价、资料研究等方式，对</w:t>
      </w:r>
      <w:r>
        <w:rPr>
          <w:rFonts w:cs="仿宋_GB2312" w:hint="eastAsia"/>
        </w:rPr>
        <w:t>2021</w:t>
      </w:r>
      <w:r>
        <w:rPr>
          <w:rFonts w:cs="仿宋_GB2312" w:hint="eastAsia"/>
        </w:rPr>
        <w:t>年度甘肃省人民代表大会常务委员会《人大研究》杂志社办刊补贴项目资金使用情况进行客观评价，最终得分</w:t>
      </w:r>
      <w:r>
        <w:rPr>
          <w:rFonts w:cs="仿宋_GB2312" w:hint="eastAsia"/>
        </w:rPr>
        <w:t>95.31</w:t>
      </w:r>
      <w:r>
        <w:rPr>
          <w:rFonts w:cs="仿宋_GB2312" w:hint="eastAsia"/>
        </w:rPr>
        <w:t>分，评价结果为“优”。具体得分情况如表</w:t>
      </w:r>
      <w:r>
        <w:rPr>
          <w:rFonts w:cs="仿宋_GB2312" w:hint="eastAsia"/>
        </w:rPr>
        <w:t>4-1</w:t>
      </w:r>
      <w:r>
        <w:rPr>
          <w:rFonts w:cs="仿宋_GB2312" w:hint="eastAsia"/>
        </w:rPr>
        <w:t>和图</w:t>
      </w:r>
      <w:r>
        <w:rPr>
          <w:rFonts w:cs="仿宋_GB2312" w:hint="eastAsia"/>
        </w:rPr>
        <w:t>4-1</w:t>
      </w:r>
      <w:r>
        <w:rPr>
          <w:rFonts w:cs="仿宋_GB2312" w:hint="eastAsia"/>
        </w:rPr>
        <w:t>所示：</w:t>
      </w:r>
    </w:p>
    <w:p w14:paraId="3939B5D5" w14:textId="77777777" w:rsidR="0097462F" w:rsidRDefault="002A4631">
      <w:pPr>
        <w:widowControl/>
        <w:ind w:firstLineChars="0" w:firstLine="0"/>
        <w:jc w:val="center"/>
        <w:rPr>
          <w:rFonts w:cs="仿宋_GB2312"/>
          <w:b/>
          <w:bCs/>
          <w:sz w:val="30"/>
          <w:szCs w:val="30"/>
        </w:rPr>
      </w:pPr>
      <w:r>
        <w:rPr>
          <w:rFonts w:cs="仿宋_GB2312" w:hint="eastAsia"/>
          <w:b/>
          <w:bCs/>
          <w:color w:val="000000"/>
          <w:kern w:val="0"/>
          <w:sz w:val="24"/>
          <w:szCs w:val="24"/>
          <w:lang w:bidi="ar"/>
        </w:rPr>
        <w:t>表</w:t>
      </w:r>
      <w:r>
        <w:rPr>
          <w:rFonts w:cs="仿宋_GB2312" w:hint="eastAsia"/>
          <w:b/>
          <w:bCs/>
          <w:color w:val="000000"/>
          <w:kern w:val="0"/>
          <w:sz w:val="24"/>
          <w:szCs w:val="24"/>
          <w:lang w:bidi="ar"/>
        </w:rPr>
        <w:t xml:space="preserve">4-1  </w:t>
      </w:r>
      <w:r>
        <w:rPr>
          <w:rFonts w:cs="仿宋_GB2312" w:hint="eastAsia"/>
          <w:b/>
          <w:bCs/>
          <w:color w:val="000000"/>
          <w:kern w:val="0"/>
          <w:sz w:val="24"/>
          <w:szCs w:val="24"/>
          <w:lang w:bidi="ar"/>
        </w:rPr>
        <w:t>绩效评价指标得分情况汇总表</w:t>
      </w:r>
    </w:p>
    <w:tbl>
      <w:tblPr>
        <w:tblStyle w:val="af"/>
        <w:tblW w:w="0" w:type="auto"/>
        <w:jc w:val="center"/>
        <w:tblLook w:val="04A0" w:firstRow="1" w:lastRow="0" w:firstColumn="1" w:lastColumn="0" w:noHBand="0" w:noVBand="1"/>
      </w:tblPr>
      <w:tblGrid>
        <w:gridCol w:w="1528"/>
        <w:gridCol w:w="1957"/>
        <w:gridCol w:w="1515"/>
        <w:gridCol w:w="1638"/>
        <w:gridCol w:w="1658"/>
      </w:tblGrid>
      <w:tr w:rsidR="0097462F" w14:paraId="3ED764D8" w14:textId="77777777">
        <w:trPr>
          <w:trHeight w:val="397"/>
          <w:tblHeader/>
          <w:jc w:val="center"/>
        </w:trPr>
        <w:tc>
          <w:tcPr>
            <w:tcW w:w="1528" w:type="dxa"/>
            <w:vAlign w:val="center"/>
          </w:tcPr>
          <w:p w14:paraId="7601725C" w14:textId="77777777" w:rsidR="0097462F" w:rsidRDefault="002A4631">
            <w:pPr>
              <w:spacing w:line="240" w:lineRule="auto"/>
              <w:ind w:firstLineChars="0" w:firstLine="0"/>
              <w:jc w:val="center"/>
              <w:rPr>
                <w:rFonts w:cs="仿宋_GB2312"/>
                <w:b/>
                <w:bCs/>
                <w:sz w:val="24"/>
              </w:rPr>
            </w:pPr>
            <w:r>
              <w:rPr>
                <w:rFonts w:cs="仿宋_GB2312" w:hint="eastAsia"/>
                <w:b/>
                <w:bCs/>
                <w:sz w:val="24"/>
              </w:rPr>
              <w:t>一级指标</w:t>
            </w:r>
          </w:p>
        </w:tc>
        <w:tc>
          <w:tcPr>
            <w:tcW w:w="1957" w:type="dxa"/>
            <w:vAlign w:val="center"/>
          </w:tcPr>
          <w:p w14:paraId="308D264A" w14:textId="77777777" w:rsidR="0097462F" w:rsidRDefault="002A4631">
            <w:pPr>
              <w:spacing w:line="240" w:lineRule="auto"/>
              <w:ind w:firstLineChars="0" w:firstLine="0"/>
              <w:jc w:val="center"/>
              <w:rPr>
                <w:rFonts w:cs="仿宋_GB2312"/>
                <w:b/>
                <w:bCs/>
                <w:sz w:val="24"/>
              </w:rPr>
            </w:pPr>
            <w:r>
              <w:rPr>
                <w:rFonts w:cs="仿宋_GB2312" w:hint="eastAsia"/>
                <w:b/>
                <w:bCs/>
                <w:sz w:val="24"/>
              </w:rPr>
              <w:t>二级指标</w:t>
            </w:r>
          </w:p>
        </w:tc>
        <w:tc>
          <w:tcPr>
            <w:tcW w:w="1515" w:type="dxa"/>
            <w:vAlign w:val="center"/>
          </w:tcPr>
          <w:p w14:paraId="3202A9E5" w14:textId="77777777" w:rsidR="0097462F" w:rsidRDefault="002A4631">
            <w:pPr>
              <w:spacing w:line="240" w:lineRule="auto"/>
              <w:ind w:firstLineChars="0" w:firstLine="0"/>
              <w:jc w:val="center"/>
              <w:rPr>
                <w:rFonts w:cs="仿宋_GB2312"/>
                <w:b/>
                <w:bCs/>
                <w:sz w:val="24"/>
              </w:rPr>
            </w:pPr>
            <w:r>
              <w:rPr>
                <w:rFonts w:cs="仿宋_GB2312" w:hint="eastAsia"/>
                <w:b/>
                <w:bCs/>
                <w:sz w:val="24"/>
              </w:rPr>
              <w:t>权重</w:t>
            </w:r>
          </w:p>
        </w:tc>
        <w:tc>
          <w:tcPr>
            <w:tcW w:w="1638" w:type="dxa"/>
            <w:vAlign w:val="center"/>
          </w:tcPr>
          <w:p w14:paraId="2B3C74D5" w14:textId="77777777" w:rsidR="0097462F" w:rsidRDefault="002A4631">
            <w:pPr>
              <w:spacing w:line="240" w:lineRule="auto"/>
              <w:ind w:firstLineChars="0" w:firstLine="0"/>
              <w:jc w:val="center"/>
              <w:rPr>
                <w:rFonts w:cs="仿宋_GB2312"/>
                <w:b/>
                <w:bCs/>
                <w:sz w:val="24"/>
              </w:rPr>
            </w:pPr>
            <w:r>
              <w:rPr>
                <w:rFonts w:cs="仿宋_GB2312" w:hint="eastAsia"/>
                <w:b/>
                <w:bCs/>
                <w:sz w:val="24"/>
              </w:rPr>
              <w:t>得分</w:t>
            </w:r>
          </w:p>
        </w:tc>
        <w:tc>
          <w:tcPr>
            <w:tcW w:w="1658" w:type="dxa"/>
            <w:vAlign w:val="center"/>
          </w:tcPr>
          <w:p w14:paraId="495AE386" w14:textId="77777777" w:rsidR="0097462F" w:rsidRDefault="002A4631">
            <w:pPr>
              <w:spacing w:line="240" w:lineRule="auto"/>
              <w:ind w:firstLineChars="0" w:firstLine="0"/>
              <w:jc w:val="center"/>
              <w:rPr>
                <w:rFonts w:cs="仿宋_GB2312"/>
                <w:b/>
                <w:bCs/>
                <w:sz w:val="24"/>
              </w:rPr>
            </w:pPr>
            <w:r>
              <w:rPr>
                <w:rFonts w:cs="仿宋_GB2312" w:hint="eastAsia"/>
                <w:b/>
                <w:bCs/>
                <w:sz w:val="24"/>
              </w:rPr>
              <w:t>得分率</w:t>
            </w:r>
          </w:p>
        </w:tc>
      </w:tr>
      <w:tr w:rsidR="0097462F" w14:paraId="37B640D8" w14:textId="77777777">
        <w:trPr>
          <w:trHeight w:val="397"/>
          <w:jc w:val="center"/>
        </w:trPr>
        <w:tc>
          <w:tcPr>
            <w:tcW w:w="1528" w:type="dxa"/>
            <w:vMerge w:val="restart"/>
            <w:vAlign w:val="center"/>
          </w:tcPr>
          <w:p w14:paraId="68449226" w14:textId="77777777" w:rsidR="0097462F" w:rsidRDefault="002A4631">
            <w:pPr>
              <w:spacing w:line="240" w:lineRule="auto"/>
              <w:ind w:firstLineChars="0" w:firstLine="0"/>
              <w:jc w:val="center"/>
              <w:rPr>
                <w:rFonts w:cs="仿宋_GB2312"/>
                <w:b/>
                <w:bCs/>
                <w:sz w:val="24"/>
              </w:rPr>
            </w:pPr>
            <w:r>
              <w:rPr>
                <w:rFonts w:cs="仿宋_GB2312" w:hint="eastAsia"/>
                <w:b/>
                <w:bCs/>
                <w:sz w:val="24"/>
              </w:rPr>
              <w:t>决策</w:t>
            </w:r>
          </w:p>
        </w:tc>
        <w:tc>
          <w:tcPr>
            <w:tcW w:w="1957" w:type="dxa"/>
            <w:vAlign w:val="center"/>
          </w:tcPr>
          <w:p w14:paraId="29A7BA49" w14:textId="77777777" w:rsidR="0097462F" w:rsidRDefault="002A4631">
            <w:pPr>
              <w:spacing w:line="240" w:lineRule="auto"/>
              <w:ind w:firstLineChars="0" w:firstLine="0"/>
              <w:jc w:val="center"/>
              <w:rPr>
                <w:rFonts w:cs="仿宋_GB2312"/>
                <w:sz w:val="24"/>
              </w:rPr>
            </w:pPr>
            <w:r>
              <w:rPr>
                <w:rFonts w:cs="仿宋_GB2312" w:hint="eastAsia"/>
                <w:sz w:val="24"/>
              </w:rPr>
              <w:t>小计</w:t>
            </w:r>
          </w:p>
        </w:tc>
        <w:tc>
          <w:tcPr>
            <w:tcW w:w="1515" w:type="dxa"/>
            <w:vAlign w:val="center"/>
          </w:tcPr>
          <w:p w14:paraId="22A24D60" w14:textId="77777777" w:rsidR="0097462F" w:rsidRDefault="002A4631">
            <w:pPr>
              <w:spacing w:line="240" w:lineRule="auto"/>
              <w:ind w:firstLineChars="0" w:firstLine="0"/>
              <w:jc w:val="center"/>
              <w:rPr>
                <w:rFonts w:cs="仿宋_GB2312"/>
                <w:sz w:val="24"/>
              </w:rPr>
            </w:pPr>
            <w:r>
              <w:rPr>
                <w:rFonts w:cs="仿宋_GB2312" w:hint="eastAsia"/>
                <w:sz w:val="24"/>
              </w:rPr>
              <w:t>15</w:t>
            </w:r>
          </w:p>
        </w:tc>
        <w:tc>
          <w:tcPr>
            <w:tcW w:w="1638" w:type="dxa"/>
            <w:vAlign w:val="center"/>
          </w:tcPr>
          <w:p w14:paraId="477F20F5" w14:textId="77777777" w:rsidR="0097462F" w:rsidRDefault="002A4631">
            <w:pPr>
              <w:spacing w:line="240" w:lineRule="auto"/>
              <w:ind w:firstLineChars="0" w:firstLine="0"/>
              <w:jc w:val="center"/>
              <w:rPr>
                <w:rFonts w:cs="仿宋_GB2312"/>
                <w:sz w:val="24"/>
              </w:rPr>
            </w:pPr>
            <w:r>
              <w:rPr>
                <w:rFonts w:cs="仿宋_GB2312" w:hint="eastAsia"/>
                <w:sz w:val="24"/>
              </w:rPr>
              <w:t>12.33</w:t>
            </w:r>
          </w:p>
        </w:tc>
        <w:tc>
          <w:tcPr>
            <w:tcW w:w="1658" w:type="dxa"/>
            <w:vAlign w:val="center"/>
          </w:tcPr>
          <w:p w14:paraId="732042F9" w14:textId="77777777" w:rsidR="0097462F" w:rsidRDefault="002A4631">
            <w:pPr>
              <w:spacing w:line="240" w:lineRule="auto"/>
              <w:ind w:firstLineChars="0" w:firstLine="0"/>
              <w:jc w:val="center"/>
              <w:rPr>
                <w:rFonts w:cs="仿宋_GB2312"/>
                <w:sz w:val="24"/>
              </w:rPr>
            </w:pPr>
            <w:r>
              <w:rPr>
                <w:rFonts w:cs="仿宋_GB2312" w:hint="eastAsia"/>
                <w:sz w:val="24"/>
              </w:rPr>
              <w:t>82.2</w:t>
            </w:r>
            <w:r>
              <w:rPr>
                <w:rFonts w:cs="仿宋_GB2312" w:hint="eastAsia"/>
                <w:sz w:val="24"/>
              </w:rPr>
              <w:t>%</w:t>
            </w:r>
          </w:p>
        </w:tc>
      </w:tr>
      <w:tr w:rsidR="0097462F" w14:paraId="33784E84" w14:textId="77777777">
        <w:trPr>
          <w:trHeight w:val="397"/>
          <w:jc w:val="center"/>
        </w:trPr>
        <w:tc>
          <w:tcPr>
            <w:tcW w:w="1528" w:type="dxa"/>
            <w:vMerge/>
            <w:vAlign w:val="center"/>
          </w:tcPr>
          <w:p w14:paraId="65E27802" w14:textId="77777777" w:rsidR="0097462F" w:rsidRDefault="0097462F">
            <w:pPr>
              <w:spacing w:line="240" w:lineRule="auto"/>
              <w:ind w:firstLineChars="0" w:firstLine="0"/>
              <w:jc w:val="center"/>
              <w:rPr>
                <w:rFonts w:cs="仿宋_GB2312"/>
                <w:b/>
                <w:bCs/>
                <w:sz w:val="24"/>
              </w:rPr>
            </w:pPr>
          </w:p>
        </w:tc>
        <w:tc>
          <w:tcPr>
            <w:tcW w:w="1957" w:type="dxa"/>
            <w:vAlign w:val="center"/>
          </w:tcPr>
          <w:p w14:paraId="3C22C0E4" w14:textId="77777777" w:rsidR="0097462F" w:rsidRDefault="002A4631">
            <w:pPr>
              <w:spacing w:line="240" w:lineRule="auto"/>
              <w:ind w:firstLineChars="0" w:firstLine="0"/>
              <w:jc w:val="center"/>
              <w:rPr>
                <w:rFonts w:cs="仿宋_GB2312"/>
                <w:sz w:val="24"/>
              </w:rPr>
            </w:pPr>
            <w:r>
              <w:rPr>
                <w:rFonts w:cs="仿宋_GB2312" w:hint="eastAsia"/>
                <w:sz w:val="24"/>
              </w:rPr>
              <w:t>项目立项</w:t>
            </w:r>
          </w:p>
        </w:tc>
        <w:tc>
          <w:tcPr>
            <w:tcW w:w="1515" w:type="dxa"/>
            <w:vAlign w:val="center"/>
          </w:tcPr>
          <w:p w14:paraId="1C4EAE57" w14:textId="77777777" w:rsidR="0097462F" w:rsidRDefault="002A4631">
            <w:pPr>
              <w:spacing w:line="240" w:lineRule="auto"/>
              <w:ind w:firstLineChars="0" w:firstLine="0"/>
              <w:jc w:val="center"/>
              <w:rPr>
                <w:rFonts w:cs="仿宋_GB2312"/>
                <w:sz w:val="24"/>
              </w:rPr>
            </w:pPr>
            <w:r>
              <w:rPr>
                <w:rFonts w:cs="仿宋_GB2312" w:hint="eastAsia"/>
                <w:sz w:val="24"/>
              </w:rPr>
              <w:t>4</w:t>
            </w:r>
          </w:p>
        </w:tc>
        <w:tc>
          <w:tcPr>
            <w:tcW w:w="1638" w:type="dxa"/>
            <w:vAlign w:val="center"/>
          </w:tcPr>
          <w:p w14:paraId="11830C56" w14:textId="77777777" w:rsidR="0097462F" w:rsidRDefault="002A4631">
            <w:pPr>
              <w:spacing w:line="240" w:lineRule="auto"/>
              <w:ind w:firstLineChars="0" w:firstLine="0"/>
              <w:jc w:val="center"/>
              <w:rPr>
                <w:rFonts w:cs="仿宋_GB2312"/>
                <w:sz w:val="24"/>
              </w:rPr>
            </w:pPr>
            <w:r>
              <w:rPr>
                <w:rFonts w:cs="仿宋_GB2312" w:hint="eastAsia"/>
                <w:sz w:val="24"/>
              </w:rPr>
              <w:t>4</w:t>
            </w:r>
          </w:p>
        </w:tc>
        <w:tc>
          <w:tcPr>
            <w:tcW w:w="1658" w:type="dxa"/>
            <w:vAlign w:val="center"/>
          </w:tcPr>
          <w:p w14:paraId="6B7CF2B7"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1EE36451" w14:textId="77777777">
        <w:trPr>
          <w:trHeight w:val="397"/>
          <w:jc w:val="center"/>
        </w:trPr>
        <w:tc>
          <w:tcPr>
            <w:tcW w:w="1528" w:type="dxa"/>
            <w:vMerge/>
            <w:vAlign w:val="center"/>
          </w:tcPr>
          <w:p w14:paraId="2968F77E" w14:textId="77777777" w:rsidR="0097462F" w:rsidRDefault="0097462F">
            <w:pPr>
              <w:spacing w:line="240" w:lineRule="auto"/>
              <w:ind w:firstLineChars="0" w:firstLine="0"/>
              <w:jc w:val="center"/>
              <w:rPr>
                <w:rFonts w:cs="仿宋_GB2312"/>
                <w:b/>
                <w:bCs/>
                <w:sz w:val="24"/>
              </w:rPr>
            </w:pPr>
          </w:p>
        </w:tc>
        <w:tc>
          <w:tcPr>
            <w:tcW w:w="1957" w:type="dxa"/>
            <w:vAlign w:val="center"/>
          </w:tcPr>
          <w:p w14:paraId="3AEB78F0" w14:textId="77777777" w:rsidR="0097462F" w:rsidRDefault="002A4631">
            <w:pPr>
              <w:spacing w:line="240" w:lineRule="auto"/>
              <w:ind w:firstLineChars="0" w:firstLine="0"/>
              <w:jc w:val="center"/>
              <w:rPr>
                <w:rFonts w:cs="仿宋_GB2312"/>
                <w:sz w:val="24"/>
              </w:rPr>
            </w:pPr>
            <w:r>
              <w:rPr>
                <w:rFonts w:cs="仿宋_GB2312" w:hint="eastAsia"/>
                <w:sz w:val="24"/>
              </w:rPr>
              <w:t>绩效目标</w:t>
            </w:r>
          </w:p>
        </w:tc>
        <w:tc>
          <w:tcPr>
            <w:tcW w:w="1515" w:type="dxa"/>
            <w:vAlign w:val="center"/>
          </w:tcPr>
          <w:p w14:paraId="768B52B2" w14:textId="77777777" w:rsidR="0097462F" w:rsidRDefault="002A4631">
            <w:pPr>
              <w:spacing w:line="240" w:lineRule="auto"/>
              <w:ind w:firstLineChars="0" w:firstLine="0"/>
              <w:jc w:val="center"/>
              <w:rPr>
                <w:rFonts w:cs="仿宋_GB2312"/>
                <w:sz w:val="24"/>
              </w:rPr>
            </w:pPr>
            <w:r>
              <w:rPr>
                <w:rFonts w:cs="仿宋_GB2312" w:hint="eastAsia"/>
                <w:sz w:val="24"/>
              </w:rPr>
              <w:t>7</w:t>
            </w:r>
          </w:p>
        </w:tc>
        <w:tc>
          <w:tcPr>
            <w:tcW w:w="1638" w:type="dxa"/>
            <w:vAlign w:val="center"/>
          </w:tcPr>
          <w:p w14:paraId="59F069C1" w14:textId="77777777" w:rsidR="0097462F" w:rsidRDefault="002A4631">
            <w:pPr>
              <w:spacing w:line="240" w:lineRule="auto"/>
              <w:ind w:firstLineChars="0" w:firstLine="0"/>
              <w:jc w:val="center"/>
              <w:rPr>
                <w:rFonts w:cs="仿宋_GB2312"/>
                <w:sz w:val="24"/>
              </w:rPr>
            </w:pPr>
            <w:r>
              <w:rPr>
                <w:rFonts w:cs="仿宋_GB2312" w:hint="eastAsia"/>
                <w:sz w:val="24"/>
              </w:rPr>
              <w:t>4.33</w:t>
            </w:r>
          </w:p>
        </w:tc>
        <w:tc>
          <w:tcPr>
            <w:tcW w:w="1658" w:type="dxa"/>
            <w:vAlign w:val="center"/>
          </w:tcPr>
          <w:p w14:paraId="7715EAF3" w14:textId="77777777" w:rsidR="0097462F" w:rsidRDefault="002A4631">
            <w:pPr>
              <w:spacing w:line="240" w:lineRule="auto"/>
              <w:ind w:firstLineChars="0" w:firstLine="0"/>
              <w:jc w:val="center"/>
              <w:rPr>
                <w:rFonts w:cs="仿宋_GB2312"/>
                <w:sz w:val="24"/>
              </w:rPr>
            </w:pPr>
            <w:r>
              <w:rPr>
                <w:rFonts w:cs="仿宋_GB2312" w:hint="eastAsia"/>
                <w:sz w:val="24"/>
              </w:rPr>
              <w:t>61.86</w:t>
            </w:r>
            <w:r>
              <w:rPr>
                <w:rFonts w:cs="仿宋_GB2312" w:hint="eastAsia"/>
                <w:sz w:val="24"/>
              </w:rPr>
              <w:t>%</w:t>
            </w:r>
          </w:p>
        </w:tc>
      </w:tr>
      <w:tr w:rsidR="0097462F" w14:paraId="010A453D" w14:textId="77777777">
        <w:trPr>
          <w:trHeight w:val="397"/>
          <w:jc w:val="center"/>
        </w:trPr>
        <w:tc>
          <w:tcPr>
            <w:tcW w:w="1528" w:type="dxa"/>
            <w:vMerge/>
            <w:vAlign w:val="center"/>
          </w:tcPr>
          <w:p w14:paraId="148C2A9B" w14:textId="77777777" w:rsidR="0097462F" w:rsidRDefault="0097462F">
            <w:pPr>
              <w:spacing w:line="240" w:lineRule="auto"/>
              <w:ind w:firstLineChars="0" w:firstLine="0"/>
              <w:jc w:val="center"/>
              <w:rPr>
                <w:rFonts w:cs="仿宋_GB2312"/>
                <w:b/>
                <w:bCs/>
                <w:sz w:val="24"/>
              </w:rPr>
            </w:pPr>
          </w:p>
        </w:tc>
        <w:tc>
          <w:tcPr>
            <w:tcW w:w="1957" w:type="dxa"/>
            <w:vAlign w:val="center"/>
          </w:tcPr>
          <w:p w14:paraId="604B321B" w14:textId="77777777" w:rsidR="0097462F" w:rsidRDefault="002A4631">
            <w:pPr>
              <w:spacing w:line="240" w:lineRule="auto"/>
              <w:ind w:firstLineChars="0" w:firstLine="0"/>
              <w:jc w:val="center"/>
              <w:rPr>
                <w:rFonts w:cs="仿宋_GB2312"/>
                <w:sz w:val="24"/>
              </w:rPr>
            </w:pPr>
            <w:r>
              <w:rPr>
                <w:rFonts w:cs="仿宋_GB2312" w:hint="eastAsia"/>
                <w:sz w:val="24"/>
              </w:rPr>
              <w:t>资金投入</w:t>
            </w:r>
          </w:p>
        </w:tc>
        <w:tc>
          <w:tcPr>
            <w:tcW w:w="1515" w:type="dxa"/>
            <w:vAlign w:val="center"/>
          </w:tcPr>
          <w:p w14:paraId="3FCE1FAF" w14:textId="77777777" w:rsidR="0097462F" w:rsidRDefault="002A4631">
            <w:pPr>
              <w:spacing w:line="240" w:lineRule="auto"/>
              <w:ind w:firstLineChars="0" w:firstLine="0"/>
              <w:jc w:val="center"/>
              <w:rPr>
                <w:rFonts w:cs="仿宋_GB2312"/>
                <w:sz w:val="24"/>
              </w:rPr>
            </w:pPr>
            <w:r>
              <w:rPr>
                <w:rFonts w:cs="仿宋_GB2312" w:hint="eastAsia"/>
                <w:sz w:val="24"/>
              </w:rPr>
              <w:t>4</w:t>
            </w:r>
          </w:p>
        </w:tc>
        <w:tc>
          <w:tcPr>
            <w:tcW w:w="1638" w:type="dxa"/>
            <w:vAlign w:val="center"/>
          </w:tcPr>
          <w:p w14:paraId="61A2494D" w14:textId="77777777" w:rsidR="0097462F" w:rsidRDefault="002A4631">
            <w:pPr>
              <w:spacing w:line="240" w:lineRule="auto"/>
              <w:ind w:firstLineChars="0" w:firstLine="0"/>
              <w:jc w:val="center"/>
              <w:rPr>
                <w:rFonts w:cs="仿宋_GB2312"/>
                <w:sz w:val="24"/>
              </w:rPr>
            </w:pPr>
            <w:r>
              <w:rPr>
                <w:rFonts w:cs="仿宋_GB2312" w:hint="eastAsia"/>
                <w:sz w:val="24"/>
              </w:rPr>
              <w:t>4</w:t>
            </w:r>
          </w:p>
        </w:tc>
        <w:tc>
          <w:tcPr>
            <w:tcW w:w="1658" w:type="dxa"/>
            <w:vAlign w:val="center"/>
          </w:tcPr>
          <w:p w14:paraId="29E2E8D0"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03369120" w14:textId="77777777">
        <w:trPr>
          <w:trHeight w:val="397"/>
          <w:jc w:val="center"/>
        </w:trPr>
        <w:tc>
          <w:tcPr>
            <w:tcW w:w="1528" w:type="dxa"/>
            <w:vMerge w:val="restart"/>
            <w:vAlign w:val="center"/>
          </w:tcPr>
          <w:p w14:paraId="020EE831" w14:textId="77777777" w:rsidR="0097462F" w:rsidRDefault="002A4631">
            <w:pPr>
              <w:spacing w:line="240" w:lineRule="auto"/>
              <w:ind w:firstLineChars="0" w:firstLine="0"/>
              <w:jc w:val="center"/>
              <w:rPr>
                <w:rFonts w:cs="仿宋_GB2312"/>
                <w:b/>
                <w:bCs/>
                <w:sz w:val="24"/>
              </w:rPr>
            </w:pPr>
            <w:r>
              <w:rPr>
                <w:rFonts w:cs="仿宋_GB2312" w:hint="eastAsia"/>
                <w:b/>
                <w:bCs/>
                <w:sz w:val="24"/>
              </w:rPr>
              <w:t>过程</w:t>
            </w:r>
          </w:p>
        </w:tc>
        <w:tc>
          <w:tcPr>
            <w:tcW w:w="1957" w:type="dxa"/>
            <w:vAlign w:val="center"/>
          </w:tcPr>
          <w:p w14:paraId="10EE47AB" w14:textId="77777777" w:rsidR="0097462F" w:rsidRDefault="002A4631">
            <w:pPr>
              <w:spacing w:line="240" w:lineRule="auto"/>
              <w:ind w:firstLineChars="0" w:firstLine="0"/>
              <w:jc w:val="center"/>
              <w:rPr>
                <w:rFonts w:cs="仿宋_GB2312"/>
                <w:sz w:val="24"/>
              </w:rPr>
            </w:pPr>
            <w:r>
              <w:rPr>
                <w:rFonts w:cs="仿宋_GB2312" w:hint="eastAsia"/>
                <w:sz w:val="24"/>
              </w:rPr>
              <w:t>小计</w:t>
            </w:r>
          </w:p>
        </w:tc>
        <w:tc>
          <w:tcPr>
            <w:tcW w:w="1515" w:type="dxa"/>
            <w:vAlign w:val="center"/>
          </w:tcPr>
          <w:p w14:paraId="20401C03" w14:textId="77777777" w:rsidR="0097462F" w:rsidRDefault="002A4631">
            <w:pPr>
              <w:spacing w:line="240" w:lineRule="auto"/>
              <w:ind w:firstLineChars="0" w:firstLine="0"/>
              <w:jc w:val="center"/>
              <w:rPr>
                <w:rFonts w:cs="仿宋_GB2312"/>
                <w:sz w:val="24"/>
              </w:rPr>
            </w:pPr>
            <w:r>
              <w:rPr>
                <w:rFonts w:cs="仿宋_GB2312" w:hint="eastAsia"/>
                <w:sz w:val="24"/>
              </w:rPr>
              <w:t>20</w:t>
            </w:r>
          </w:p>
        </w:tc>
        <w:tc>
          <w:tcPr>
            <w:tcW w:w="1638" w:type="dxa"/>
            <w:vAlign w:val="center"/>
          </w:tcPr>
          <w:p w14:paraId="567F62B6" w14:textId="77777777" w:rsidR="0097462F" w:rsidRDefault="002A4631">
            <w:pPr>
              <w:spacing w:line="240" w:lineRule="auto"/>
              <w:ind w:firstLineChars="0" w:firstLine="0"/>
              <w:jc w:val="center"/>
              <w:rPr>
                <w:rFonts w:cs="仿宋_GB2312"/>
                <w:sz w:val="24"/>
              </w:rPr>
            </w:pPr>
            <w:r>
              <w:rPr>
                <w:rFonts w:cs="仿宋_GB2312" w:hint="eastAsia"/>
                <w:sz w:val="24"/>
              </w:rPr>
              <w:t>19</w:t>
            </w:r>
          </w:p>
        </w:tc>
        <w:tc>
          <w:tcPr>
            <w:tcW w:w="1658" w:type="dxa"/>
            <w:vAlign w:val="center"/>
          </w:tcPr>
          <w:p w14:paraId="6FFACA7A" w14:textId="77777777" w:rsidR="0097462F" w:rsidRDefault="002A4631">
            <w:pPr>
              <w:spacing w:line="240" w:lineRule="auto"/>
              <w:ind w:firstLineChars="0" w:firstLine="0"/>
              <w:jc w:val="center"/>
              <w:rPr>
                <w:rFonts w:cs="仿宋_GB2312"/>
                <w:sz w:val="24"/>
              </w:rPr>
            </w:pPr>
            <w:r>
              <w:rPr>
                <w:rFonts w:cs="仿宋_GB2312" w:hint="eastAsia"/>
                <w:sz w:val="24"/>
              </w:rPr>
              <w:t>95</w:t>
            </w:r>
            <w:r>
              <w:rPr>
                <w:rFonts w:cs="仿宋_GB2312" w:hint="eastAsia"/>
                <w:sz w:val="24"/>
              </w:rPr>
              <w:t>%</w:t>
            </w:r>
          </w:p>
        </w:tc>
      </w:tr>
      <w:tr w:rsidR="0097462F" w14:paraId="3E5E4938" w14:textId="77777777">
        <w:trPr>
          <w:trHeight w:val="397"/>
          <w:jc w:val="center"/>
        </w:trPr>
        <w:tc>
          <w:tcPr>
            <w:tcW w:w="1528" w:type="dxa"/>
            <w:vMerge/>
            <w:vAlign w:val="center"/>
          </w:tcPr>
          <w:p w14:paraId="5F6A3431" w14:textId="77777777" w:rsidR="0097462F" w:rsidRDefault="0097462F">
            <w:pPr>
              <w:spacing w:line="240" w:lineRule="auto"/>
              <w:ind w:firstLineChars="0" w:firstLine="0"/>
              <w:jc w:val="center"/>
              <w:rPr>
                <w:rFonts w:cs="仿宋_GB2312"/>
                <w:b/>
                <w:bCs/>
                <w:sz w:val="24"/>
              </w:rPr>
            </w:pPr>
          </w:p>
        </w:tc>
        <w:tc>
          <w:tcPr>
            <w:tcW w:w="1957" w:type="dxa"/>
            <w:vAlign w:val="center"/>
          </w:tcPr>
          <w:p w14:paraId="08612528" w14:textId="77777777" w:rsidR="0097462F" w:rsidRDefault="002A4631">
            <w:pPr>
              <w:spacing w:line="240" w:lineRule="auto"/>
              <w:ind w:firstLineChars="0" w:firstLine="0"/>
              <w:jc w:val="center"/>
              <w:rPr>
                <w:rFonts w:cs="仿宋_GB2312"/>
                <w:sz w:val="24"/>
              </w:rPr>
            </w:pPr>
            <w:r>
              <w:rPr>
                <w:rFonts w:cs="仿宋_GB2312" w:hint="eastAsia"/>
                <w:sz w:val="24"/>
              </w:rPr>
              <w:t>资金管理</w:t>
            </w:r>
          </w:p>
        </w:tc>
        <w:tc>
          <w:tcPr>
            <w:tcW w:w="1515" w:type="dxa"/>
            <w:vAlign w:val="center"/>
          </w:tcPr>
          <w:p w14:paraId="11DB227C" w14:textId="77777777" w:rsidR="0097462F" w:rsidRDefault="002A4631">
            <w:pPr>
              <w:spacing w:line="240" w:lineRule="auto"/>
              <w:ind w:firstLineChars="0" w:firstLine="0"/>
              <w:jc w:val="center"/>
              <w:rPr>
                <w:rFonts w:cs="仿宋_GB2312"/>
                <w:sz w:val="24"/>
              </w:rPr>
            </w:pPr>
            <w:r>
              <w:rPr>
                <w:rFonts w:cs="仿宋_GB2312" w:hint="eastAsia"/>
                <w:sz w:val="24"/>
              </w:rPr>
              <w:t>10</w:t>
            </w:r>
          </w:p>
        </w:tc>
        <w:tc>
          <w:tcPr>
            <w:tcW w:w="1638" w:type="dxa"/>
            <w:vAlign w:val="center"/>
          </w:tcPr>
          <w:p w14:paraId="1EC6B64E" w14:textId="77777777" w:rsidR="0097462F" w:rsidRDefault="002A4631">
            <w:pPr>
              <w:spacing w:line="240" w:lineRule="auto"/>
              <w:ind w:firstLineChars="0" w:firstLine="0"/>
              <w:jc w:val="center"/>
              <w:rPr>
                <w:rFonts w:cs="仿宋_GB2312"/>
                <w:sz w:val="24"/>
              </w:rPr>
            </w:pPr>
            <w:r>
              <w:rPr>
                <w:rFonts w:cs="仿宋_GB2312" w:hint="eastAsia"/>
                <w:sz w:val="24"/>
              </w:rPr>
              <w:t>9</w:t>
            </w:r>
          </w:p>
        </w:tc>
        <w:tc>
          <w:tcPr>
            <w:tcW w:w="1658" w:type="dxa"/>
            <w:vAlign w:val="center"/>
          </w:tcPr>
          <w:p w14:paraId="484C9E36" w14:textId="77777777" w:rsidR="0097462F" w:rsidRDefault="002A4631">
            <w:pPr>
              <w:spacing w:line="240" w:lineRule="auto"/>
              <w:ind w:firstLineChars="0" w:firstLine="0"/>
              <w:jc w:val="center"/>
              <w:rPr>
                <w:rFonts w:cs="仿宋_GB2312"/>
                <w:sz w:val="24"/>
              </w:rPr>
            </w:pPr>
            <w:r>
              <w:rPr>
                <w:rFonts w:cs="仿宋_GB2312" w:hint="eastAsia"/>
                <w:sz w:val="24"/>
              </w:rPr>
              <w:t>9</w:t>
            </w:r>
            <w:r>
              <w:rPr>
                <w:rFonts w:cs="仿宋_GB2312" w:hint="eastAsia"/>
                <w:sz w:val="24"/>
              </w:rPr>
              <w:t>0%</w:t>
            </w:r>
          </w:p>
        </w:tc>
      </w:tr>
      <w:tr w:rsidR="0097462F" w14:paraId="3C7B0553" w14:textId="77777777">
        <w:trPr>
          <w:trHeight w:val="397"/>
          <w:jc w:val="center"/>
        </w:trPr>
        <w:tc>
          <w:tcPr>
            <w:tcW w:w="1528" w:type="dxa"/>
            <w:vMerge/>
            <w:vAlign w:val="center"/>
          </w:tcPr>
          <w:p w14:paraId="422BCDBF" w14:textId="77777777" w:rsidR="0097462F" w:rsidRDefault="0097462F">
            <w:pPr>
              <w:spacing w:line="240" w:lineRule="auto"/>
              <w:ind w:firstLineChars="0" w:firstLine="0"/>
              <w:jc w:val="center"/>
              <w:rPr>
                <w:rFonts w:cs="仿宋_GB2312"/>
                <w:b/>
                <w:bCs/>
                <w:sz w:val="24"/>
              </w:rPr>
            </w:pPr>
          </w:p>
        </w:tc>
        <w:tc>
          <w:tcPr>
            <w:tcW w:w="1957" w:type="dxa"/>
            <w:vAlign w:val="center"/>
          </w:tcPr>
          <w:p w14:paraId="25810183" w14:textId="77777777" w:rsidR="0097462F" w:rsidRDefault="002A4631">
            <w:pPr>
              <w:spacing w:line="240" w:lineRule="auto"/>
              <w:ind w:firstLineChars="0" w:firstLine="0"/>
              <w:jc w:val="center"/>
              <w:rPr>
                <w:rFonts w:cs="仿宋_GB2312"/>
                <w:sz w:val="24"/>
              </w:rPr>
            </w:pPr>
            <w:r>
              <w:rPr>
                <w:rFonts w:cs="仿宋_GB2312" w:hint="eastAsia"/>
                <w:sz w:val="24"/>
              </w:rPr>
              <w:t>组织实施</w:t>
            </w:r>
          </w:p>
        </w:tc>
        <w:tc>
          <w:tcPr>
            <w:tcW w:w="1515" w:type="dxa"/>
            <w:vAlign w:val="center"/>
          </w:tcPr>
          <w:p w14:paraId="6123D25C" w14:textId="77777777" w:rsidR="0097462F" w:rsidRDefault="002A4631">
            <w:pPr>
              <w:spacing w:line="240" w:lineRule="auto"/>
              <w:ind w:firstLineChars="0" w:firstLine="0"/>
              <w:jc w:val="center"/>
              <w:rPr>
                <w:rFonts w:cs="仿宋_GB2312"/>
                <w:sz w:val="24"/>
              </w:rPr>
            </w:pPr>
            <w:r>
              <w:rPr>
                <w:rFonts w:cs="仿宋_GB2312" w:hint="eastAsia"/>
                <w:sz w:val="24"/>
              </w:rPr>
              <w:t>10</w:t>
            </w:r>
          </w:p>
        </w:tc>
        <w:tc>
          <w:tcPr>
            <w:tcW w:w="1638" w:type="dxa"/>
            <w:vAlign w:val="center"/>
          </w:tcPr>
          <w:p w14:paraId="3649F01C" w14:textId="77777777" w:rsidR="0097462F" w:rsidRDefault="002A4631">
            <w:pPr>
              <w:spacing w:line="240" w:lineRule="auto"/>
              <w:ind w:firstLineChars="0" w:firstLine="0"/>
              <w:jc w:val="center"/>
              <w:rPr>
                <w:rFonts w:cs="仿宋_GB2312"/>
                <w:sz w:val="24"/>
              </w:rPr>
            </w:pPr>
            <w:r>
              <w:rPr>
                <w:rFonts w:cs="仿宋_GB2312" w:hint="eastAsia"/>
                <w:sz w:val="24"/>
              </w:rPr>
              <w:t>10</w:t>
            </w:r>
          </w:p>
        </w:tc>
        <w:tc>
          <w:tcPr>
            <w:tcW w:w="1658" w:type="dxa"/>
            <w:vAlign w:val="center"/>
          </w:tcPr>
          <w:p w14:paraId="4D8D3019"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29D17FD3" w14:textId="77777777">
        <w:trPr>
          <w:trHeight w:val="397"/>
          <w:jc w:val="center"/>
        </w:trPr>
        <w:tc>
          <w:tcPr>
            <w:tcW w:w="1528" w:type="dxa"/>
            <w:vMerge w:val="restart"/>
            <w:vAlign w:val="center"/>
          </w:tcPr>
          <w:p w14:paraId="56881D9D" w14:textId="77777777" w:rsidR="0097462F" w:rsidRDefault="002A4631">
            <w:pPr>
              <w:spacing w:line="240" w:lineRule="auto"/>
              <w:ind w:firstLineChars="0" w:firstLine="0"/>
              <w:jc w:val="center"/>
              <w:rPr>
                <w:rFonts w:cs="仿宋_GB2312"/>
                <w:b/>
                <w:bCs/>
                <w:sz w:val="24"/>
              </w:rPr>
            </w:pPr>
            <w:r>
              <w:rPr>
                <w:rFonts w:cs="仿宋_GB2312" w:hint="eastAsia"/>
                <w:b/>
                <w:bCs/>
                <w:sz w:val="24"/>
              </w:rPr>
              <w:t>产出</w:t>
            </w:r>
          </w:p>
        </w:tc>
        <w:tc>
          <w:tcPr>
            <w:tcW w:w="1957" w:type="dxa"/>
            <w:vAlign w:val="center"/>
          </w:tcPr>
          <w:p w14:paraId="3EE4EF6B" w14:textId="77777777" w:rsidR="0097462F" w:rsidRDefault="002A4631">
            <w:pPr>
              <w:spacing w:line="240" w:lineRule="auto"/>
              <w:ind w:firstLineChars="0" w:firstLine="0"/>
              <w:jc w:val="center"/>
              <w:rPr>
                <w:rFonts w:cs="仿宋_GB2312"/>
                <w:sz w:val="24"/>
              </w:rPr>
            </w:pPr>
            <w:r>
              <w:rPr>
                <w:rFonts w:cs="仿宋_GB2312" w:hint="eastAsia"/>
                <w:sz w:val="24"/>
              </w:rPr>
              <w:t>小计</w:t>
            </w:r>
          </w:p>
        </w:tc>
        <w:tc>
          <w:tcPr>
            <w:tcW w:w="1515" w:type="dxa"/>
            <w:vAlign w:val="center"/>
          </w:tcPr>
          <w:p w14:paraId="6FC1BE79" w14:textId="77777777" w:rsidR="0097462F" w:rsidRDefault="002A4631">
            <w:pPr>
              <w:spacing w:line="240" w:lineRule="auto"/>
              <w:ind w:firstLineChars="0" w:firstLine="0"/>
              <w:jc w:val="center"/>
              <w:rPr>
                <w:rFonts w:cs="仿宋_GB2312"/>
                <w:sz w:val="24"/>
              </w:rPr>
            </w:pPr>
            <w:r>
              <w:rPr>
                <w:rFonts w:cs="仿宋_GB2312" w:hint="eastAsia"/>
                <w:sz w:val="24"/>
              </w:rPr>
              <w:t>40</w:t>
            </w:r>
          </w:p>
        </w:tc>
        <w:tc>
          <w:tcPr>
            <w:tcW w:w="1638" w:type="dxa"/>
            <w:vAlign w:val="center"/>
          </w:tcPr>
          <w:p w14:paraId="76B529A8" w14:textId="77777777" w:rsidR="0097462F" w:rsidRDefault="002A4631">
            <w:pPr>
              <w:spacing w:line="240" w:lineRule="auto"/>
              <w:ind w:firstLineChars="0" w:firstLine="0"/>
              <w:jc w:val="center"/>
              <w:rPr>
                <w:rFonts w:cs="仿宋_GB2312"/>
                <w:sz w:val="24"/>
              </w:rPr>
            </w:pPr>
            <w:r>
              <w:rPr>
                <w:rFonts w:cs="仿宋_GB2312" w:hint="eastAsia"/>
                <w:sz w:val="24"/>
              </w:rPr>
              <w:t>38.98</w:t>
            </w:r>
          </w:p>
        </w:tc>
        <w:tc>
          <w:tcPr>
            <w:tcW w:w="1658" w:type="dxa"/>
            <w:vAlign w:val="center"/>
          </w:tcPr>
          <w:p w14:paraId="1F0BFC0F" w14:textId="77777777" w:rsidR="0097462F" w:rsidRDefault="002A4631">
            <w:pPr>
              <w:spacing w:line="240" w:lineRule="auto"/>
              <w:ind w:firstLineChars="0" w:firstLine="0"/>
              <w:jc w:val="center"/>
              <w:rPr>
                <w:rFonts w:cs="仿宋_GB2312"/>
                <w:sz w:val="24"/>
              </w:rPr>
            </w:pPr>
            <w:r>
              <w:rPr>
                <w:rFonts w:cs="仿宋_GB2312" w:hint="eastAsia"/>
                <w:sz w:val="24"/>
              </w:rPr>
              <w:t>97.</w:t>
            </w:r>
            <w:r>
              <w:rPr>
                <w:rFonts w:cs="仿宋_GB2312" w:hint="eastAsia"/>
                <w:sz w:val="24"/>
              </w:rPr>
              <w:t>45</w:t>
            </w:r>
            <w:r>
              <w:rPr>
                <w:rFonts w:cs="仿宋_GB2312" w:hint="eastAsia"/>
                <w:sz w:val="24"/>
              </w:rPr>
              <w:t>%</w:t>
            </w:r>
          </w:p>
        </w:tc>
      </w:tr>
      <w:tr w:rsidR="0097462F" w14:paraId="0A82FF3F" w14:textId="77777777">
        <w:trPr>
          <w:trHeight w:val="397"/>
          <w:jc w:val="center"/>
        </w:trPr>
        <w:tc>
          <w:tcPr>
            <w:tcW w:w="1528" w:type="dxa"/>
            <w:vMerge/>
            <w:vAlign w:val="center"/>
          </w:tcPr>
          <w:p w14:paraId="65219A37" w14:textId="77777777" w:rsidR="0097462F" w:rsidRDefault="0097462F">
            <w:pPr>
              <w:spacing w:line="240" w:lineRule="auto"/>
              <w:ind w:firstLineChars="0" w:firstLine="0"/>
              <w:jc w:val="center"/>
              <w:rPr>
                <w:rFonts w:cs="仿宋_GB2312"/>
                <w:b/>
                <w:bCs/>
                <w:sz w:val="24"/>
              </w:rPr>
            </w:pPr>
          </w:p>
        </w:tc>
        <w:tc>
          <w:tcPr>
            <w:tcW w:w="1957" w:type="dxa"/>
            <w:vAlign w:val="center"/>
          </w:tcPr>
          <w:p w14:paraId="552624A5" w14:textId="77777777" w:rsidR="0097462F" w:rsidRDefault="002A4631">
            <w:pPr>
              <w:spacing w:line="240" w:lineRule="auto"/>
              <w:ind w:firstLineChars="0" w:firstLine="0"/>
              <w:jc w:val="center"/>
              <w:rPr>
                <w:rFonts w:cs="仿宋_GB2312"/>
                <w:sz w:val="24"/>
              </w:rPr>
            </w:pPr>
            <w:r>
              <w:rPr>
                <w:rFonts w:cs="仿宋_GB2312" w:hint="eastAsia"/>
                <w:sz w:val="24"/>
              </w:rPr>
              <w:t>产出数量</w:t>
            </w:r>
          </w:p>
        </w:tc>
        <w:tc>
          <w:tcPr>
            <w:tcW w:w="1515" w:type="dxa"/>
            <w:vAlign w:val="center"/>
          </w:tcPr>
          <w:p w14:paraId="3358A0AA" w14:textId="77777777" w:rsidR="0097462F" w:rsidRDefault="002A4631">
            <w:pPr>
              <w:spacing w:line="240" w:lineRule="auto"/>
              <w:ind w:firstLineChars="0" w:firstLine="0"/>
              <w:jc w:val="center"/>
              <w:rPr>
                <w:rFonts w:cs="仿宋_GB2312"/>
                <w:sz w:val="24"/>
              </w:rPr>
            </w:pPr>
            <w:r>
              <w:rPr>
                <w:rFonts w:cs="仿宋_GB2312" w:hint="eastAsia"/>
                <w:sz w:val="24"/>
              </w:rPr>
              <w:t>13</w:t>
            </w:r>
          </w:p>
        </w:tc>
        <w:tc>
          <w:tcPr>
            <w:tcW w:w="1638" w:type="dxa"/>
            <w:vAlign w:val="center"/>
          </w:tcPr>
          <w:p w14:paraId="6A18619D" w14:textId="77777777" w:rsidR="0097462F" w:rsidRDefault="002A4631">
            <w:pPr>
              <w:spacing w:line="240" w:lineRule="auto"/>
              <w:ind w:firstLineChars="0" w:firstLine="0"/>
              <w:jc w:val="center"/>
              <w:rPr>
                <w:rFonts w:cs="仿宋_GB2312"/>
                <w:sz w:val="24"/>
              </w:rPr>
            </w:pPr>
            <w:r>
              <w:rPr>
                <w:rFonts w:cs="仿宋_GB2312" w:hint="eastAsia"/>
                <w:sz w:val="24"/>
              </w:rPr>
              <w:t>11.</w:t>
            </w:r>
            <w:r>
              <w:rPr>
                <w:rFonts w:cs="仿宋_GB2312" w:hint="eastAsia"/>
                <w:sz w:val="24"/>
              </w:rPr>
              <w:t>98</w:t>
            </w:r>
          </w:p>
        </w:tc>
        <w:tc>
          <w:tcPr>
            <w:tcW w:w="1658" w:type="dxa"/>
            <w:vAlign w:val="center"/>
          </w:tcPr>
          <w:p w14:paraId="4465A54B" w14:textId="77777777" w:rsidR="0097462F" w:rsidRDefault="002A4631">
            <w:pPr>
              <w:spacing w:line="240" w:lineRule="auto"/>
              <w:ind w:firstLineChars="0" w:firstLine="0"/>
              <w:jc w:val="center"/>
              <w:rPr>
                <w:rFonts w:cs="仿宋_GB2312"/>
                <w:sz w:val="24"/>
              </w:rPr>
            </w:pPr>
            <w:r>
              <w:rPr>
                <w:rFonts w:cs="仿宋_GB2312" w:hint="eastAsia"/>
                <w:sz w:val="24"/>
              </w:rPr>
              <w:t>92.15</w:t>
            </w:r>
            <w:r>
              <w:rPr>
                <w:rFonts w:cs="仿宋_GB2312" w:hint="eastAsia"/>
                <w:sz w:val="24"/>
              </w:rPr>
              <w:t>%</w:t>
            </w:r>
          </w:p>
        </w:tc>
      </w:tr>
      <w:tr w:rsidR="0097462F" w14:paraId="059AF41A" w14:textId="77777777">
        <w:trPr>
          <w:trHeight w:val="397"/>
          <w:jc w:val="center"/>
        </w:trPr>
        <w:tc>
          <w:tcPr>
            <w:tcW w:w="1528" w:type="dxa"/>
            <w:vMerge/>
            <w:vAlign w:val="center"/>
          </w:tcPr>
          <w:p w14:paraId="5E86D4EC" w14:textId="77777777" w:rsidR="0097462F" w:rsidRDefault="0097462F">
            <w:pPr>
              <w:spacing w:line="240" w:lineRule="auto"/>
              <w:ind w:firstLineChars="0" w:firstLine="0"/>
              <w:jc w:val="center"/>
              <w:rPr>
                <w:rFonts w:cs="仿宋_GB2312"/>
                <w:b/>
                <w:bCs/>
                <w:sz w:val="24"/>
              </w:rPr>
            </w:pPr>
          </w:p>
        </w:tc>
        <w:tc>
          <w:tcPr>
            <w:tcW w:w="1957" w:type="dxa"/>
            <w:vAlign w:val="center"/>
          </w:tcPr>
          <w:p w14:paraId="75A3550C" w14:textId="77777777" w:rsidR="0097462F" w:rsidRDefault="002A4631">
            <w:pPr>
              <w:spacing w:line="240" w:lineRule="auto"/>
              <w:ind w:firstLineChars="0" w:firstLine="0"/>
              <w:jc w:val="center"/>
              <w:rPr>
                <w:rFonts w:cs="仿宋_GB2312"/>
                <w:sz w:val="24"/>
              </w:rPr>
            </w:pPr>
            <w:r>
              <w:rPr>
                <w:rFonts w:cs="仿宋_GB2312" w:hint="eastAsia"/>
                <w:sz w:val="24"/>
              </w:rPr>
              <w:t>产出质量</w:t>
            </w:r>
          </w:p>
        </w:tc>
        <w:tc>
          <w:tcPr>
            <w:tcW w:w="1515" w:type="dxa"/>
            <w:vAlign w:val="center"/>
          </w:tcPr>
          <w:p w14:paraId="16029C1B" w14:textId="77777777" w:rsidR="0097462F" w:rsidRDefault="002A4631">
            <w:pPr>
              <w:spacing w:line="240" w:lineRule="auto"/>
              <w:ind w:firstLineChars="0" w:firstLine="0"/>
              <w:jc w:val="center"/>
              <w:rPr>
                <w:rFonts w:cs="仿宋_GB2312"/>
                <w:sz w:val="24"/>
              </w:rPr>
            </w:pPr>
            <w:r>
              <w:rPr>
                <w:rFonts w:cs="仿宋_GB2312" w:hint="eastAsia"/>
                <w:sz w:val="24"/>
              </w:rPr>
              <w:t>18</w:t>
            </w:r>
          </w:p>
        </w:tc>
        <w:tc>
          <w:tcPr>
            <w:tcW w:w="1638" w:type="dxa"/>
            <w:vAlign w:val="center"/>
          </w:tcPr>
          <w:p w14:paraId="7D2B7D44" w14:textId="77777777" w:rsidR="0097462F" w:rsidRDefault="002A4631">
            <w:pPr>
              <w:spacing w:line="240" w:lineRule="auto"/>
              <w:ind w:firstLineChars="0" w:firstLine="0"/>
              <w:jc w:val="center"/>
              <w:rPr>
                <w:rFonts w:cs="仿宋_GB2312"/>
                <w:sz w:val="24"/>
              </w:rPr>
            </w:pPr>
            <w:r>
              <w:rPr>
                <w:rFonts w:cs="仿宋_GB2312" w:hint="eastAsia"/>
                <w:sz w:val="24"/>
              </w:rPr>
              <w:t>18</w:t>
            </w:r>
          </w:p>
        </w:tc>
        <w:tc>
          <w:tcPr>
            <w:tcW w:w="1658" w:type="dxa"/>
            <w:vAlign w:val="center"/>
          </w:tcPr>
          <w:p w14:paraId="08718228"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3983A4FE" w14:textId="77777777">
        <w:trPr>
          <w:trHeight w:val="397"/>
          <w:jc w:val="center"/>
        </w:trPr>
        <w:tc>
          <w:tcPr>
            <w:tcW w:w="1528" w:type="dxa"/>
            <w:vMerge/>
            <w:vAlign w:val="center"/>
          </w:tcPr>
          <w:p w14:paraId="24934C6F" w14:textId="77777777" w:rsidR="0097462F" w:rsidRDefault="0097462F">
            <w:pPr>
              <w:spacing w:line="240" w:lineRule="auto"/>
              <w:ind w:firstLineChars="0" w:firstLine="0"/>
              <w:jc w:val="center"/>
              <w:rPr>
                <w:rFonts w:cs="仿宋_GB2312"/>
                <w:b/>
                <w:bCs/>
                <w:sz w:val="24"/>
              </w:rPr>
            </w:pPr>
          </w:p>
        </w:tc>
        <w:tc>
          <w:tcPr>
            <w:tcW w:w="1957" w:type="dxa"/>
            <w:vAlign w:val="center"/>
          </w:tcPr>
          <w:p w14:paraId="41E800A3" w14:textId="77777777" w:rsidR="0097462F" w:rsidRDefault="002A4631">
            <w:pPr>
              <w:spacing w:line="240" w:lineRule="auto"/>
              <w:ind w:firstLineChars="0" w:firstLine="0"/>
              <w:jc w:val="center"/>
              <w:rPr>
                <w:rFonts w:cs="仿宋_GB2312"/>
                <w:sz w:val="24"/>
              </w:rPr>
            </w:pPr>
            <w:r>
              <w:rPr>
                <w:rFonts w:cs="仿宋_GB2312" w:hint="eastAsia"/>
                <w:sz w:val="24"/>
              </w:rPr>
              <w:t>产出时效</w:t>
            </w:r>
          </w:p>
        </w:tc>
        <w:tc>
          <w:tcPr>
            <w:tcW w:w="1515" w:type="dxa"/>
            <w:vAlign w:val="center"/>
          </w:tcPr>
          <w:p w14:paraId="7C6D3D89" w14:textId="77777777" w:rsidR="0097462F" w:rsidRDefault="002A4631">
            <w:pPr>
              <w:spacing w:line="240" w:lineRule="auto"/>
              <w:ind w:firstLineChars="0" w:firstLine="0"/>
              <w:jc w:val="center"/>
              <w:rPr>
                <w:rFonts w:cs="仿宋_GB2312"/>
                <w:sz w:val="24"/>
              </w:rPr>
            </w:pPr>
            <w:r>
              <w:rPr>
                <w:rFonts w:cs="仿宋_GB2312" w:hint="eastAsia"/>
                <w:sz w:val="24"/>
              </w:rPr>
              <w:t>4</w:t>
            </w:r>
          </w:p>
        </w:tc>
        <w:tc>
          <w:tcPr>
            <w:tcW w:w="1638" w:type="dxa"/>
            <w:vAlign w:val="center"/>
          </w:tcPr>
          <w:p w14:paraId="05DEA630" w14:textId="77777777" w:rsidR="0097462F" w:rsidRDefault="002A4631">
            <w:pPr>
              <w:spacing w:line="240" w:lineRule="auto"/>
              <w:ind w:firstLineChars="0" w:firstLine="0"/>
              <w:jc w:val="center"/>
              <w:rPr>
                <w:rFonts w:cs="仿宋_GB2312"/>
                <w:sz w:val="24"/>
              </w:rPr>
            </w:pPr>
            <w:r>
              <w:rPr>
                <w:rFonts w:cs="仿宋_GB2312" w:hint="eastAsia"/>
                <w:sz w:val="24"/>
              </w:rPr>
              <w:t>4</w:t>
            </w:r>
          </w:p>
        </w:tc>
        <w:tc>
          <w:tcPr>
            <w:tcW w:w="1658" w:type="dxa"/>
            <w:vAlign w:val="center"/>
          </w:tcPr>
          <w:p w14:paraId="499A24D4"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48C9930F" w14:textId="77777777">
        <w:trPr>
          <w:trHeight w:val="397"/>
          <w:jc w:val="center"/>
        </w:trPr>
        <w:tc>
          <w:tcPr>
            <w:tcW w:w="1528" w:type="dxa"/>
            <w:vMerge/>
            <w:vAlign w:val="center"/>
          </w:tcPr>
          <w:p w14:paraId="0A5D8529" w14:textId="77777777" w:rsidR="0097462F" w:rsidRDefault="0097462F">
            <w:pPr>
              <w:spacing w:line="240" w:lineRule="auto"/>
              <w:ind w:firstLineChars="0" w:firstLine="0"/>
              <w:jc w:val="center"/>
              <w:rPr>
                <w:rFonts w:cs="仿宋_GB2312"/>
                <w:b/>
                <w:bCs/>
                <w:sz w:val="24"/>
              </w:rPr>
            </w:pPr>
          </w:p>
        </w:tc>
        <w:tc>
          <w:tcPr>
            <w:tcW w:w="1957" w:type="dxa"/>
            <w:vAlign w:val="center"/>
          </w:tcPr>
          <w:p w14:paraId="40CA240D" w14:textId="77777777" w:rsidR="0097462F" w:rsidRDefault="002A4631">
            <w:pPr>
              <w:spacing w:line="240" w:lineRule="auto"/>
              <w:ind w:firstLineChars="0" w:firstLine="0"/>
              <w:jc w:val="center"/>
              <w:rPr>
                <w:rFonts w:cs="仿宋_GB2312"/>
                <w:sz w:val="24"/>
              </w:rPr>
            </w:pPr>
            <w:r>
              <w:rPr>
                <w:rFonts w:cs="仿宋_GB2312" w:hint="eastAsia"/>
                <w:sz w:val="24"/>
              </w:rPr>
              <w:t>产出成本</w:t>
            </w:r>
          </w:p>
        </w:tc>
        <w:tc>
          <w:tcPr>
            <w:tcW w:w="1515" w:type="dxa"/>
            <w:vAlign w:val="center"/>
          </w:tcPr>
          <w:p w14:paraId="25D5DC5E" w14:textId="77777777" w:rsidR="0097462F" w:rsidRDefault="002A4631">
            <w:pPr>
              <w:spacing w:line="240" w:lineRule="auto"/>
              <w:ind w:firstLineChars="0" w:firstLine="0"/>
              <w:jc w:val="center"/>
              <w:rPr>
                <w:rFonts w:cs="仿宋_GB2312"/>
                <w:sz w:val="24"/>
              </w:rPr>
            </w:pPr>
            <w:r>
              <w:rPr>
                <w:rFonts w:cs="仿宋_GB2312" w:hint="eastAsia"/>
                <w:sz w:val="24"/>
              </w:rPr>
              <w:t>5</w:t>
            </w:r>
          </w:p>
        </w:tc>
        <w:tc>
          <w:tcPr>
            <w:tcW w:w="1638" w:type="dxa"/>
            <w:vAlign w:val="center"/>
          </w:tcPr>
          <w:p w14:paraId="1873CD3B" w14:textId="77777777" w:rsidR="0097462F" w:rsidRDefault="002A4631">
            <w:pPr>
              <w:spacing w:line="240" w:lineRule="auto"/>
              <w:ind w:firstLineChars="0" w:firstLine="0"/>
              <w:jc w:val="center"/>
              <w:rPr>
                <w:rFonts w:cs="仿宋_GB2312"/>
                <w:sz w:val="24"/>
              </w:rPr>
            </w:pPr>
            <w:r>
              <w:rPr>
                <w:rFonts w:cs="仿宋_GB2312" w:hint="eastAsia"/>
                <w:sz w:val="24"/>
              </w:rPr>
              <w:t>5</w:t>
            </w:r>
          </w:p>
        </w:tc>
        <w:tc>
          <w:tcPr>
            <w:tcW w:w="1658" w:type="dxa"/>
            <w:vAlign w:val="center"/>
          </w:tcPr>
          <w:p w14:paraId="2D950410"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759660C5" w14:textId="77777777">
        <w:trPr>
          <w:trHeight w:val="397"/>
          <w:jc w:val="center"/>
        </w:trPr>
        <w:tc>
          <w:tcPr>
            <w:tcW w:w="1528" w:type="dxa"/>
            <w:vMerge w:val="restart"/>
            <w:vAlign w:val="center"/>
          </w:tcPr>
          <w:p w14:paraId="781B7798" w14:textId="77777777" w:rsidR="0097462F" w:rsidRDefault="002A4631">
            <w:pPr>
              <w:spacing w:line="240" w:lineRule="auto"/>
              <w:ind w:firstLineChars="0" w:firstLine="0"/>
              <w:jc w:val="center"/>
              <w:rPr>
                <w:rFonts w:cs="仿宋_GB2312"/>
                <w:b/>
                <w:bCs/>
                <w:sz w:val="24"/>
              </w:rPr>
            </w:pPr>
            <w:r>
              <w:rPr>
                <w:rFonts w:cs="仿宋_GB2312" w:hint="eastAsia"/>
                <w:b/>
                <w:bCs/>
                <w:sz w:val="24"/>
              </w:rPr>
              <w:t>效益</w:t>
            </w:r>
          </w:p>
        </w:tc>
        <w:tc>
          <w:tcPr>
            <w:tcW w:w="1957" w:type="dxa"/>
            <w:vAlign w:val="center"/>
          </w:tcPr>
          <w:p w14:paraId="50C7F78E" w14:textId="77777777" w:rsidR="0097462F" w:rsidRDefault="002A4631">
            <w:pPr>
              <w:spacing w:line="240" w:lineRule="auto"/>
              <w:ind w:firstLineChars="0" w:firstLine="0"/>
              <w:jc w:val="center"/>
              <w:rPr>
                <w:rFonts w:cs="仿宋_GB2312"/>
                <w:sz w:val="24"/>
              </w:rPr>
            </w:pPr>
            <w:r>
              <w:rPr>
                <w:rFonts w:cs="仿宋_GB2312" w:hint="eastAsia"/>
                <w:sz w:val="24"/>
              </w:rPr>
              <w:t>小计</w:t>
            </w:r>
          </w:p>
        </w:tc>
        <w:tc>
          <w:tcPr>
            <w:tcW w:w="1515" w:type="dxa"/>
            <w:vAlign w:val="center"/>
          </w:tcPr>
          <w:p w14:paraId="2270EDCF" w14:textId="77777777" w:rsidR="0097462F" w:rsidRDefault="002A4631">
            <w:pPr>
              <w:spacing w:line="240" w:lineRule="auto"/>
              <w:ind w:firstLineChars="0" w:firstLine="0"/>
              <w:jc w:val="center"/>
              <w:rPr>
                <w:rFonts w:cs="仿宋_GB2312"/>
                <w:sz w:val="24"/>
              </w:rPr>
            </w:pPr>
            <w:r>
              <w:rPr>
                <w:rFonts w:cs="仿宋_GB2312" w:hint="eastAsia"/>
                <w:sz w:val="24"/>
              </w:rPr>
              <w:t>25</w:t>
            </w:r>
          </w:p>
        </w:tc>
        <w:tc>
          <w:tcPr>
            <w:tcW w:w="1638" w:type="dxa"/>
            <w:vAlign w:val="center"/>
          </w:tcPr>
          <w:p w14:paraId="615FF544" w14:textId="77777777" w:rsidR="0097462F" w:rsidRDefault="002A4631">
            <w:pPr>
              <w:spacing w:line="240" w:lineRule="auto"/>
              <w:ind w:firstLineChars="0" w:firstLine="0"/>
              <w:jc w:val="center"/>
              <w:rPr>
                <w:rFonts w:cs="仿宋_GB2312"/>
                <w:sz w:val="24"/>
              </w:rPr>
            </w:pPr>
            <w:r>
              <w:rPr>
                <w:rFonts w:cs="仿宋_GB2312" w:hint="eastAsia"/>
                <w:sz w:val="24"/>
              </w:rPr>
              <w:t>25</w:t>
            </w:r>
          </w:p>
        </w:tc>
        <w:tc>
          <w:tcPr>
            <w:tcW w:w="1658" w:type="dxa"/>
            <w:vAlign w:val="center"/>
          </w:tcPr>
          <w:p w14:paraId="39510E17"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175BD391" w14:textId="77777777">
        <w:trPr>
          <w:trHeight w:val="397"/>
          <w:jc w:val="center"/>
        </w:trPr>
        <w:tc>
          <w:tcPr>
            <w:tcW w:w="1528" w:type="dxa"/>
            <w:vMerge/>
            <w:vAlign w:val="center"/>
          </w:tcPr>
          <w:p w14:paraId="250B4C4C" w14:textId="77777777" w:rsidR="0097462F" w:rsidRDefault="0097462F">
            <w:pPr>
              <w:spacing w:line="240" w:lineRule="auto"/>
              <w:ind w:firstLineChars="0" w:firstLine="0"/>
              <w:jc w:val="center"/>
              <w:rPr>
                <w:rFonts w:cs="仿宋_GB2312"/>
                <w:sz w:val="24"/>
              </w:rPr>
            </w:pPr>
          </w:p>
        </w:tc>
        <w:tc>
          <w:tcPr>
            <w:tcW w:w="1957" w:type="dxa"/>
            <w:vAlign w:val="center"/>
          </w:tcPr>
          <w:p w14:paraId="3D7AB449" w14:textId="77777777" w:rsidR="0097462F" w:rsidRDefault="002A4631">
            <w:pPr>
              <w:spacing w:line="240" w:lineRule="auto"/>
              <w:ind w:firstLineChars="0" w:firstLine="0"/>
              <w:jc w:val="center"/>
              <w:rPr>
                <w:rFonts w:cs="仿宋_GB2312"/>
                <w:sz w:val="24"/>
              </w:rPr>
            </w:pPr>
            <w:r>
              <w:rPr>
                <w:rFonts w:cs="仿宋_GB2312" w:hint="eastAsia"/>
                <w:sz w:val="24"/>
              </w:rPr>
              <w:t>社会效益</w:t>
            </w:r>
          </w:p>
        </w:tc>
        <w:tc>
          <w:tcPr>
            <w:tcW w:w="1515" w:type="dxa"/>
            <w:vAlign w:val="center"/>
          </w:tcPr>
          <w:p w14:paraId="27632299" w14:textId="77777777" w:rsidR="0097462F" w:rsidRDefault="002A4631">
            <w:pPr>
              <w:spacing w:line="240" w:lineRule="auto"/>
              <w:ind w:firstLineChars="0" w:firstLine="0"/>
              <w:jc w:val="center"/>
              <w:rPr>
                <w:rFonts w:cs="仿宋_GB2312"/>
                <w:sz w:val="24"/>
              </w:rPr>
            </w:pPr>
            <w:r>
              <w:rPr>
                <w:rFonts w:cs="仿宋_GB2312" w:hint="eastAsia"/>
                <w:sz w:val="24"/>
              </w:rPr>
              <w:t>12</w:t>
            </w:r>
          </w:p>
        </w:tc>
        <w:tc>
          <w:tcPr>
            <w:tcW w:w="1638" w:type="dxa"/>
            <w:vAlign w:val="center"/>
          </w:tcPr>
          <w:p w14:paraId="21330566" w14:textId="77777777" w:rsidR="0097462F" w:rsidRDefault="002A4631">
            <w:pPr>
              <w:spacing w:line="240" w:lineRule="auto"/>
              <w:ind w:firstLineChars="0" w:firstLine="0"/>
              <w:jc w:val="center"/>
              <w:rPr>
                <w:rFonts w:cs="仿宋_GB2312"/>
                <w:sz w:val="24"/>
              </w:rPr>
            </w:pPr>
            <w:r>
              <w:rPr>
                <w:rFonts w:cs="仿宋_GB2312" w:hint="eastAsia"/>
                <w:sz w:val="24"/>
              </w:rPr>
              <w:t>12</w:t>
            </w:r>
          </w:p>
        </w:tc>
        <w:tc>
          <w:tcPr>
            <w:tcW w:w="1658" w:type="dxa"/>
            <w:vAlign w:val="center"/>
          </w:tcPr>
          <w:p w14:paraId="3D62EE46"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0E3A30F6" w14:textId="77777777">
        <w:trPr>
          <w:trHeight w:val="397"/>
          <w:jc w:val="center"/>
        </w:trPr>
        <w:tc>
          <w:tcPr>
            <w:tcW w:w="1528" w:type="dxa"/>
            <w:vMerge/>
            <w:vAlign w:val="center"/>
          </w:tcPr>
          <w:p w14:paraId="38D016E0" w14:textId="77777777" w:rsidR="0097462F" w:rsidRDefault="0097462F">
            <w:pPr>
              <w:spacing w:line="240" w:lineRule="auto"/>
              <w:ind w:firstLineChars="0" w:firstLine="0"/>
              <w:jc w:val="center"/>
              <w:rPr>
                <w:rFonts w:cs="仿宋_GB2312"/>
                <w:sz w:val="24"/>
              </w:rPr>
            </w:pPr>
          </w:p>
        </w:tc>
        <w:tc>
          <w:tcPr>
            <w:tcW w:w="1957" w:type="dxa"/>
            <w:vAlign w:val="center"/>
          </w:tcPr>
          <w:p w14:paraId="220A67DE" w14:textId="77777777" w:rsidR="0097462F" w:rsidRDefault="002A4631">
            <w:pPr>
              <w:spacing w:line="240" w:lineRule="auto"/>
              <w:ind w:firstLineChars="0" w:firstLine="0"/>
              <w:jc w:val="center"/>
              <w:rPr>
                <w:rFonts w:cs="仿宋_GB2312"/>
                <w:sz w:val="24"/>
              </w:rPr>
            </w:pPr>
            <w:r>
              <w:rPr>
                <w:rFonts w:cs="仿宋_GB2312" w:hint="eastAsia"/>
                <w:sz w:val="24"/>
              </w:rPr>
              <w:t>可持续影响</w:t>
            </w:r>
          </w:p>
        </w:tc>
        <w:tc>
          <w:tcPr>
            <w:tcW w:w="1515" w:type="dxa"/>
            <w:vAlign w:val="center"/>
          </w:tcPr>
          <w:p w14:paraId="043F76FC" w14:textId="77777777" w:rsidR="0097462F" w:rsidRDefault="002A4631">
            <w:pPr>
              <w:spacing w:line="240" w:lineRule="auto"/>
              <w:ind w:firstLineChars="0" w:firstLine="0"/>
              <w:jc w:val="center"/>
              <w:rPr>
                <w:rFonts w:cs="仿宋_GB2312"/>
                <w:sz w:val="24"/>
              </w:rPr>
            </w:pPr>
            <w:r>
              <w:rPr>
                <w:rFonts w:cs="仿宋_GB2312" w:hint="eastAsia"/>
                <w:sz w:val="24"/>
              </w:rPr>
              <w:t>6</w:t>
            </w:r>
          </w:p>
        </w:tc>
        <w:tc>
          <w:tcPr>
            <w:tcW w:w="1638" w:type="dxa"/>
            <w:vAlign w:val="center"/>
          </w:tcPr>
          <w:p w14:paraId="11C45207" w14:textId="77777777" w:rsidR="0097462F" w:rsidRDefault="002A4631">
            <w:pPr>
              <w:spacing w:line="240" w:lineRule="auto"/>
              <w:ind w:firstLineChars="0" w:firstLine="0"/>
              <w:jc w:val="center"/>
              <w:rPr>
                <w:rFonts w:cs="仿宋_GB2312"/>
                <w:sz w:val="24"/>
              </w:rPr>
            </w:pPr>
            <w:r>
              <w:rPr>
                <w:rFonts w:cs="仿宋_GB2312" w:hint="eastAsia"/>
                <w:sz w:val="24"/>
              </w:rPr>
              <w:t>6</w:t>
            </w:r>
          </w:p>
        </w:tc>
        <w:tc>
          <w:tcPr>
            <w:tcW w:w="1658" w:type="dxa"/>
            <w:vAlign w:val="center"/>
          </w:tcPr>
          <w:p w14:paraId="338B9E07"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3CD64528" w14:textId="77777777">
        <w:trPr>
          <w:trHeight w:val="397"/>
          <w:jc w:val="center"/>
        </w:trPr>
        <w:tc>
          <w:tcPr>
            <w:tcW w:w="1528" w:type="dxa"/>
            <w:vMerge/>
            <w:vAlign w:val="center"/>
          </w:tcPr>
          <w:p w14:paraId="69750C9B" w14:textId="77777777" w:rsidR="0097462F" w:rsidRDefault="0097462F">
            <w:pPr>
              <w:spacing w:line="240" w:lineRule="auto"/>
              <w:ind w:firstLineChars="0" w:firstLine="0"/>
              <w:jc w:val="center"/>
              <w:rPr>
                <w:rFonts w:cs="仿宋_GB2312"/>
                <w:sz w:val="24"/>
              </w:rPr>
            </w:pPr>
          </w:p>
        </w:tc>
        <w:tc>
          <w:tcPr>
            <w:tcW w:w="1957" w:type="dxa"/>
            <w:vAlign w:val="center"/>
          </w:tcPr>
          <w:p w14:paraId="4A717BD6" w14:textId="77777777" w:rsidR="0097462F" w:rsidRDefault="002A4631">
            <w:pPr>
              <w:spacing w:line="240" w:lineRule="auto"/>
              <w:ind w:firstLineChars="0" w:firstLine="0"/>
              <w:jc w:val="center"/>
              <w:rPr>
                <w:rFonts w:cs="仿宋_GB2312"/>
                <w:sz w:val="24"/>
              </w:rPr>
            </w:pPr>
            <w:r>
              <w:rPr>
                <w:rFonts w:cs="仿宋_GB2312" w:hint="eastAsia"/>
                <w:sz w:val="24"/>
              </w:rPr>
              <w:t>满意度</w:t>
            </w:r>
          </w:p>
        </w:tc>
        <w:tc>
          <w:tcPr>
            <w:tcW w:w="1515" w:type="dxa"/>
            <w:vAlign w:val="center"/>
          </w:tcPr>
          <w:p w14:paraId="7EA89F4C" w14:textId="77777777" w:rsidR="0097462F" w:rsidRDefault="002A4631">
            <w:pPr>
              <w:spacing w:line="240" w:lineRule="auto"/>
              <w:ind w:firstLineChars="0" w:firstLine="0"/>
              <w:jc w:val="center"/>
              <w:rPr>
                <w:rFonts w:cs="仿宋_GB2312"/>
                <w:sz w:val="24"/>
              </w:rPr>
            </w:pPr>
            <w:r>
              <w:rPr>
                <w:rFonts w:cs="仿宋_GB2312" w:hint="eastAsia"/>
                <w:sz w:val="24"/>
              </w:rPr>
              <w:t>7</w:t>
            </w:r>
          </w:p>
        </w:tc>
        <w:tc>
          <w:tcPr>
            <w:tcW w:w="1638" w:type="dxa"/>
            <w:vAlign w:val="center"/>
          </w:tcPr>
          <w:p w14:paraId="25F42FA8" w14:textId="77777777" w:rsidR="0097462F" w:rsidRDefault="002A4631">
            <w:pPr>
              <w:spacing w:line="240" w:lineRule="auto"/>
              <w:ind w:firstLineChars="0" w:firstLine="0"/>
              <w:jc w:val="center"/>
              <w:rPr>
                <w:rFonts w:cs="仿宋_GB2312"/>
                <w:sz w:val="24"/>
              </w:rPr>
            </w:pPr>
            <w:r>
              <w:rPr>
                <w:rFonts w:cs="仿宋_GB2312" w:hint="eastAsia"/>
                <w:sz w:val="24"/>
              </w:rPr>
              <w:t>7</w:t>
            </w:r>
          </w:p>
        </w:tc>
        <w:tc>
          <w:tcPr>
            <w:tcW w:w="1658" w:type="dxa"/>
            <w:vAlign w:val="center"/>
          </w:tcPr>
          <w:p w14:paraId="23D4FC0D"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1EB279D9" w14:textId="77777777">
        <w:trPr>
          <w:trHeight w:val="397"/>
          <w:jc w:val="center"/>
        </w:trPr>
        <w:tc>
          <w:tcPr>
            <w:tcW w:w="3485" w:type="dxa"/>
            <w:gridSpan w:val="2"/>
            <w:vAlign w:val="center"/>
          </w:tcPr>
          <w:p w14:paraId="0327DF7C" w14:textId="77777777" w:rsidR="0097462F" w:rsidRDefault="002A4631">
            <w:pPr>
              <w:spacing w:line="240" w:lineRule="auto"/>
              <w:ind w:firstLineChars="0" w:firstLine="0"/>
              <w:jc w:val="center"/>
              <w:rPr>
                <w:rFonts w:cs="仿宋_GB2312"/>
                <w:b/>
                <w:bCs/>
                <w:sz w:val="24"/>
              </w:rPr>
            </w:pPr>
            <w:r>
              <w:rPr>
                <w:rFonts w:cs="仿宋_GB2312" w:hint="eastAsia"/>
                <w:b/>
                <w:bCs/>
                <w:sz w:val="24"/>
              </w:rPr>
              <w:t>合计</w:t>
            </w:r>
          </w:p>
        </w:tc>
        <w:tc>
          <w:tcPr>
            <w:tcW w:w="1515" w:type="dxa"/>
            <w:vAlign w:val="center"/>
          </w:tcPr>
          <w:p w14:paraId="2BB54442" w14:textId="77777777" w:rsidR="0097462F" w:rsidRDefault="002A4631">
            <w:pPr>
              <w:spacing w:line="240" w:lineRule="auto"/>
              <w:ind w:firstLineChars="0" w:firstLine="0"/>
              <w:jc w:val="center"/>
              <w:rPr>
                <w:rFonts w:cs="仿宋_GB2312"/>
                <w:sz w:val="24"/>
              </w:rPr>
            </w:pPr>
            <w:r>
              <w:rPr>
                <w:rFonts w:cs="仿宋_GB2312" w:hint="eastAsia"/>
                <w:sz w:val="24"/>
              </w:rPr>
              <w:t>100</w:t>
            </w:r>
          </w:p>
        </w:tc>
        <w:tc>
          <w:tcPr>
            <w:tcW w:w="1638" w:type="dxa"/>
            <w:vAlign w:val="center"/>
          </w:tcPr>
          <w:p w14:paraId="640851E6" w14:textId="77777777" w:rsidR="0097462F" w:rsidRDefault="002A4631">
            <w:pPr>
              <w:spacing w:line="240" w:lineRule="auto"/>
              <w:ind w:firstLineChars="0" w:firstLine="0"/>
              <w:jc w:val="center"/>
              <w:rPr>
                <w:rFonts w:cs="仿宋_GB2312"/>
                <w:sz w:val="24"/>
              </w:rPr>
            </w:pPr>
            <w:r>
              <w:rPr>
                <w:rFonts w:cs="仿宋_GB2312" w:hint="eastAsia"/>
                <w:sz w:val="24"/>
              </w:rPr>
              <w:t>9</w:t>
            </w:r>
            <w:r>
              <w:rPr>
                <w:rFonts w:cs="仿宋_GB2312" w:hint="eastAsia"/>
                <w:sz w:val="24"/>
              </w:rPr>
              <w:t>5.31</w:t>
            </w:r>
          </w:p>
        </w:tc>
        <w:tc>
          <w:tcPr>
            <w:tcW w:w="1658" w:type="dxa"/>
            <w:vAlign w:val="center"/>
          </w:tcPr>
          <w:p w14:paraId="2E3ABEB2" w14:textId="77777777" w:rsidR="0097462F" w:rsidRDefault="002A4631">
            <w:pPr>
              <w:spacing w:line="240" w:lineRule="auto"/>
              <w:ind w:firstLineChars="0" w:firstLine="0"/>
              <w:jc w:val="center"/>
              <w:rPr>
                <w:rFonts w:cs="仿宋_GB2312"/>
                <w:sz w:val="24"/>
              </w:rPr>
            </w:pPr>
            <w:r>
              <w:rPr>
                <w:rFonts w:cs="仿宋_GB2312" w:hint="eastAsia"/>
                <w:sz w:val="24"/>
              </w:rPr>
              <w:t>9</w:t>
            </w:r>
            <w:r>
              <w:rPr>
                <w:rFonts w:cs="仿宋_GB2312" w:hint="eastAsia"/>
                <w:sz w:val="24"/>
              </w:rPr>
              <w:t>5.31</w:t>
            </w:r>
            <w:r>
              <w:rPr>
                <w:rFonts w:cs="仿宋_GB2312" w:hint="eastAsia"/>
                <w:sz w:val="24"/>
              </w:rPr>
              <w:t>%</w:t>
            </w:r>
          </w:p>
        </w:tc>
      </w:tr>
    </w:tbl>
    <w:p w14:paraId="3FF942BD" w14:textId="77777777" w:rsidR="0097462F" w:rsidRDefault="002A4631">
      <w:pPr>
        <w:widowControl/>
        <w:ind w:firstLineChars="0" w:firstLine="0"/>
        <w:jc w:val="center"/>
        <w:rPr>
          <w:rFonts w:cs="仿宋_GB2312"/>
          <w:b/>
          <w:bCs/>
          <w:color w:val="000000"/>
          <w:kern w:val="0"/>
          <w:szCs w:val="32"/>
          <w:lang w:bidi="ar"/>
        </w:rPr>
      </w:pPr>
      <w:r>
        <w:rPr>
          <w:noProof/>
        </w:rPr>
        <w:drawing>
          <wp:anchor distT="0" distB="0" distL="114300" distR="114300" simplePos="0" relativeHeight="251670528" behindDoc="1" locked="0" layoutInCell="1" allowOverlap="1">
            <wp:simplePos x="0" y="0"/>
            <wp:positionH relativeFrom="column">
              <wp:posOffset>517525</wp:posOffset>
            </wp:positionH>
            <wp:positionV relativeFrom="paragraph">
              <wp:posOffset>210820</wp:posOffset>
            </wp:positionV>
            <wp:extent cx="4572000" cy="2743200"/>
            <wp:effectExtent l="4445" t="4445" r="14605" b="14605"/>
            <wp:wrapTight wrapText="bothSides">
              <wp:wrapPolygon edited="0">
                <wp:start x="-21" y="-35"/>
                <wp:lineTo x="-21" y="21565"/>
                <wp:lineTo x="21579" y="21565"/>
                <wp:lineTo x="21579" y="-35"/>
                <wp:lineTo x="-21" y="-35"/>
              </wp:wrapPolygon>
            </wp:wrapTight>
            <wp:docPr id="124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58821C62" w14:textId="77777777" w:rsidR="0097462F" w:rsidRDefault="0097462F">
      <w:pPr>
        <w:ind w:firstLineChars="0" w:firstLine="0"/>
        <w:rPr>
          <w:lang w:bidi="ar"/>
        </w:rPr>
      </w:pPr>
    </w:p>
    <w:p w14:paraId="1287BFA2" w14:textId="77777777" w:rsidR="0097462F" w:rsidRDefault="002A4631">
      <w:pPr>
        <w:ind w:firstLine="482"/>
        <w:jc w:val="center"/>
      </w:pPr>
      <w:r>
        <w:rPr>
          <w:rFonts w:cs="仿宋_GB2312" w:hint="eastAsia"/>
          <w:b/>
          <w:bCs/>
          <w:color w:val="000000"/>
          <w:kern w:val="0"/>
          <w:sz w:val="24"/>
          <w:szCs w:val="24"/>
          <w:lang w:bidi="ar"/>
        </w:rPr>
        <w:t>图</w:t>
      </w:r>
      <w:r>
        <w:rPr>
          <w:rFonts w:cs="仿宋_GB2312" w:hint="eastAsia"/>
          <w:b/>
          <w:bCs/>
          <w:color w:val="000000"/>
          <w:kern w:val="0"/>
          <w:sz w:val="24"/>
          <w:szCs w:val="24"/>
          <w:lang w:bidi="ar"/>
        </w:rPr>
        <w:t xml:space="preserve">4-1  </w:t>
      </w:r>
      <w:r>
        <w:rPr>
          <w:rFonts w:cs="仿宋_GB2312" w:hint="eastAsia"/>
          <w:b/>
          <w:bCs/>
          <w:color w:val="000000"/>
          <w:kern w:val="0"/>
          <w:sz w:val="24"/>
          <w:szCs w:val="24"/>
          <w:lang w:bidi="ar"/>
        </w:rPr>
        <w:t>项目一级指标得分率分析图</w:t>
      </w:r>
    </w:p>
    <w:p w14:paraId="7CCF7022" w14:textId="77777777" w:rsidR="0097462F" w:rsidRDefault="0097462F">
      <w:pPr>
        <w:widowControl/>
        <w:ind w:firstLineChars="0" w:firstLine="0"/>
        <w:rPr>
          <w:rFonts w:cs="仿宋_GB2312"/>
          <w:b/>
          <w:bCs/>
          <w:color w:val="000000"/>
          <w:kern w:val="0"/>
          <w:sz w:val="30"/>
          <w:szCs w:val="30"/>
          <w:lang w:bidi="ar"/>
        </w:rPr>
      </w:pPr>
    </w:p>
    <w:p w14:paraId="3D0DB0BA" w14:textId="77777777" w:rsidR="0097462F" w:rsidRDefault="002A4631">
      <w:pPr>
        <w:pStyle w:val="2"/>
        <w:ind w:firstLine="643"/>
      </w:pPr>
      <w:bookmarkStart w:id="37" w:name="_Toc6029"/>
      <w:bookmarkStart w:id="38" w:name="_Toc107337389"/>
      <w:r>
        <w:rPr>
          <w:rFonts w:hint="eastAsia"/>
        </w:rPr>
        <w:lastRenderedPageBreak/>
        <w:t>（二）非现场评价情况分析</w:t>
      </w:r>
      <w:bookmarkEnd w:id="37"/>
      <w:bookmarkEnd w:id="38"/>
    </w:p>
    <w:p w14:paraId="5141AA75" w14:textId="77777777" w:rsidR="0097462F" w:rsidRDefault="002A4631">
      <w:pPr>
        <w:ind w:firstLine="640"/>
        <w:rPr>
          <w:rFonts w:cs="仿宋_GB2312"/>
        </w:rPr>
      </w:pPr>
      <w:r>
        <w:rPr>
          <w:rFonts w:cs="仿宋_GB2312" w:hint="eastAsia"/>
        </w:rPr>
        <w:t>按照《甘肃省财政厅关于开展</w:t>
      </w:r>
      <w:r>
        <w:rPr>
          <w:rFonts w:cs="仿宋_GB2312" w:hint="eastAsia"/>
        </w:rPr>
        <w:t>2021</w:t>
      </w:r>
      <w:r>
        <w:rPr>
          <w:rFonts w:cs="仿宋_GB2312" w:hint="eastAsia"/>
        </w:rPr>
        <w:t>年度省级预算执行情况部门和财政重点绩效评价工作的通知》（</w:t>
      </w:r>
      <w:proofErr w:type="gramStart"/>
      <w:r>
        <w:rPr>
          <w:rFonts w:cs="仿宋_GB2312" w:hint="eastAsia"/>
        </w:rPr>
        <w:t>甘财绩</w:t>
      </w:r>
      <w:proofErr w:type="gramEnd"/>
      <w:r>
        <w:rPr>
          <w:rFonts w:cs="仿宋_GB2312" w:hint="eastAsia"/>
        </w:rPr>
        <w:t>〔</w:t>
      </w:r>
      <w:r>
        <w:rPr>
          <w:rFonts w:cs="仿宋_GB2312" w:hint="eastAsia"/>
        </w:rPr>
        <w:t>2022</w:t>
      </w:r>
      <w:r>
        <w:rPr>
          <w:rFonts w:cs="仿宋_GB2312" w:hint="eastAsia"/>
        </w:rPr>
        <w:t>〕</w:t>
      </w:r>
      <w:r>
        <w:rPr>
          <w:rFonts w:cs="仿宋_GB2312" w:hint="eastAsia"/>
        </w:rPr>
        <w:t>4</w:t>
      </w:r>
      <w:r>
        <w:rPr>
          <w:rFonts w:cs="仿宋_GB2312" w:hint="eastAsia"/>
        </w:rPr>
        <w:t>号）要求，结合办刊补贴项目的特点，本次绩效评价通过前期资料研读、资料整理分析、电话访谈的方式开展非现场评价。</w:t>
      </w:r>
    </w:p>
    <w:p w14:paraId="5F353101" w14:textId="77777777" w:rsidR="0097462F" w:rsidRDefault="002A4631">
      <w:pPr>
        <w:pStyle w:val="3"/>
        <w:ind w:firstLine="643"/>
        <w:rPr>
          <w:rFonts w:cs="仿宋_GB2312"/>
        </w:rPr>
      </w:pPr>
      <w:r>
        <w:rPr>
          <w:rFonts w:cs="仿宋_GB2312"/>
        </w:rPr>
        <w:t>1</w:t>
      </w:r>
      <w:r>
        <w:rPr>
          <w:rFonts w:cs="仿宋_GB2312"/>
        </w:rPr>
        <w:t>、前期资料研读</w:t>
      </w:r>
    </w:p>
    <w:p w14:paraId="16A5DFCA" w14:textId="77777777" w:rsidR="0097462F" w:rsidRDefault="002A4631">
      <w:pPr>
        <w:ind w:firstLine="640"/>
        <w:rPr>
          <w:rFonts w:cs="仿宋_GB2312"/>
        </w:rPr>
      </w:pPr>
      <w:proofErr w:type="gramStart"/>
      <w:r>
        <w:rPr>
          <w:rFonts w:cs="仿宋_GB2312" w:hint="eastAsia"/>
        </w:rPr>
        <w:t>评价组</w:t>
      </w:r>
      <w:proofErr w:type="gramEnd"/>
      <w:r>
        <w:rPr>
          <w:rFonts w:cs="仿宋_GB2312" w:hint="eastAsia"/>
        </w:rPr>
        <w:t>根据电话访谈结果梳理并向甘肃省人民代表大会常务委员会《人大研究》杂志社《资料收集清单》，收集了杂志社《组织章程》《人民之声报社、人大研究杂志社财务管理制度》《甘肃省人大常委会</w:t>
      </w:r>
      <w:r>
        <w:rPr>
          <w:rFonts w:cs="仿宋_GB2312" w:hint="eastAsia"/>
        </w:rPr>
        <w:t>&lt;</w:t>
      </w:r>
      <w:r>
        <w:rPr>
          <w:rFonts w:cs="仿宋_GB2312" w:hint="eastAsia"/>
        </w:rPr>
        <w:t>人大研究</w:t>
      </w:r>
      <w:r>
        <w:rPr>
          <w:rFonts w:cs="仿宋_GB2312" w:hint="eastAsia"/>
        </w:rPr>
        <w:t>&gt;</w:t>
      </w:r>
      <w:r>
        <w:rPr>
          <w:rFonts w:cs="仿宋_GB2312" w:hint="eastAsia"/>
        </w:rPr>
        <w:t>杂志社预算管理暂行规定》、杂</w:t>
      </w:r>
      <w:r>
        <w:rPr>
          <w:rFonts w:cs="仿宋_GB2312" w:hint="eastAsia"/>
        </w:rPr>
        <w:t>志社近三年的决算表、</w:t>
      </w:r>
      <w:r>
        <w:rPr>
          <w:rFonts w:cs="仿宋_GB2312" w:hint="eastAsia"/>
        </w:rPr>
        <w:t>2021</w:t>
      </w:r>
      <w:r>
        <w:rPr>
          <w:rFonts w:cs="仿宋_GB2312" w:hint="eastAsia"/>
        </w:rPr>
        <w:t>年度支出项目录入表、项目支出辅助明细账等财务资料和《</w:t>
      </w:r>
      <w:r>
        <w:rPr>
          <w:rFonts w:cs="仿宋_GB2312" w:hint="eastAsia"/>
        </w:rPr>
        <w:t>2021</w:t>
      </w:r>
      <w:r>
        <w:rPr>
          <w:rFonts w:cs="仿宋_GB2312" w:hint="eastAsia"/>
        </w:rPr>
        <w:t>年办刊补贴项目绩效目标申报表》《省人大常委会研究室“一报一刊”审读办法》等业务资料。并在资料收集过程中通过网上收集、文献查阅等方式，获取了与本项目有关的政策资料，了解项目内容，把握评价的重点，明确了评价方式方法，为制定实施方案、绩效评价指标体系奠定了基础。</w:t>
      </w:r>
    </w:p>
    <w:p w14:paraId="7486F57D" w14:textId="77777777" w:rsidR="0097462F" w:rsidRDefault="002A4631">
      <w:pPr>
        <w:pStyle w:val="3"/>
        <w:ind w:firstLine="643"/>
        <w:rPr>
          <w:rFonts w:cs="仿宋_GB2312"/>
        </w:rPr>
      </w:pPr>
      <w:r>
        <w:rPr>
          <w:rFonts w:cs="仿宋_GB2312"/>
        </w:rPr>
        <w:t>2</w:t>
      </w:r>
      <w:r>
        <w:rPr>
          <w:rFonts w:cs="仿宋_GB2312"/>
        </w:rPr>
        <w:t>、资料整理分析</w:t>
      </w:r>
    </w:p>
    <w:p w14:paraId="7884A395" w14:textId="77777777" w:rsidR="0097462F" w:rsidRDefault="002A4631">
      <w:pPr>
        <w:ind w:firstLine="640"/>
        <w:rPr>
          <w:rFonts w:cs="仿宋_GB2312"/>
          <w:highlight w:val="yellow"/>
        </w:rPr>
      </w:pPr>
      <w:proofErr w:type="gramStart"/>
      <w:r>
        <w:rPr>
          <w:rFonts w:cs="仿宋_GB2312" w:hint="eastAsia"/>
        </w:rPr>
        <w:t>评价组</w:t>
      </w:r>
      <w:proofErr w:type="gramEnd"/>
      <w:r>
        <w:rPr>
          <w:rFonts w:cs="仿宋_GB2312" w:hint="eastAsia"/>
        </w:rPr>
        <w:t>根据前期了解情况及现场访谈调研结果，对单位提供的各项业务资料和财务资料进行深入研读，在研读过程</w:t>
      </w:r>
      <w:r>
        <w:rPr>
          <w:rFonts w:cs="仿宋_GB2312" w:hint="eastAsia"/>
        </w:rPr>
        <w:lastRenderedPageBreak/>
        <w:t>中将各网站收集的资料与单位提供的资料进行了汇总整</w:t>
      </w:r>
      <w:r>
        <w:rPr>
          <w:rFonts w:cs="仿宋_GB2312" w:hint="eastAsia"/>
        </w:rPr>
        <w:t>合，剔除无效数据，并以此为依据设立了评价指标体系。对于结果明确的指标直接进行打分，对于结果不明确的指标，</w:t>
      </w:r>
      <w:proofErr w:type="gramStart"/>
      <w:r>
        <w:rPr>
          <w:rFonts w:cs="仿宋_GB2312" w:hint="eastAsia"/>
        </w:rPr>
        <w:t>评价组在此</w:t>
      </w:r>
      <w:proofErr w:type="gramEnd"/>
      <w:r>
        <w:rPr>
          <w:rFonts w:cs="仿宋_GB2312" w:hint="eastAsia"/>
        </w:rPr>
        <w:t>过程中继续整理缺失的数据，并形成二次数据收集清单，再次向甘肃省人民代表大会常务委员会《人大研究》杂志社收集部分评价指标佐证材料，补充完善评价结果。</w:t>
      </w:r>
    </w:p>
    <w:p w14:paraId="13848FFB" w14:textId="77777777" w:rsidR="0097462F" w:rsidRDefault="002A4631">
      <w:pPr>
        <w:pStyle w:val="3"/>
        <w:ind w:firstLine="643"/>
        <w:rPr>
          <w:rFonts w:cs="仿宋_GB2312"/>
        </w:rPr>
      </w:pPr>
      <w:r>
        <w:rPr>
          <w:rFonts w:cs="仿宋_GB2312"/>
        </w:rPr>
        <w:t>3</w:t>
      </w:r>
      <w:r>
        <w:rPr>
          <w:rFonts w:cs="仿宋_GB2312"/>
        </w:rPr>
        <w:t>、电话访谈</w:t>
      </w:r>
    </w:p>
    <w:p w14:paraId="563F38B4" w14:textId="77777777" w:rsidR="0097462F" w:rsidRDefault="002A4631">
      <w:pPr>
        <w:ind w:firstLine="640"/>
        <w:rPr>
          <w:rFonts w:cs="仿宋_GB2312"/>
          <w:highlight w:val="yellow"/>
        </w:rPr>
      </w:pPr>
      <w:proofErr w:type="gramStart"/>
      <w:r>
        <w:rPr>
          <w:rFonts w:cs="仿宋_GB2312" w:hint="eastAsia"/>
        </w:rPr>
        <w:t>评价组</w:t>
      </w:r>
      <w:proofErr w:type="gramEnd"/>
      <w:r>
        <w:rPr>
          <w:rFonts w:cs="仿宋_GB2312" w:hint="eastAsia"/>
        </w:rPr>
        <w:t>通过和</w:t>
      </w:r>
      <w:r>
        <w:rPr>
          <w:rFonts w:cs="仿宋_GB2312" w:hint="eastAsia"/>
        </w:rPr>
        <w:t>知网客</w:t>
      </w:r>
      <w:proofErr w:type="gramStart"/>
      <w:r>
        <w:rPr>
          <w:rFonts w:cs="仿宋_GB2312" w:hint="eastAsia"/>
        </w:rPr>
        <w:t>服</w:t>
      </w:r>
      <w:r>
        <w:rPr>
          <w:rFonts w:cs="仿宋_GB2312" w:hint="eastAsia"/>
        </w:rPr>
        <w:t>进行</w:t>
      </w:r>
      <w:proofErr w:type="gramEnd"/>
      <w:r>
        <w:rPr>
          <w:rFonts w:cs="仿宋_GB2312" w:hint="eastAsia"/>
        </w:rPr>
        <w:t>电话访谈，了解《人大研究》</w:t>
      </w:r>
      <w:r>
        <w:rPr>
          <w:rFonts w:cs="仿宋_GB2312" w:hint="eastAsia"/>
        </w:rPr>
        <w:t>杂志近年影响力情况，核对了近年综合影响因子、总下载频次</w:t>
      </w:r>
      <w:r>
        <w:rPr>
          <w:rFonts w:cs="仿宋_GB2312" w:hint="eastAsia"/>
        </w:rPr>
        <w:t>等基本情况。</w:t>
      </w:r>
    </w:p>
    <w:p w14:paraId="526F32B9" w14:textId="77777777" w:rsidR="0097462F" w:rsidRDefault="002A4631">
      <w:pPr>
        <w:pStyle w:val="2"/>
        <w:ind w:firstLine="643"/>
      </w:pPr>
      <w:bookmarkStart w:id="39" w:name="_Toc9793"/>
      <w:bookmarkStart w:id="40" w:name="_Toc107337390"/>
      <w:r>
        <w:rPr>
          <w:rFonts w:hint="eastAsia"/>
        </w:rPr>
        <w:t>（三）现场评价情况分析</w:t>
      </w:r>
      <w:bookmarkEnd w:id="39"/>
      <w:bookmarkEnd w:id="40"/>
    </w:p>
    <w:p w14:paraId="0EF9BB2D" w14:textId="77777777" w:rsidR="0097462F" w:rsidRDefault="002A4631">
      <w:pPr>
        <w:pStyle w:val="3"/>
        <w:ind w:firstLine="643"/>
        <w:rPr>
          <w:rFonts w:cs="仿宋_GB2312"/>
        </w:rPr>
      </w:pPr>
      <w:r>
        <w:rPr>
          <w:rFonts w:cs="仿宋_GB2312"/>
        </w:rPr>
        <w:t>1</w:t>
      </w:r>
      <w:r>
        <w:rPr>
          <w:rFonts w:cs="仿宋_GB2312"/>
        </w:rPr>
        <w:t>、前期调研</w:t>
      </w:r>
    </w:p>
    <w:p w14:paraId="1D8E6A44" w14:textId="77777777" w:rsidR="0097462F" w:rsidRDefault="002A4631">
      <w:pPr>
        <w:ind w:firstLine="640"/>
        <w:rPr>
          <w:rFonts w:cs="仿宋_GB2312"/>
        </w:rPr>
      </w:pPr>
      <w:proofErr w:type="gramStart"/>
      <w:r>
        <w:rPr>
          <w:rFonts w:cs="仿宋_GB2312" w:hint="eastAsia"/>
        </w:rPr>
        <w:t>评价组</w:t>
      </w:r>
      <w:proofErr w:type="gramEnd"/>
      <w:r>
        <w:rPr>
          <w:rFonts w:cs="仿宋_GB2312" w:hint="eastAsia"/>
        </w:rPr>
        <w:t>分别就项目背景、项目实施内容与范围、项目资金使用情况、项目评价重点等内容与甘肃省人民代表大会常务委员会《人大研究》杂志社进行了初步沟通，初步了解项目实施的目的及主要内容，为确定项目评价思路和方案奠定了基础。</w:t>
      </w:r>
    </w:p>
    <w:p w14:paraId="7B8F8007" w14:textId="77777777" w:rsidR="0097462F" w:rsidRDefault="002A4631">
      <w:pPr>
        <w:pStyle w:val="3"/>
        <w:ind w:firstLine="643"/>
        <w:rPr>
          <w:rFonts w:cs="仿宋_GB2312"/>
        </w:rPr>
      </w:pPr>
      <w:r>
        <w:rPr>
          <w:rFonts w:cs="仿宋_GB2312"/>
        </w:rPr>
        <w:t>2</w:t>
      </w:r>
      <w:r>
        <w:rPr>
          <w:rFonts w:cs="仿宋_GB2312"/>
        </w:rPr>
        <w:t>、现场核查</w:t>
      </w:r>
    </w:p>
    <w:p w14:paraId="4B2F77C4" w14:textId="77777777" w:rsidR="0097462F" w:rsidRDefault="002A4631">
      <w:pPr>
        <w:ind w:firstLine="640"/>
        <w:rPr>
          <w:rFonts w:cs="仿宋_GB2312"/>
        </w:rPr>
      </w:pPr>
      <w:r>
        <w:rPr>
          <w:rFonts w:cs="仿宋_GB2312" w:hint="eastAsia"/>
        </w:rPr>
        <w:t>首先，在评价初期</w:t>
      </w:r>
      <w:proofErr w:type="gramStart"/>
      <w:r>
        <w:rPr>
          <w:rFonts w:cs="仿宋_GB2312" w:hint="eastAsia"/>
        </w:rPr>
        <w:t>评价组</w:t>
      </w:r>
      <w:proofErr w:type="gramEnd"/>
      <w:r>
        <w:rPr>
          <w:rFonts w:cs="仿宋_GB2312" w:hint="eastAsia"/>
        </w:rPr>
        <w:t>就办刊补贴项目的侧重点与甘肃省人民代表大会常务委员会《人大研究》杂志社进行了交流，收集了相关业务和财务资料。其次，</w:t>
      </w:r>
      <w:proofErr w:type="gramStart"/>
      <w:r>
        <w:rPr>
          <w:rFonts w:cs="仿宋_GB2312" w:hint="eastAsia"/>
        </w:rPr>
        <w:t>评价组</w:t>
      </w:r>
      <w:proofErr w:type="gramEnd"/>
      <w:r>
        <w:rPr>
          <w:rFonts w:cs="仿宋_GB2312" w:hint="eastAsia"/>
        </w:rPr>
        <w:t>在前期现场</w:t>
      </w:r>
      <w:r>
        <w:rPr>
          <w:rFonts w:cs="仿宋_GB2312" w:hint="eastAsia"/>
        </w:rPr>
        <w:lastRenderedPageBreak/>
        <w:t>评价与非现场评价工作的基础上，再次到杂志社开展现场核查和实地调查工作。杂志社组织相关部门配合参与，</w:t>
      </w:r>
      <w:proofErr w:type="gramStart"/>
      <w:r>
        <w:rPr>
          <w:rFonts w:cs="仿宋_GB2312" w:hint="eastAsia"/>
        </w:rPr>
        <w:t>评价组</w:t>
      </w:r>
      <w:proofErr w:type="gramEnd"/>
      <w:r>
        <w:rPr>
          <w:rFonts w:cs="仿宋_GB2312" w:hint="eastAsia"/>
        </w:rPr>
        <w:t>根据梳理的《现场调研清单》对</w:t>
      </w:r>
      <w:r>
        <w:rPr>
          <w:rFonts w:cs="仿宋_GB2312" w:hint="eastAsia"/>
        </w:rPr>
        <w:t>相关预算收入和支出财务明细账、资金拨付凭证、杂志社委托印刷合同等多项佐证材料进行现场核查，了解了资金使用、会计信息质量等情况，就初审阶段发现的问题进行了现场核实，进一步充实了项目评价资料，夯实了评价基础。通过本次现场评价显示，杂志社办刊补贴项目的各项支出符合财务制度要求及单位实际需求，资金拨付凭证及相关合同齐全。</w:t>
      </w:r>
    </w:p>
    <w:p w14:paraId="77127157" w14:textId="77777777" w:rsidR="0097462F" w:rsidRDefault="002A4631">
      <w:pPr>
        <w:pStyle w:val="1"/>
        <w:ind w:firstLine="643"/>
      </w:pPr>
      <w:bookmarkStart w:id="41" w:name="_Toc10698"/>
      <w:bookmarkStart w:id="42" w:name="_Toc107337391"/>
      <w:r>
        <w:rPr>
          <w:rFonts w:hint="eastAsia"/>
        </w:rPr>
        <w:t>五、绩效评价指标分析</w:t>
      </w:r>
      <w:bookmarkEnd w:id="41"/>
      <w:bookmarkEnd w:id="42"/>
    </w:p>
    <w:p w14:paraId="19932054" w14:textId="77777777" w:rsidR="0097462F" w:rsidRDefault="002A4631">
      <w:pPr>
        <w:ind w:firstLine="640"/>
      </w:pPr>
      <w:r>
        <w:rPr>
          <w:rFonts w:cs="仿宋_GB2312" w:hint="eastAsia"/>
        </w:rPr>
        <w:t>根据《甘肃省省级预算绩效管理办法》（</w:t>
      </w:r>
      <w:proofErr w:type="gramStart"/>
      <w:r>
        <w:rPr>
          <w:rFonts w:cs="仿宋_GB2312" w:hint="eastAsia"/>
        </w:rPr>
        <w:t>甘财绩</w:t>
      </w:r>
      <w:proofErr w:type="gramEnd"/>
      <w:r>
        <w:rPr>
          <w:rFonts w:cs="仿宋_GB2312" w:hint="eastAsia"/>
        </w:rPr>
        <w:t>〔</w:t>
      </w:r>
      <w:r>
        <w:rPr>
          <w:rFonts w:cs="仿宋_GB2312" w:hint="eastAsia"/>
        </w:rPr>
        <w:t>2020</w:t>
      </w:r>
      <w:r>
        <w:rPr>
          <w:rFonts w:cs="仿宋_GB2312" w:hint="eastAsia"/>
        </w:rPr>
        <w:t>〕</w:t>
      </w:r>
      <w:r>
        <w:rPr>
          <w:rFonts w:cs="仿宋_GB2312" w:hint="eastAsia"/>
        </w:rPr>
        <w:t>5</w:t>
      </w:r>
      <w:r>
        <w:rPr>
          <w:rFonts w:cs="仿宋_GB2312" w:hint="eastAsia"/>
        </w:rPr>
        <w:t>号）的要求，通过前期调研、数据采集与分析现场评价等环节，按照绩效评价组确定的《甘肃省人大常委会</w:t>
      </w:r>
      <w:r>
        <w:rPr>
          <w:rFonts w:cs="仿宋_GB2312" w:hint="eastAsia"/>
        </w:rPr>
        <w:t>&lt;</w:t>
      </w:r>
      <w:r>
        <w:rPr>
          <w:rFonts w:cs="仿宋_GB2312" w:hint="eastAsia"/>
        </w:rPr>
        <w:t>人大研究</w:t>
      </w:r>
      <w:r>
        <w:rPr>
          <w:rFonts w:cs="仿宋_GB2312" w:hint="eastAsia"/>
        </w:rPr>
        <w:t>&gt;</w:t>
      </w:r>
      <w:r>
        <w:rPr>
          <w:rFonts w:cs="仿宋_GB2312" w:hint="eastAsia"/>
        </w:rPr>
        <w:t>杂志社办刊补</w:t>
      </w:r>
      <w:r>
        <w:rPr>
          <w:rFonts w:cs="仿宋_GB2312" w:hint="eastAsia"/>
        </w:rPr>
        <w:t>贴项目支出绩效评价评分表》，对项目的各项指标完成情况进行客观分析，逐项打分，具体情况如下：</w:t>
      </w:r>
    </w:p>
    <w:p w14:paraId="3C4BE499" w14:textId="77777777" w:rsidR="0097462F" w:rsidRDefault="002A4631">
      <w:pPr>
        <w:pStyle w:val="2"/>
        <w:ind w:firstLine="643"/>
        <w:rPr>
          <w:rFonts w:ascii="仿宋_GB2312" w:eastAsia="仿宋_GB2312" w:hAnsi="仿宋_GB2312" w:cs="仿宋_GB2312"/>
        </w:rPr>
      </w:pPr>
      <w:bookmarkStart w:id="43" w:name="_Toc26992"/>
      <w:bookmarkStart w:id="44" w:name="_Toc107337392"/>
      <w:r>
        <w:rPr>
          <w:rFonts w:ascii="仿宋_GB2312" w:eastAsia="仿宋_GB2312" w:hAnsi="仿宋_GB2312" w:cs="仿宋_GB2312" w:hint="eastAsia"/>
        </w:rPr>
        <w:t>（一）项目决策情况</w:t>
      </w:r>
      <w:bookmarkEnd w:id="43"/>
      <w:bookmarkEnd w:id="44"/>
    </w:p>
    <w:p w14:paraId="468D9042" w14:textId="77777777" w:rsidR="0097462F" w:rsidRDefault="002A4631">
      <w:pPr>
        <w:pStyle w:val="11"/>
        <w:ind w:firstLine="640"/>
        <w:rPr>
          <w:rFonts w:cs="仿宋_GB2312"/>
        </w:rPr>
      </w:pPr>
      <w:r>
        <w:rPr>
          <w:rFonts w:cs="仿宋_GB2312" w:hint="eastAsia"/>
        </w:rPr>
        <w:t>项目决策类指标由</w:t>
      </w:r>
      <w:r>
        <w:rPr>
          <w:rFonts w:cs="仿宋_GB2312" w:hint="eastAsia"/>
        </w:rPr>
        <w:t>3</w:t>
      </w:r>
      <w:r>
        <w:rPr>
          <w:rFonts w:cs="仿宋_GB2312" w:hint="eastAsia"/>
        </w:rPr>
        <w:t>个二级指标和</w:t>
      </w:r>
      <w:r>
        <w:rPr>
          <w:rFonts w:cs="仿宋_GB2312" w:hint="eastAsia"/>
        </w:rPr>
        <w:t>6</w:t>
      </w:r>
      <w:r>
        <w:rPr>
          <w:rFonts w:cs="仿宋_GB2312" w:hint="eastAsia"/>
        </w:rPr>
        <w:t>个三级指标构成，指标权重分</w:t>
      </w:r>
      <w:r>
        <w:rPr>
          <w:rFonts w:cs="仿宋_GB2312" w:hint="eastAsia"/>
        </w:rPr>
        <w:t>15</w:t>
      </w:r>
      <w:r>
        <w:rPr>
          <w:rFonts w:cs="仿宋_GB2312" w:hint="eastAsia"/>
        </w:rPr>
        <w:t>分，实际得分</w:t>
      </w:r>
      <w:r>
        <w:rPr>
          <w:rFonts w:cs="仿宋_GB2312" w:hint="eastAsia"/>
        </w:rPr>
        <w:t>12.33</w:t>
      </w:r>
      <w:r>
        <w:rPr>
          <w:rFonts w:cs="仿宋_GB2312" w:hint="eastAsia"/>
        </w:rPr>
        <w:t>分。各指标业绩值和得分情况如表</w:t>
      </w:r>
      <w:r>
        <w:rPr>
          <w:rFonts w:cs="仿宋_GB2312" w:hint="eastAsia"/>
        </w:rPr>
        <w:t>5-1</w:t>
      </w:r>
      <w:r>
        <w:rPr>
          <w:rFonts w:cs="仿宋_GB2312" w:hint="eastAsia"/>
        </w:rPr>
        <w:t>所示。</w:t>
      </w:r>
    </w:p>
    <w:p w14:paraId="3FE4032D" w14:textId="77777777" w:rsidR="0097462F" w:rsidRDefault="002A4631">
      <w:pPr>
        <w:spacing w:line="480" w:lineRule="auto"/>
        <w:ind w:firstLine="482"/>
        <w:jc w:val="center"/>
        <w:rPr>
          <w:rFonts w:cs="仿宋_GB2312"/>
          <w:b/>
          <w:sz w:val="30"/>
          <w:szCs w:val="30"/>
        </w:rPr>
      </w:pPr>
      <w:r>
        <w:rPr>
          <w:rFonts w:cs="仿宋_GB2312" w:hint="eastAsia"/>
          <w:b/>
          <w:sz w:val="24"/>
          <w:szCs w:val="24"/>
        </w:rPr>
        <w:t>表</w:t>
      </w:r>
      <w:r>
        <w:rPr>
          <w:rFonts w:cs="仿宋_GB2312" w:hint="eastAsia"/>
          <w:b/>
          <w:sz w:val="24"/>
          <w:szCs w:val="24"/>
        </w:rPr>
        <w:t xml:space="preserve">5-1  </w:t>
      </w:r>
      <w:r>
        <w:rPr>
          <w:rFonts w:cs="仿宋_GB2312" w:hint="eastAsia"/>
          <w:b/>
          <w:sz w:val="24"/>
          <w:szCs w:val="24"/>
        </w:rPr>
        <w:t>项目决策绩效评价</w:t>
      </w:r>
      <w:r>
        <w:rPr>
          <w:rFonts w:cs="仿宋_GB2312" w:hint="eastAsia"/>
          <w:b/>
          <w:bCs/>
          <w:sz w:val="24"/>
          <w:szCs w:val="24"/>
          <w:lang w:bidi="ar"/>
        </w:rPr>
        <w:t>指标及得分情况表</w:t>
      </w:r>
    </w:p>
    <w:tbl>
      <w:tblPr>
        <w:tblStyle w:val="af"/>
        <w:tblW w:w="8394" w:type="dxa"/>
        <w:tblLook w:val="04A0" w:firstRow="1" w:lastRow="0" w:firstColumn="1" w:lastColumn="0" w:noHBand="0" w:noVBand="1"/>
      </w:tblPr>
      <w:tblGrid>
        <w:gridCol w:w="1253"/>
        <w:gridCol w:w="2003"/>
        <w:gridCol w:w="1493"/>
        <w:gridCol w:w="1005"/>
        <w:gridCol w:w="840"/>
        <w:gridCol w:w="825"/>
        <w:gridCol w:w="975"/>
      </w:tblGrid>
      <w:tr w:rsidR="0097462F" w14:paraId="21415594" w14:textId="77777777">
        <w:trPr>
          <w:trHeight w:val="397"/>
          <w:tblHeader/>
        </w:trPr>
        <w:tc>
          <w:tcPr>
            <w:tcW w:w="1253" w:type="dxa"/>
            <w:vAlign w:val="center"/>
          </w:tcPr>
          <w:p w14:paraId="295AAEF7" w14:textId="77777777" w:rsidR="0097462F" w:rsidRDefault="002A4631">
            <w:pPr>
              <w:spacing w:line="240" w:lineRule="auto"/>
              <w:ind w:firstLineChars="0" w:firstLine="0"/>
              <w:jc w:val="center"/>
              <w:rPr>
                <w:rFonts w:cs="仿宋_GB2312"/>
                <w:b/>
                <w:bCs/>
                <w:sz w:val="24"/>
              </w:rPr>
            </w:pPr>
            <w:r>
              <w:rPr>
                <w:rFonts w:cs="仿宋_GB2312" w:hint="eastAsia"/>
                <w:b/>
                <w:bCs/>
                <w:sz w:val="24"/>
              </w:rPr>
              <w:t>二级指标</w:t>
            </w:r>
          </w:p>
        </w:tc>
        <w:tc>
          <w:tcPr>
            <w:tcW w:w="2003" w:type="dxa"/>
            <w:vAlign w:val="center"/>
          </w:tcPr>
          <w:p w14:paraId="16F6F680" w14:textId="77777777" w:rsidR="0097462F" w:rsidRDefault="002A4631">
            <w:pPr>
              <w:spacing w:line="240" w:lineRule="auto"/>
              <w:ind w:firstLineChars="0" w:firstLine="0"/>
              <w:jc w:val="center"/>
              <w:rPr>
                <w:rFonts w:cs="仿宋_GB2312"/>
                <w:b/>
                <w:bCs/>
                <w:sz w:val="24"/>
              </w:rPr>
            </w:pPr>
            <w:r>
              <w:rPr>
                <w:rFonts w:cs="仿宋_GB2312" w:hint="eastAsia"/>
                <w:b/>
                <w:bCs/>
                <w:sz w:val="24"/>
              </w:rPr>
              <w:t>三级指标</w:t>
            </w:r>
          </w:p>
        </w:tc>
        <w:tc>
          <w:tcPr>
            <w:tcW w:w="1493" w:type="dxa"/>
            <w:vAlign w:val="center"/>
          </w:tcPr>
          <w:p w14:paraId="1B5B4BE4" w14:textId="77777777" w:rsidR="0097462F" w:rsidRDefault="002A4631">
            <w:pPr>
              <w:spacing w:line="240" w:lineRule="auto"/>
              <w:ind w:firstLineChars="0" w:firstLine="0"/>
              <w:jc w:val="center"/>
              <w:rPr>
                <w:rFonts w:cs="仿宋_GB2312"/>
                <w:b/>
                <w:bCs/>
                <w:sz w:val="24"/>
              </w:rPr>
            </w:pPr>
            <w:r>
              <w:rPr>
                <w:rFonts w:cs="仿宋_GB2312" w:hint="eastAsia"/>
                <w:b/>
                <w:bCs/>
                <w:sz w:val="24"/>
              </w:rPr>
              <w:t>指标标杆值</w:t>
            </w:r>
          </w:p>
        </w:tc>
        <w:tc>
          <w:tcPr>
            <w:tcW w:w="1005" w:type="dxa"/>
            <w:vAlign w:val="center"/>
          </w:tcPr>
          <w:p w14:paraId="187B36EF" w14:textId="77777777" w:rsidR="0097462F" w:rsidRDefault="002A4631">
            <w:pPr>
              <w:spacing w:line="240" w:lineRule="auto"/>
              <w:ind w:firstLineChars="0" w:firstLine="0"/>
              <w:jc w:val="center"/>
              <w:rPr>
                <w:rFonts w:cs="仿宋_GB2312"/>
                <w:b/>
                <w:bCs/>
                <w:sz w:val="24"/>
              </w:rPr>
            </w:pPr>
            <w:r>
              <w:rPr>
                <w:rFonts w:cs="仿宋_GB2312" w:hint="eastAsia"/>
                <w:b/>
                <w:bCs/>
                <w:sz w:val="24"/>
              </w:rPr>
              <w:t>业绩值</w:t>
            </w:r>
          </w:p>
        </w:tc>
        <w:tc>
          <w:tcPr>
            <w:tcW w:w="840" w:type="dxa"/>
            <w:vAlign w:val="center"/>
          </w:tcPr>
          <w:p w14:paraId="49F71EC7" w14:textId="77777777" w:rsidR="0097462F" w:rsidRDefault="002A4631">
            <w:pPr>
              <w:spacing w:line="240" w:lineRule="auto"/>
              <w:ind w:firstLineChars="0" w:firstLine="0"/>
              <w:jc w:val="center"/>
              <w:rPr>
                <w:rFonts w:cs="仿宋_GB2312"/>
                <w:b/>
                <w:bCs/>
                <w:sz w:val="24"/>
              </w:rPr>
            </w:pPr>
            <w:r>
              <w:rPr>
                <w:rFonts w:cs="仿宋_GB2312" w:hint="eastAsia"/>
                <w:b/>
                <w:bCs/>
                <w:sz w:val="24"/>
              </w:rPr>
              <w:t>权重</w:t>
            </w:r>
          </w:p>
        </w:tc>
        <w:tc>
          <w:tcPr>
            <w:tcW w:w="825" w:type="dxa"/>
            <w:vAlign w:val="center"/>
          </w:tcPr>
          <w:p w14:paraId="28649BB9" w14:textId="77777777" w:rsidR="0097462F" w:rsidRDefault="002A4631">
            <w:pPr>
              <w:spacing w:line="240" w:lineRule="auto"/>
              <w:ind w:firstLineChars="0" w:firstLine="0"/>
              <w:jc w:val="center"/>
              <w:rPr>
                <w:rFonts w:cs="仿宋_GB2312"/>
                <w:b/>
                <w:bCs/>
                <w:sz w:val="24"/>
              </w:rPr>
            </w:pPr>
            <w:r>
              <w:rPr>
                <w:rFonts w:cs="仿宋_GB2312" w:hint="eastAsia"/>
                <w:b/>
                <w:bCs/>
                <w:sz w:val="24"/>
              </w:rPr>
              <w:t>得分</w:t>
            </w:r>
          </w:p>
        </w:tc>
        <w:tc>
          <w:tcPr>
            <w:tcW w:w="975" w:type="dxa"/>
            <w:vAlign w:val="center"/>
          </w:tcPr>
          <w:p w14:paraId="36B6E378" w14:textId="77777777" w:rsidR="0097462F" w:rsidRDefault="002A4631">
            <w:pPr>
              <w:spacing w:line="240" w:lineRule="auto"/>
              <w:ind w:firstLineChars="0" w:firstLine="0"/>
              <w:jc w:val="center"/>
              <w:rPr>
                <w:rFonts w:cs="仿宋_GB2312"/>
                <w:b/>
                <w:bCs/>
                <w:sz w:val="24"/>
              </w:rPr>
            </w:pPr>
            <w:r>
              <w:rPr>
                <w:rFonts w:cs="仿宋_GB2312" w:hint="eastAsia"/>
                <w:b/>
                <w:bCs/>
                <w:sz w:val="24"/>
              </w:rPr>
              <w:t>得分率</w:t>
            </w:r>
          </w:p>
        </w:tc>
      </w:tr>
      <w:tr w:rsidR="0097462F" w14:paraId="10760192" w14:textId="77777777">
        <w:trPr>
          <w:trHeight w:val="397"/>
        </w:trPr>
        <w:tc>
          <w:tcPr>
            <w:tcW w:w="1253" w:type="dxa"/>
            <w:vMerge w:val="restart"/>
            <w:vAlign w:val="center"/>
          </w:tcPr>
          <w:p w14:paraId="627CC037" w14:textId="77777777" w:rsidR="0097462F" w:rsidRDefault="002A4631">
            <w:pPr>
              <w:spacing w:line="240" w:lineRule="auto"/>
              <w:ind w:firstLineChars="0" w:firstLine="0"/>
              <w:jc w:val="center"/>
              <w:rPr>
                <w:rFonts w:cs="仿宋_GB2312"/>
                <w:sz w:val="24"/>
              </w:rPr>
            </w:pPr>
            <w:r>
              <w:rPr>
                <w:rFonts w:cs="仿宋_GB2312" w:hint="eastAsia"/>
                <w:sz w:val="24"/>
              </w:rPr>
              <w:t>项目立项</w:t>
            </w:r>
          </w:p>
        </w:tc>
        <w:tc>
          <w:tcPr>
            <w:tcW w:w="2003" w:type="dxa"/>
            <w:vAlign w:val="center"/>
          </w:tcPr>
          <w:p w14:paraId="66E6F9AF" w14:textId="77777777" w:rsidR="0097462F" w:rsidRDefault="002A4631">
            <w:pPr>
              <w:spacing w:line="240" w:lineRule="auto"/>
              <w:ind w:firstLineChars="0" w:firstLine="0"/>
              <w:jc w:val="center"/>
              <w:rPr>
                <w:rFonts w:cs="仿宋_GB2312"/>
                <w:sz w:val="24"/>
              </w:rPr>
            </w:pPr>
            <w:r>
              <w:rPr>
                <w:rFonts w:cs="仿宋_GB2312" w:hint="eastAsia"/>
                <w:sz w:val="24"/>
              </w:rPr>
              <w:t>立项依据充分性</w:t>
            </w:r>
          </w:p>
        </w:tc>
        <w:tc>
          <w:tcPr>
            <w:tcW w:w="1493" w:type="dxa"/>
            <w:vAlign w:val="center"/>
          </w:tcPr>
          <w:p w14:paraId="4605AA81" w14:textId="77777777" w:rsidR="0097462F" w:rsidRDefault="002A4631">
            <w:pPr>
              <w:spacing w:line="240" w:lineRule="auto"/>
              <w:ind w:firstLineChars="0" w:firstLine="0"/>
              <w:jc w:val="center"/>
              <w:rPr>
                <w:rFonts w:cs="仿宋_GB2312"/>
                <w:sz w:val="24"/>
              </w:rPr>
            </w:pPr>
            <w:r>
              <w:rPr>
                <w:rFonts w:cs="仿宋_GB2312" w:hint="eastAsia"/>
                <w:sz w:val="24"/>
              </w:rPr>
              <w:t>充分</w:t>
            </w:r>
          </w:p>
        </w:tc>
        <w:tc>
          <w:tcPr>
            <w:tcW w:w="1005" w:type="dxa"/>
            <w:vAlign w:val="center"/>
          </w:tcPr>
          <w:p w14:paraId="626B0156" w14:textId="77777777" w:rsidR="0097462F" w:rsidRDefault="002A4631">
            <w:pPr>
              <w:spacing w:line="240" w:lineRule="auto"/>
              <w:ind w:firstLineChars="0" w:firstLine="0"/>
              <w:jc w:val="center"/>
              <w:rPr>
                <w:rFonts w:cs="仿宋_GB2312"/>
                <w:sz w:val="24"/>
              </w:rPr>
            </w:pPr>
            <w:r>
              <w:rPr>
                <w:rFonts w:cs="仿宋_GB2312" w:hint="eastAsia"/>
                <w:sz w:val="24"/>
              </w:rPr>
              <w:t>100%</w:t>
            </w:r>
          </w:p>
        </w:tc>
        <w:tc>
          <w:tcPr>
            <w:tcW w:w="840" w:type="dxa"/>
            <w:vAlign w:val="center"/>
          </w:tcPr>
          <w:p w14:paraId="3E1F1E5A" w14:textId="77777777" w:rsidR="0097462F" w:rsidRDefault="002A4631">
            <w:pPr>
              <w:spacing w:line="240" w:lineRule="auto"/>
              <w:ind w:firstLineChars="0" w:firstLine="0"/>
              <w:jc w:val="center"/>
              <w:rPr>
                <w:rFonts w:cs="仿宋_GB2312"/>
                <w:sz w:val="24"/>
              </w:rPr>
            </w:pPr>
            <w:r>
              <w:rPr>
                <w:rFonts w:cs="仿宋_GB2312" w:hint="eastAsia"/>
                <w:sz w:val="24"/>
              </w:rPr>
              <w:t>2</w:t>
            </w:r>
          </w:p>
        </w:tc>
        <w:tc>
          <w:tcPr>
            <w:tcW w:w="825" w:type="dxa"/>
            <w:vAlign w:val="center"/>
          </w:tcPr>
          <w:p w14:paraId="4ADC41EE" w14:textId="77777777" w:rsidR="0097462F" w:rsidRDefault="002A4631">
            <w:pPr>
              <w:spacing w:line="240" w:lineRule="auto"/>
              <w:ind w:firstLineChars="0" w:firstLine="0"/>
              <w:jc w:val="center"/>
              <w:rPr>
                <w:rFonts w:cs="仿宋_GB2312"/>
                <w:sz w:val="24"/>
              </w:rPr>
            </w:pPr>
            <w:r>
              <w:rPr>
                <w:rFonts w:cs="仿宋_GB2312" w:hint="eastAsia"/>
                <w:sz w:val="24"/>
              </w:rPr>
              <w:t>2</w:t>
            </w:r>
          </w:p>
        </w:tc>
        <w:tc>
          <w:tcPr>
            <w:tcW w:w="975" w:type="dxa"/>
            <w:vAlign w:val="center"/>
          </w:tcPr>
          <w:p w14:paraId="7EDA1C20"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5046DF64" w14:textId="77777777">
        <w:trPr>
          <w:trHeight w:val="397"/>
        </w:trPr>
        <w:tc>
          <w:tcPr>
            <w:tcW w:w="1253" w:type="dxa"/>
            <w:vMerge/>
            <w:vAlign w:val="center"/>
          </w:tcPr>
          <w:p w14:paraId="1A2700F4" w14:textId="77777777" w:rsidR="0097462F" w:rsidRDefault="0097462F">
            <w:pPr>
              <w:spacing w:line="240" w:lineRule="auto"/>
              <w:ind w:firstLineChars="0" w:firstLine="0"/>
              <w:jc w:val="center"/>
              <w:rPr>
                <w:rFonts w:cs="仿宋_GB2312"/>
                <w:sz w:val="24"/>
              </w:rPr>
            </w:pPr>
          </w:p>
        </w:tc>
        <w:tc>
          <w:tcPr>
            <w:tcW w:w="2003" w:type="dxa"/>
            <w:vAlign w:val="center"/>
          </w:tcPr>
          <w:p w14:paraId="655C4BFB" w14:textId="77777777" w:rsidR="0097462F" w:rsidRDefault="002A4631">
            <w:pPr>
              <w:spacing w:line="240" w:lineRule="auto"/>
              <w:ind w:firstLineChars="0" w:firstLine="0"/>
              <w:jc w:val="center"/>
              <w:rPr>
                <w:rFonts w:cs="仿宋_GB2312"/>
                <w:sz w:val="24"/>
              </w:rPr>
            </w:pPr>
            <w:r>
              <w:rPr>
                <w:rFonts w:cs="仿宋_GB2312" w:hint="eastAsia"/>
                <w:sz w:val="24"/>
              </w:rPr>
              <w:t>立项程序规范性</w:t>
            </w:r>
          </w:p>
        </w:tc>
        <w:tc>
          <w:tcPr>
            <w:tcW w:w="1493" w:type="dxa"/>
            <w:vAlign w:val="center"/>
          </w:tcPr>
          <w:p w14:paraId="20DBD6FE" w14:textId="77777777" w:rsidR="0097462F" w:rsidRDefault="002A4631">
            <w:pPr>
              <w:spacing w:line="240" w:lineRule="auto"/>
              <w:ind w:firstLineChars="0" w:firstLine="0"/>
              <w:jc w:val="center"/>
              <w:rPr>
                <w:rFonts w:cs="仿宋_GB2312"/>
                <w:sz w:val="24"/>
              </w:rPr>
            </w:pPr>
            <w:r>
              <w:rPr>
                <w:rFonts w:cs="仿宋_GB2312" w:hint="eastAsia"/>
                <w:sz w:val="24"/>
              </w:rPr>
              <w:t>规范</w:t>
            </w:r>
          </w:p>
        </w:tc>
        <w:tc>
          <w:tcPr>
            <w:tcW w:w="1005" w:type="dxa"/>
            <w:vAlign w:val="center"/>
          </w:tcPr>
          <w:p w14:paraId="2CD39CF3" w14:textId="77777777" w:rsidR="0097462F" w:rsidRDefault="002A4631">
            <w:pPr>
              <w:spacing w:line="240" w:lineRule="auto"/>
              <w:ind w:firstLineChars="0" w:firstLine="0"/>
              <w:jc w:val="center"/>
              <w:rPr>
                <w:rFonts w:cs="仿宋_GB2312"/>
                <w:sz w:val="24"/>
              </w:rPr>
            </w:pPr>
            <w:r>
              <w:rPr>
                <w:rFonts w:cs="仿宋_GB2312" w:hint="eastAsia"/>
                <w:sz w:val="24"/>
              </w:rPr>
              <w:t>100%</w:t>
            </w:r>
          </w:p>
        </w:tc>
        <w:tc>
          <w:tcPr>
            <w:tcW w:w="840" w:type="dxa"/>
            <w:vAlign w:val="center"/>
          </w:tcPr>
          <w:p w14:paraId="4D38E57A" w14:textId="77777777" w:rsidR="0097462F" w:rsidRDefault="002A4631">
            <w:pPr>
              <w:spacing w:line="240" w:lineRule="auto"/>
              <w:ind w:firstLineChars="0" w:firstLine="0"/>
              <w:jc w:val="center"/>
              <w:rPr>
                <w:rFonts w:cs="仿宋_GB2312"/>
                <w:sz w:val="24"/>
              </w:rPr>
            </w:pPr>
            <w:r>
              <w:rPr>
                <w:rFonts w:cs="仿宋_GB2312" w:hint="eastAsia"/>
                <w:sz w:val="24"/>
              </w:rPr>
              <w:t>2</w:t>
            </w:r>
          </w:p>
        </w:tc>
        <w:tc>
          <w:tcPr>
            <w:tcW w:w="825" w:type="dxa"/>
            <w:vAlign w:val="center"/>
          </w:tcPr>
          <w:p w14:paraId="1AC852F0" w14:textId="77777777" w:rsidR="0097462F" w:rsidRDefault="002A4631">
            <w:pPr>
              <w:spacing w:line="240" w:lineRule="auto"/>
              <w:ind w:firstLineChars="0" w:firstLine="0"/>
              <w:jc w:val="center"/>
              <w:rPr>
                <w:rFonts w:cs="仿宋_GB2312"/>
                <w:sz w:val="24"/>
              </w:rPr>
            </w:pPr>
            <w:r>
              <w:rPr>
                <w:rFonts w:cs="仿宋_GB2312" w:hint="eastAsia"/>
                <w:sz w:val="24"/>
              </w:rPr>
              <w:t>2</w:t>
            </w:r>
          </w:p>
        </w:tc>
        <w:tc>
          <w:tcPr>
            <w:tcW w:w="975" w:type="dxa"/>
            <w:vAlign w:val="center"/>
          </w:tcPr>
          <w:p w14:paraId="12227DF5"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27C1B087" w14:textId="77777777">
        <w:trPr>
          <w:trHeight w:val="397"/>
        </w:trPr>
        <w:tc>
          <w:tcPr>
            <w:tcW w:w="1253" w:type="dxa"/>
            <w:vMerge w:val="restart"/>
            <w:vAlign w:val="center"/>
          </w:tcPr>
          <w:p w14:paraId="49F4F2CB" w14:textId="77777777" w:rsidR="0097462F" w:rsidRDefault="002A4631">
            <w:pPr>
              <w:spacing w:line="240" w:lineRule="auto"/>
              <w:ind w:firstLineChars="0" w:firstLine="0"/>
              <w:jc w:val="center"/>
              <w:rPr>
                <w:rFonts w:cs="仿宋_GB2312"/>
                <w:sz w:val="24"/>
              </w:rPr>
            </w:pPr>
            <w:r>
              <w:rPr>
                <w:rFonts w:cs="仿宋_GB2312" w:hint="eastAsia"/>
                <w:sz w:val="24"/>
              </w:rPr>
              <w:t>绩效目标</w:t>
            </w:r>
          </w:p>
        </w:tc>
        <w:tc>
          <w:tcPr>
            <w:tcW w:w="2003" w:type="dxa"/>
            <w:vAlign w:val="center"/>
          </w:tcPr>
          <w:p w14:paraId="55132C10" w14:textId="77777777" w:rsidR="0097462F" w:rsidRDefault="002A4631">
            <w:pPr>
              <w:spacing w:line="240" w:lineRule="auto"/>
              <w:ind w:firstLineChars="0" w:firstLine="0"/>
              <w:jc w:val="center"/>
              <w:rPr>
                <w:rFonts w:cs="仿宋_GB2312"/>
                <w:sz w:val="24"/>
              </w:rPr>
            </w:pPr>
            <w:r>
              <w:rPr>
                <w:rFonts w:cs="仿宋_GB2312" w:hint="eastAsia"/>
                <w:sz w:val="24"/>
              </w:rPr>
              <w:t>绩效目标合理性</w:t>
            </w:r>
          </w:p>
        </w:tc>
        <w:tc>
          <w:tcPr>
            <w:tcW w:w="1493" w:type="dxa"/>
            <w:vAlign w:val="center"/>
          </w:tcPr>
          <w:p w14:paraId="5B8E453E" w14:textId="77777777" w:rsidR="0097462F" w:rsidRDefault="002A4631">
            <w:pPr>
              <w:spacing w:line="240" w:lineRule="auto"/>
              <w:ind w:firstLineChars="0" w:firstLine="0"/>
              <w:jc w:val="center"/>
              <w:rPr>
                <w:rFonts w:cs="仿宋_GB2312"/>
                <w:sz w:val="24"/>
              </w:rPr>
            </w:pPr>
            <w:r>
              <w:rPr>
                <w:rFonts w:cs="仿宋_GB2312" w:hint="eastAsia"/>
                <w:sz w:val="24"/>
              </w:rPr>
              <w:t>合理</w:t>
            </w:r>
          </w:p>
        </w:tc>
        <w:tc>
          <w:tcPr>
            <w:tcW w:w="1005" w:type="dxa"/>
            <w:vAlign w:val="center"/>
          </w:tcPr>
          <w:p w14:paraId="7C0336C8" w14:textId="77777777" w:rsidR="0097462F" w:rsidRDefault="002A4631">
            <w:pPr>
              <w:spacing w:line="240" w:lineRule="auto"/>
              <w:ind w:firstLineChars="0" w:firstLine="0"/>
              <w:jc w:val="center"/>
              <w:rPr>
                <w:rFonts w:cs="仿宋_GB2312"/>
                <w:sz w:val="24"/>
              </w:rPr>
            </w:pPr>
            <w:r>
              <w:rPr>
                <w:rFonts w:cs="仿宋_GB2312" w:hint="eastAsia"/>
                <w:sz w:val="24"/>
              </w:rPr>
              <w:t>100%</w:t>
            </w:r>
          </w:p>
        </w:tc>
        <w:tc>
          <w:tcPr>
            <w:tcW w:w="840" w:type="dxa"/>
            <w:vAlign w:val="center"/>
          </w:tcPr>
          <w:p w14:paraId="2259A000" w14:textId="77777777" w:rsidR="0097462F" w:rsidRDefault="002A4631">
            <w:pPr>
              <w:spacing w:line="240" w:lineRule="auto"/>
              <w:ind w:firstLineChars="0" w:firstLine="0"/>
              <w:jc w:val="center"/>
              <w:rPr>
                <w:rFonts w:cs="仿宋_GB2312"/>
                <w:sz w:val="24"/>
              </w:rPr>
            </w:pPr>
            <w:r>
              <w:rPr>
                <w:rFonts w:cs="仿宋_GB2312" w:hint="eastAsia"/>
                <w:sz w:val="24"/>
              </w:rPr>
              <w:t>3</w:t>
            </w:r>
          </w:p>
        </w:tc>
        <w:tc>
          <w:tcPr>
            <w:tcW w:w="825" w:type="dxa"/>
            <w:vAlign w:val="center"/>
          </w:tcPr>
          <w:p w14:paraId="635BF7E4" w14:textId="77777777" w:rsidR="0097462F" w:rsidRDefault="002A4631">
            <w:pPr>
              <w:spacing w:line="240" w:lineRule="auto"/>
              <w:ind w:firstLineChars="0" w:firstLine="0"/>
              <w:jc w:val="center"/>
              <w:rPr>
                <w:rFonts w:cs="仿宋_GB2312"/>
                <w:sz w:val="24"/>
              </w:rPr>
            </w:pPr>
            <w:r>
              <w:rPr>
                <w:rFonts w:cs="仿宋_GB2312" w:hint="eastAsia"/>
                <w:sz w:val="24"/>
              </w:rPr>
              <w:t>3</w:t>
            </w:r>
          </w:p>
        </w:tc>
        <w:tc>
          <w:tcPr>
            <w:tcW w:w="975" w:type="dxa"/>
            <w:vAlign w:val="center"/>
          </w:tcPr>
          <w:p w14:paraId="5A41C223"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7C411F23" w14:textId="77777777">
        <w:trPr>
          <w:trHeight w:val="397"/>
        </w:trPr>
        <w:tc>
          <w:tcPr>
            <w:tcW w:w="1253" w:type="dxa"/>
            <w:vMerge/>
            <w:vAlign w:val="center"/>
          </w:tcPr>
          <w:p w14:paraId="4C9DEF87" w14:textId="77777777" w:rsidR="0097462F" w:rsidRDefault="0097462F">
            <w:pPr>
              <w:spacing w:line="240" w:lineRule="auto"/>
              <w:ind w:firstLineChars="0" w:firstLine="0"/>
              <w:jc w:val="center"/>
              <w:rPr>
                <w:rFonts w:cs="仿宋_GB2312"/>
                <w:sz w:val="24"/>
              </w:rPr>
            </w:pPr>
          </w:p>
        </w:tc>
        <w:tc>
          <w:tcPr>
            <w:tcW w:w="2003" w:type="dxa"/>
            <w:vAlign w:val="center"/>
          </w:tcPr>
          <w:p w14:paraId="61FAE8A1" w14:textId="77777777" w:rsidR="0097462F" w:rsidRDefault="002A4631">
            <w:pPr>
              <w:spacing w:line="240" w:lineRule="auto"/>
              <w:ind w:firstLineChars="0" w:firstLine="0"/>
              <w:jc w:val="center"/>
              <w:rPr>
                <w:rFonts w:cs="仿宋_GB2312"/>
                <w:sz w:val="24"/>
              </w:rPr>
            </w:pPr>
            <w:r>
              <w:rPr>
                <w:rFonts w:cs="仿宋_GB2312" w:hint="eastAsia"/>
                <w:sz w:val="24"/>
              </w:rPr>
              <w:t>绩效指标明确性</w:t>
            </w:r>
          </w:p>
        </w:tc>
        <w:tc>
          <w:tcPr>
            <w:tcW w:w="1493" w:type="dxa"/>
            <w:vAlign w:val="center"/>
          </w:tcPr>
          <w:p w14:paraId="71BB597A" w14:textId="77777777" w:rsidR="0097462F" w:rsidRDefault="002A4631">
            <w:pPr>
              <w:spacing w:line="240" w:lineRule="auto"/>
              <w:ind w:firstLineChars="0" w:firstLine="0"/>
              <w:jc w:val="center"/>
              <w:rPr>
                <w:rFonts w:cs="仿宋_GB2312"/>
                <w:sz w:val="24"/>
              </w:rPr>
            </w:pPr>
            <w:r>
              <w:rPr>
                <w:rFonts w:cs="仿宋_GB2312" w:hint="eastAsia"/>
                <w:sz w:val="24"/>
              </w:rPr>
              <w:t>明确</w:t>
            </w:r>
          </w:p>
        </w:tc>
        <w:tc>
          <w:tcPr>
            <w:tcW w:w="1005" w:type="dxa"/>
            <w:vAlign w:val="center"/>
          </w:tcPr>
          <w:p w14:paraId="3B649A3A" w14:textId="77777777" w:rsidR="0097462F" w:rsidRDefault="002A4631">
            <w:pPr>
              <w:spacing w:line="240" w:lineRule="auto"/>
              <w:ind w:firstLineChars="0" w:firstLine="0"/>
              <w:jc w:val="center"/>
              <w:rPr>
                <w:rFonts w:cs="仿宋_GB2312"/>
                <w:sz w:val="24"/>
              </w:rPr>
            </w:pPr>
            <w:r>
              <w:rPr>
                <w:rFonts w:cs="仿宋_GB2312" w:hint="eastAsia"/>
                <w:sz w:val="24"/>
              </w:rPr>
              <w:t>50%</w:t>
            </w:r>
          </w:p>
        </w:tc>
        <w:tc>
          <w:tcPr>
            <w:tcW w:w="840" w:type="dxa"/>
            <w:vAlign w:val="center"/>
          </w:tcPr>
          <w:p w14:paraId="1D7D751F" w14:textId="77777777" w:rsidR="0097462F" w:rsidRDefault="002A4631">
            <w:pPr>
              <w:spacing w:line="240" w:lineRule="auto"/>
              <w:ind w:firstLineChars="0" w:firstLine="0"/>
              <w:jc w:val="center"/>
              <w:rPr>
                <w:rFonts w:cs="仿宋_GB2312"/>
                <w:sz w:val="24"/>
              </w:rPr>
            </w:pPr>
            <w:r>
              <w:rPr>
                <w:rFonts w:cs="仿宋_GB2312" w:hint="eastAsia"/>
                <w:sz w:val="24"/>
              </w:rPr>
              <w:t>4</w:t>
            </w:r>
          </w:p>
        </w:tc>
        <w:tc>
          <w:tcPr>
            <w:tcW w:w="825" w:type="dxa"/>
            <w:vAlign w:val="center"/>
          </w:tcPr>
          <w:p w14:paraId="7102D5C3" w14:textId="77777777" w:rsidR="0097462F" w:rsidRDefault="002A4631">
            <w:pPr>
              <w:spacing w:line="240" w:lineRule="auto"/>
              <w:ind w:firstLineChars="0" w:firstLine="0"/>
              <w:jc w:val="center"/>
              <w:rPr>
                <w:rFonts w:cs="仿宋_GB2312"/>
                <w:sz w:val="24"/>
              </w:rPr>
            </w:pPr>
            <w:r>
              <w:rPr>
                <w:rFonts w:cs="仿宋_GB2312" w:hint="eastAsia"/>
                <w:sz w:val="24"/>
              </w:rPr>
              <w:t>1.33</w:t>
            </w:r>
          </w:p>
        </w:tc>
        <w:tc>
          <w:tcPr>
            <w:tcW w:w="975" w:type="dxa"/>
            <w:vAlign w:val="center"/>
          </w:tcPr>
          <w:p w14:paraId="14CFA030" w14:textId="77777777" w:rsidR="0097462F" w:rsidRDefault="002A4631">
            <w:pPr>
              <w:spacing w:line="240" w:lineRule="auto"/>
              <w:ind w:firstLineChars="0" w:firstLine="0"/>
              <w:jc w:val="center"/>
              <w:rPr>
                <w:rFonts w:cs="仿宋_GB2312"/>
                <w:sz w:val="24"/>
              </w:rPr>
            </w:pPr>
            <w:r>
              <w:rPr>
                <w:rFonts w:cs="仿宋_GB2312" w:hint="eastAsia"/>
                <w:sz w:val="24"/>
              </w:rPr>
              <w:t>33.25</w:t>
            </w:r>
            <w:r>
              <w:rPr>
                <w:rFonts w:cs="仿宋_GB2312" w:hint="eastAsia"/>
                <w:sz w:val="24"/>
              </w:rPr>
              <w:t>%</w:t>
            </w:r>
          </w:p>
        </w:tc>
      </w:tr>
      <w:tr w:rsidR="0097462F" w14:paraId="497078FA" w14:textId="77777777">
        <w:trPr>
          <w:trHeight w:val="397"/>
        </w:trPr>
        <w:tc>
          <w:tcPr>
            <w:tcW w:w="1253" w:type="dxa"/>
            <w:vMerge w:val="restart"/>
            <w:vAlign w:val="center"/>
          </w:tcPr>
          <w:p w14:paraId="6954696A" w14:textId="77777777" w:rsidR="0097462F" w:rsidRDefault="002A4631">
            <w:pPr>
              <w:spacing w:line="240" w:lineRule="auto"/>
              <w:ind w:firstLineChars="0" w:firstLine="0"/>
              <w:jc w:val="center"/>
              <w:rPr>
                <w:rFonts w:cs="仿宋_GB2312"/>
                <w:sz w:val="24"/>
              </w:rPr>
            </w:pPr>
            <w:r>
              <w:rPr>
                <w:rFonts w:cs="仿宋_GB2312" w:hint="eastAsia"/>
                <w:sz w:val="24"/>
              </w:rPr>
              <w:t>资金投入</w:t>
            </w:r>
          </w:p>
        </w:tc>
        <w:tc>
          <w:tcPr>
            <w:tcW w:w="2003" w:type="dxa"/>
            <w:vAlign w:val="center"/>
          </w:tcPr>
          <w:p w14:paraId="665CF055" w14:textId="77777777" w:rsidR="0097462F" w:rsidRDefault="002A4631">
            <w:pPr>
              <w:spacing w:line="240" w:lineRule="auto"/>
              <w:ind w:firstLineChars="0" w:firstLine="0"/>
              <w:jc w:val="center"/>
              <w:rPr>
                <w:rFonts w:cs="仿宋_GB2312"/>
                <w:sz w:val="24"/>
              </w:rPr>
            </w:pPr>
            <w:r>
              <w:rPr>
                <w:rFonts w:cs="仿宋_GB2312" w:hint="eastAsia"/>
                <w:sz w:val="24"/>
              </w:rPr>
              <w:t>预算编制科学性</w:t>
            </w:r>
          </w:p>
        </w:tc>
        <w:tc>
          <w:tcPr>
            <w:tcW w:w="1493" w:type="dxa"/>
            <w:vAlign w:val="center"/>
          </w:tcPr>
          <w:p w14:paraId="167CCB24" w14:textId="77777777" w:rsidR="0097462F" w:rsidRDefault="002A4631">
            <w:pPr>
              <w:spacing w:line="240" w:lineRule="auto"/>
              <w:ind w:firstLineChars="0" w:firstLine="0"/>
              <w:jc w:val="center"/>
              <w:rPr>
                <w:rFonts w:cs="仿宋_GB2312"/>
                <w:sz w:val="24"/>
              </w:rPr>
            </w:pPr>
            <w:r>
              <w:rPr>
                <w:rFonts w:cs="仿宋_GB2312" w:hint="eastAsia"/>
                <w:sz w:val="24"/>
              </w:rPr>
              <w:t>科学</w:t>
            </w:r>
          </w:p>
        </w:tc>
        <w:tc>
          <w:tcPr>
            <w:tcW w:w="1005" w:type="dxa"/>
            <w:vAlign w:val="center"/>
          </w:tcPr>
          <w:p w14:paraId="4C89EAE3" w14:textId="77777777" w:rsidR="0097462F" w:rsidRDefault="002A4631">
            <w:pPr>
              <w:spacing w:line="240" w:lineRule="auto"/>
              <w:ind w:firstLineChars="0" w:firstLine="0"/>
              <w:jc w:val="center"/>
              <w:rPr>
                <w:rFonts w:cs="仿宋_GB2312"/>
                <w:sz w:val="24"/>
              </w:rPr>
            </w:pPr>
            <w:r>
              <w:rPr>
                <w:rFonts w:cs="仿宋_GB2312" w:hint="eastAsia"/>
                <w:sz w:val="24"/>
              </w:rPr>
              <w:t>100%</w:t>
            </w:r>
          </w:p>
        </w:tc>
        <w:tc>
          <w:tcPr>
            <w:tcW w:w="840" w:type="dxa"/>
            <w:vAlign w:val="center"/>
          </w:tcPr>
          <w:p w14:paraId="6204D2E4" w14:textId="77777777" w:rsidR="0097462F" w:rsidRDefault="002A4631">
            <w:pPr>
              <w:spacing w:line="240" w:lineRule="auto"/>
              <w:ind w:firstLineChars="0" w:firstLine="0"/>
              <w:jc w:val="center"/>
              <w:rPr>
                <w:rFonts w:cs="仿宋_GB2312"/>
                <w:sz w:val="24"/>
              </w:rPr>
            </w:pPr>
            <w:r>
              <w:rPr>
                <w:rFonts w:cs="仿宋_GB2312" w:hint="eastAsia"/>
                <w:sz w:val="24"/>
              </w:rPr>
              <w:t>2</w:t>
            </w:r>
          </w:p>
        </w:tc>
        <w:tc>
          <w:tcPr>
            <w:tcW w:w="825" w:type="dxa"/>
            <w:vAlign w:val="center"/>
          </w:tcPr>
          <w:p w14:paraId="6E1B5928" w14:textId="77777777" w:rsidR="0097462F" w:rsidRDefault="002A4631">
            <w:pPr>
              <w:spacing w:line="240" w:lineRule="auto"/>
              <w:ind w:firstLineChars="0" w:firstLine="0"/>
              <w:jc w:val="center"/>
              <w:rPr>
                <w:rFonts w:cs="仿宋_GB2312"/>
                <w:sz w:val="24"/>
              </w:rPr>
            </w:pPr>
            <w:r>
              <w:rPr>
                <w:rFonts w:cs="仿宋_GB2312" w:hint="eastAsia"/>
                <w:sz w:val="24"/>
              </w:rPr>
              <w:t>2</w:t>
            </w:r>
          </w:p>
        </w:tc>
        <w:tc>
          <w:tcPr>
            <w:tcW w:w="975" w:type="dxa"/>
            <w:vAlign w:val="center"/>
          </w:tcPr>
          <w:p w14:paraId="2A3835B0"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4D3F9B56" w14:textId="77777777">
        <w:trPr>
          <w:trHeight w:val="397"/>
        </w:trPr>
        <w:tc>
          <w:tcPr>
            <w:tcW w:w="1253" w:type="dxa"/>
            <w:vMerge/>
            <w:vAlign w:val="center"/>
          </w:tcPr>
          <w:p w14:paraId="7ADDF911" w14:textId="77777777" w:rsidR="0097462F" w:rsidRDefault="0097462F">
            <w:pPr>
              <w:spacing w:line="240" w:lineRule="auto"/>
              <w:ind w:firstLineChars="0" w:firstLine="0"/>
              <w:jc w:val="center"/>
              <w:rPr>
                <w:rFonts w:cs="仿宋_GB2312"/>
                <w:sz w:val="24"/>
              </w:rPr>
            </w:pPr>
          </w:p>
        </w:tc>
        <w:tc>
          <w:tcPr>
            <w:tcW w:w="2003" w:type="dxa"/>
            <w:vAlign w:val="center"/>
          </w:tcPr>
          <w:p w14:paraId="30A8F0BF" w14:textId="77777777" w:rsidR="0097462F" w:rsidRDefault="002A4631">
            <w:pPr>
              <w:spacing w:line="240" w:lineRule="auto"/>
              <w:ind w:firstLineChars="0" w:firstLine="0"/>
              <w:jc w:val="center"/>
              <w:rPr>
                <w:rFonts w:cs="仿宋_GB2312"/>
                <w:sz w:val="24"/>
              </w:rPr>
            </w:pPr>
            <w:r>
              <w:rPr>
                <w:rFonts w:cs="仿宋_GB2312" w:hint="eastAsia"/>
                <w:sz w:val="24"/>
              </w:rPr>
              <w:t>资金分配合理性</w:t>
            </w:r>
          </w:p>
        </w:tc>
        <w:tc>
          <w:tcPr>
            <w:tcW w:w="1493" w:type="dxa"/>
            <w:vAlign w:val="center"/>
          </w:tcPr>
          <w:p w14:paraId="5C2894B2" w14:textId="77777777" w:rsidR="0097462F" w:rsidRDefault="002A4631">
            <w:pPr>
              <w:spacing w:line="240" w:lineRule="auto"/>
              <w:ind w:firstLineChars="0" w:firstLine="0"/>
              <w:jc w:val="center"/>
              <w:rPr>
                <w:rFonts w:cs="仿宋_GB2312"/>
                <w:b/>
                <w:bCs/>
                <w:sz w:val="24"/>
              </w:rPr>
            </w:pPr>
            <w:r>
              <w:rPr>
                <w:rFonts w:cs="仿宋_GB2312" w:hint="eastAsia"/>
                <w:sz w:val="24"/>
              </w:rPr>
              <w:t>合理</w:t>
            </w:r>
          </w:p>
        </w:tc>
        <w:tc>
          <w:tcPr>
            <w:tcW w:w="1005" w:type="dxa"/>
            <w:vAlign w:val="center"/>
          </w:tcPr>
          <w:p w14:paraId="1BDD4B2E" w14:textId="77777777" w:rsidR="0097462F" w:rsidRDefault="002A4631">
            <w:pPr>
              <w:spacing w:line="240" w:lineRule="auto"/>
              <w:ind w:firstLineChars="0" w:firstLine="0"/>
              <w:jc w:val="center"/>
              <w:rPr>
                <w:rFonts w:cs="仿宋_GB2312"/>
                <w:sz w:val="24"/>
              </w:rPr>
            </w:pPr>
            <w:r>
              <w:rPr>
                <w:rFonts w:cs="仿宋_GB2312" w:hint="eastAsia"/>
                <w:sz w:val="24"/>
              </w:rPr>
              <w:t>100%</w:t>
            </w:r>
          </w:p>
        </w:tc>
        <w:tc>
          <w:tcPr>
            <w:tcW w:w="840" w:type="dxa"/>
            <w:vAlign w:val="center"/>
          </w:tcPr>
          <w:p w14:paraId="1399E760" w14:textId="77777777" w:rsidR="0097462F" w:rsidRDefault="002A4631">
            <w:pPr>
              <w:spacing w:line="240" w:lineRule="auto"/>
              <w:ind w:firstLineChars="0" w:firstLine="0"/>
              <w:jc w:val="center"/>
              <w:rPr>
                <w:rFonts w:cs="仿宋_GB2312"/>
                <w:sz w:val="24"/>
              </w:rPr>
            </w:pPr>
            <w:r>
              <w:rPr>
                <w:rFonts w:cs="仿宋_GB2312" w:hint="eastAsia"/>
                <w:sz w:val="24"/>
              </w:rPr>
              <w:t>2</w:t>
            </w:r>
          </w:p>
        </w:tc>
        <w:tc>
          <w:tcPr>
            <w:tcW w:w="825" w:type="dxa"/>
            <w:vAlign w:val="center"/>
          </w:tcPr>
          <w:p w14:paraId="124E022E" w14:textId="77777777" w:rsidR="0097462F" w:rsidRDefault="002A4631">
            <w:pPr>
              <w:spacing w:line="240" w:lineRule="auto"/>
              <w:ind w:firstLineChars="0" w:firstLine="0"/>
              <w:jc w:val="center"/>
              <w:rPr>
                <w:rFonts w:cs="仿宋_GB2312"/>
                <w:sz w:val="24"/>
              </w:rPr>
            </w:pPr>
            <w:r>
              <w:rPr>
                <w:rFonts w:cs="仿宋_GB2312" w:hint="eastAsia"/>
                <w:sz w:val="24"/>
              </w:rPr>
              <w:t>2</w:t>
            </w:r>
          </w:p>
        </w:tc>
        <w:tc>
          <w:tcPr>
            <w:tcW w:w="975" w:type="dxa"/>
            <w:vAlign w:val="center"/>
          </w:tcPr>
          <w:p w14:paraId="55B649F2" w14:textId="77777777" w:rsidR="0097462F" w:rsidRDefault="002A4631">
            <w:pPr>
              <w:spacing w:line="240" w:lineRule="auto"/>
              <w:ind w:firstLineChars="0" w:firstLine="0"/>
              <w:jc w:val="center"/>
              <w:rPr>
                <w:rFonts w:cs="仿宋_GB2312"/>
                <w:sz w:val="24"/>
              </w:rPr>
            </w:pPr>
            <w:r>
              <w:rPr>
                <w:rFonts w:cs="仿宋_GB2312" w:hint="eastAsia"/>
                <w:sz w:val="24"/>
              </w:rPr>
              <w:t>100%</w:t>
            </w:r>
          </w:p>
        </w:tc>
      </w:tr>
      <w:tr w:rsidR="0097462F" w14:paraId="3D6D7DF1" w14:textId="77777777">
        <w:trPr>
          <w:trHeight w:val="397"/>
        </w:trPr>
        <w:tc>
          <w:tcPr>
            <w:tcW w:w="5754" w:type="dxa"/>
            <w:gridSpan w:val="4"/>
            <w:vAlign w:val="center"/>
          </w:tcPr>
          <w:p w14:paraId="1C370497" w14:textId="77777777" w:rsidR="0097462F" w:rsidRDefault="002A4631">
            <w:pPr>
              <w:spacing w:line="240" w:lineRule="auto"/>
              <w:ind w:firstLineChars="0" w:firstLine="0"/>
              <w:jc w:val="center"/>
              <w:rPr>
                <w:rFonts w:cs="仿宋_GB2312"/>
                <w:b/>
                <w:bCs/>
                <w:sz w:val="24"/>
              </w:rPr>
            </w:pPr>
            <w:r>
              <w:rPr>
                <w:rFonts w:cs="仿宋_GB2312" w:hint="eastAsia"/>
                <w:b/>
                <w:bCs/>
                <w:sz w:val="24"/>
              </w:rPr>
              <w:t>合计</w:t>
            </w:r>
          </w:p>
        </w:tc>
        <w:tc>
          <w:tcPr>
            <w:tcW w:w="840" w:type="dxa"/>
            <w:vAlign w:val="center"/>
          </w:tcPr>
          <w:p w14:paraId="05B7E03D" w14:textId="77777777" w:rsidR="0097462F" w:rsidRDefault="002A4631">
            <w:pPr>
              <w:spacing w:line="240" w:lineRule="auto"/>
              <w:ind w:firstLineChars="0" w:firstLine="0"/>
              <w:jc w:val="center"/>
              <w:rPr>
                <w:rFonts w:cs="仿宋_GB2312"/>
                <w:b/>
                <w:bCs/>
                <w:sz w:val="24"/>
              </w:rPr>
            </w:pPr>
            <w:r>
              <w:rPr>
                <w:rFonts w:cs="仿宋_GB2312" w:hint="eastAsia"/>
                <w:b/>
                <w:bCs/>
                <w:sz w:val="24"/>
              </w:rPr>
              <w:t>15</w:t>
            </w:r>
          </w:p>
        </w:tc>
        <w:tc>
          <w:tcPr>
            <w:tcW w:w="825" w:type="dxa"/>
            <w:vAlign w:val="center"/>
          </w:tcPr>
          <w:p w14:paraId="7A222D4B" w14:textId="77777777" w:rsidR="0097462F" w:rsidRDefault="002A4631">
            <w:pPr>
              <w:spacing w:line="240" w:lineRule="auto"/>
              <w:ind w:firstLineChars="0" w:firstLine="0"/>
              <w:jc w:val="center"/>
              <w:rPr>
                <w:rFonts w:cs="仿宋_GB2312"/>
                <w:b/>
                <w:bCs/>
                <w:sz w:val="24"/>
              </w:rPr>
            </w:pPr>
            <w:r>
              <w:rPr>
                <w:rFonts w:cs="仿宋_GB2312" w:hint="eastAsia"/>
                <w:b/>
                <w:bCs/>
                <w:sz w:val="24"/>
              </w:rPr>
              <w:t>12.33</w:t>
            </w:r>
          </w:p>
        </w:tc>
        <w:tc>
          <w:tcPr>
            <w:tcW w:w="975" w:type="dxa"/>
            <w:vAlign w:val="center"/>
          </w:tcPr>
          <w:p w14:paraId="0C308BBD" w14:textId="77777777" w:rsidR="0097462F" w:rsidRDefault="002A4631">
            <w:pPr>
              <w:spacing w:line="240" w:lineRule="auto"/>
              <w:ind w:firstLineChars="0" w:firstLine="0"/>
              <w:jc w:val="center"/>
              <w:rPr>
                <w:rFonts w:cs="仿宋_GB2312"/>
                <w:b/>
                <w:bCs/>
                <w:sz w:val="24"/>
              </w:rPr>
            </w:pPr>
            <w:r>
              <w:rPr>
                <w:rFonts w:cs="仿宋_GB2312" w:hint="eastAsia"/>
                <w:b/>
                <w:bCs/>
                <w:sz w:val="24"/>
              </w:rPr>
              <w:t>82.2</w:t>
            </w:r>
            <w:r>
              <w:rPr>
                <w:rFonts w:cs="仿宋_GB2312" w:hint="eastAsia"/>
                <w:b/>
                <w:bCs/>
                <w:sz w:val="24"/>
              </w:rPr>
              <w:t>%</w:t>
            </w:r>
          </w:p>
        </w:tc>
      </w:tr>
    </w:tbl>
    <w:p w14:paraId="2C856DCE" w14:textId="77777777" w:rsidR="0097462F" w:rsidRDefault="002A4631">
      <w:pPr>
        <w:pStyle w:val="3"/>
        <w:ind w:firstLine="643"/>
      </w:pPr>
      <w:r>
        <w:t>1</w:t>
      </w:r>
      <w:r>
        <w:t>、立项依据充分性</w:t>
      </w:r>
    </w:p>
    <w:p w14:paraId="15D236DB" w14:textId="77777777" w:rsidR="0097462F" w:rsidRDefault="002A4631">
      <w:pPr>
        <w:ind w:firstLine="640"/>
        <w:rPr>
          <w:rFonts w:cs="仿宋_GB2312"/>
        </w:rPr>
      </w:pPr>
      <w:r>
        <w:rPr>
          <w:rFonts w:cs="仿宋_GB2312" w:hint="eastAsia"/>
        </w:rPr>
        <w:t>经评价，本项目立项符合推动学术期刊繁荣发展的行业发展规划要求，与《人大研究》杂志社编辑、出版和发行《人大研究》期刊，宣传我国人民代表大会制度，研究人大制度理论，为人大工作服务的主要任务和部门职责相符，属于部门履职所需；办刊补贴项目作为《人大研究》期刊编辑、出版和发行的资金保障，属于公共财政支持范围，且没有与单位其他项目的内容重复，项目立项依据充分。综上所述，该指标权重分</w:t>
      </w:r>
      <w:r>
        <w:rPr>
          <w:rFonts w:cs="仿宋_GB2312" w:hint="eastAsia"/>
        </w:rPr>
        <w:t>2</w:t>
      </w:r>
      <w:r>
        <w:rPr>
          <w:rFonts w:cs="仿宋_GB2312" w:hint="eastAsia"/>
        </w:rPr>
        <w:t>分，根据评分标准得分</w:t>
      </w:r>
      <w:r>
        <w:rPr>
          <w:rFonts w:cs="仿宋_GB2312" w:hint="eastAsia"/>
        </w:rPr>
        <w:t>2</w:t>
      </w:r>
      <w:r>
        <w:rPr>
          <w:rFonts w:cs="仿宋_GB2312" w:hint="eastAsia"/>
        </w:rPr>
        <w:t>分，得分率为</w:t>
      </w:r>
      <w:r>
        <w:rPr>
          <w:rFonts w:cs="仿宋_GB2312" w:hint="eastAsia"/>
        </w:rPr>
        <w:t>100%</w:t>
      </w:r>
      <w:r>
        <w:rPr>
          <w:rFonts w:cs="仿宋_GB2312" w:hint="eastAsia"/>
        </w:rPr>
        <w:t>。</w:t>
      </w:r>
    </w:p>
    <w:p w14:paraId="3C8F19D2" w14:textId="77777777" w:rsidR="0097462F" w:rsidRDefault="002A4631">
      <w:pPr>
        <w:pStyle w:val="3"/>
        <w:ind w:firstLine="643"/>
        <w:rPr>
          <w:rFonts w:cs="仿宋_GB2312"/>
        </w:rPr>
      </w:pPr>
      <w:r>
        <w:rPr>
          <w:rFonts w:cs="仿宋_GB2312"/>
        </w:rPr>
        <w:t>2</w:t>
      </w:r>
      <w:r>
        <w:rPr>
          <w:rFonts w:cs="仿宋_GB2312"/>
        </w:rPr>
        <w:t>、立项程序规范性</w:t>
      </w:r>
    </w:p>
    <w:p w14:paraId="58DE51D9" w14:textId="77777777" w:rsidR="0097462F" w:rsidRDefault="002A4631">
      <w:pPr>
        <w:ind w:firstLine="640"/>
        <w:rPr>
          <w:rFonts w:cs="仿宋_GB2312"/>
        </w:rPr>
      </w:pPr>
      <w:r>
        <w:rPr>
          <w:rFonts w:cs="仿宋_GB2312" w:hint="eastAsia"/>
        </w:rPr>
        <w:t>经资料分析与现场沟通分析，新闻出版署于</w:t>
      </w:r>
      <w:r>
        <w:rPr>
          <w:rFonts w:cs="仿宋_GB2312" w:hint="eastAsia"/>
        </w:rPr>
        <w:t>1992</w:t>
      </w:r>
      <w:r>
        <w:rPr>
          <w:rFonts w:cs="仿宋_GB2312" w:hint="eastAsia"/>
        </w:rPr>
        <w:t>年批复创办《人大研究》月刊公开发行，于</w:t>
      </w:r>
      <w:r>
        <w:rPr>
          <w:rFonts w:cs="仿宋_GB2312" w:hint="eastAsia"/>
        </w:rPr>
        <w:t>2005</w:t>
      </w:r>
      <w:r>
        <w:rPr>
          <w:rFonts w:cs="仿宋_GB2312" w:hint="eastAsia"/>
        </w:rPr>
        <w:t>年经财政厅批复将办刊补贴项目设立为固定专项项目，本项目按照规定的程序立项，审批文件、材料符合相关要求。综上所述，该指标权重分</w:t>
      </w:r>
      <w:r>
        <w:rPr>
          <w:rFonts w:cs="仿宋_GB2312" w:hint="eastAsia"/>
        </w:rPr>
        <w:t>2</w:t>
      </w:r>
      <w:r>
        <w:rPr>
          <w:rFonts w:cs="仿宋_GB2312" w:hint="eastAsia"/>
        </w:rPr>
        <w:t>分，根据评分标准得分</w:t>
      </w:r>
      <w:r>
        <w:rPr>
          <w:rFonts w:cs="仿宋_GB2312" w:hint="eastAsia"/>
        </w:rPr>
        <w:t>2</w:t>
      </w:r>
      <w:r>
        <w:rPr>
          <w:rFonts w:cs="仿宋_GB2312" w:hint="eastAsia"/>
        </w:rPr>
        <w:t>分，得分率为</w:t>
      </w:r>
      <w:r>
        <w:rPr>
          <w:rFonts w:cs="仿宋_GB2312" w:hint="eastAsia"/>
        </w:rPr>
        <w:t>100%</w:t>
      </w:r>
      <w:r>
        <w:rPr>
          <w:rFonts w:cs="仿宋_GB2312" w:hint="eastAsia"/>
        </w:rPr>
        <w:t>。</w:t>
      </w:r>
    </w:p>
    <w:p w14:paraId="63F6D363" w14:textId="77777777" w:rsidR="0097462F" w:rsidRDefault="002A4631">
      <w:pPr>
        <w:pStyle w:val="3"/>
        <w:ind w:firstLine="643"/>
        <w:rPr>
          <w:rFonts w:cs="仿宋_GB2312"/>
        </w:rPr>
      </w:pPr>
      <w:r>
        <w:rPr>
          <w:rFonts w:cs="仿宋_GB2312"/>
        </w:rPr>
        <w:t>3</w:t>
      </w:r>
      <w:r>
        <w:rPr>
          <w:rFonts w:cs="仿宋_GB2312"/>
        </w:rPr>
        <w:t>、绩效目标合理性</w:t>
      </w:r>
    </w:p>
    <w:p w14:paraId="0F1869D7" w14:textId="77777777" w:rsidR="0097462F" w:rsidRDefault="002A4631">
      <w:pPr>
        <w:ind w:firstLine="640"/>
        <w:rPr>
          <w:rFonts w:cs="仿宋_GB2312"/>
        </w:rPr>
      </w:pPr>
      <w:r>
        <w:rPr>
          <w:rFonts w:cs="仿宋_GB2312" w:hint="eastAsia"/>
          <w:lang w:bidi="ar"/>
        </w:rPr>
        <w:t>根据甘肃省人民代表大会常务委员会《人大研究》杂志</w:t>
      </w:r>
      <w:r>
        <w:rPr>
          <w:rFonts w:cs="仿宋_GB2312" w:hint="eastAsia"/>
          <w:lang w:bidi="ar"/>
        </w:rPr>
        <w:lastRenderedPageBreak/>
        <w:t>社所提供的《</w:t>
      </w:r>
      <w:bookmarkStart w:id="45" w:name="_Hlk75368843"/>
      <w:r>
        <w:rPr>
          <w:rFonts w:cs="仿宋_GB2312" w:hint="eastAsia"/>
          <w:lang w:bidi="ar"/>
        </w:rPr>
        <w:t>2021</w:t>
      </w:r>
      <w:r>
        <w:rPr>
          <w:rFonts w:cs="仿宋_GB2312" w:hint="eastAsia"/>
          <w:lang w:bidi="ar"/>
        </w:rPr>
        <w:t>年度办刊补贴项目绩效目标申报表</w:t>
      </w:r>
      <w:bookmarkEnd w:id="45"/>
      <w:r>
        <w:rPr>
          <w:rFonts w:cs="仿宋_GB2312" w:hint="eastAsia"/>
          <w:lang w:bidi="ar"/>
        </w:rPr>
        <w:t>》，本项目设定的绩效目标为“《人大研究》杂志是经国家新闻出版署批准公开发行的正式期刊，甘肃省一级期刊，全国唯一的人民代表大会制度学</w:t>
      </w:r>
      <w:r>
        <w:rPr>
          <w:rFonts w:cs="仿宋_GB2312" w:hint="eastAsia"/>
          <w:lang w:bidi="ar"/>
        </w:rPr>
        <w:t>术期刊。本刊坚持与时俱进，不断完善办刊思路，深化对社会主义民主法制建设的理论和人大实际工作的研究，反映政治文明建设的理论成果，在保持人大理论期刊特色的基础上，力求更加贴近实践、贴近读者。人大研究每月出版一期，全年共出版</w:t>
      </w:r>
      <w:r>
        <w:rPr>
          <w:rFonts w:cs="仿宋_GB2312" w:hint="eastAsia"/>
          <w:lang w:bidi="ar"/>
        </w:rPr>
        <w:t>12</w:t>
      </w:r>
      <w:r>
        <w:rPr>
          <w:rFonts w:cs="仿宋_GB2312" w:hint="eastAsia"/>
          <w:lang w:bidi="ar"/>
        </w:rPr>
        <w:t>期杂志，杂志为大</w:t>
      </w:r>
      <w:r>
        <w:rPr>
          <w:rFonts w:cs="仿宋_GB2312" w:hint="eastAsia"/>
          <w:lang w:bidi="ar"/>
        </w:rPr>
        <w:t>16K</w:t>
      </w:r>
      <w:r>
        <w:rPr>
          <w:rFonts w:cs="仿宋_GB2312" w:hint="eastAsia"/>
          <w:lang w:bidi="ar"/>
        </w:rPr>
        <w:t>，</w:t>
      </w:r>
      <w:r>
        <w:rPr>
          <w:rFonts w:cs="仿宋_GB2312" w:hint="eastAsia"/>
          <w:lang w:bidi="ar"/>
        </w:rPr>
        <w:t>56</w:t>
      </w:r>
      <w:r>
        <w:rPr>
          <w:rFonts w:cs="仿宋_GB2312" w:hint="eastAsia"/>
          <w:lang w:bidi="ar"/>
        </w:rPr>
        <w:t>页，全年共发表</w:t>
      </w:r>
      <w:r>
        <w:rPr>
          <w:rFonts w:cs="仿宋_GB2312" w:hint="eastAsia"/>
          <w:lang w:bidi="ar"/>
        </w:rPr>
        <w:t>200</w:t>
      </w:r>
      <w:r>
        <w:rPr>
          <w:rFonts w:cs="仿宋_GB2312" w:hint="eastAsia"/>
          <w:lang w:bidi="ar"/>
        </w:rPr>
        <w:t>多篇文章。”总体来看，“人大研究每月出版一期，全年共出版</w:t>
      </w:r>
      <w:r>
        <w:rPr>
          <w:rFonts w:cs="仿宋_GB2312" w:hint="eastAsia"/>
          <w:lang w:bidi="ar"/>
        </w:rPr>
        <w:t>12</w:t>
      </w:r>
      <w:r>
        <w:rPr>
          <w:rFonts w:cs="仿宋_GB2312" w:hint="eastAsia"/>
          <w:lang w:bidi="ar"/>
        </w:rPr>
        <w:t>期杂志，杂志为大</w:t>
      </w:r>
      <w:r>
        <w:rPr>
          <w:rFonts w:cs="仿宋_GB2312" w:hint="eastAsia"/>
          <w:lang w:bidi="ar"/>
        </w:rPr>
        <w:t>16K</w:t>
      </w:r>
      <w:r>
        <w:rPr>
          <w:rFonts w:cs="仿宋_GB2312" w:hint="eastAsia"/>
          <w:lang w:bidi="ar"/>
        </w:rPr>
        <w:t>，</w:t>
      </w:r>
      <w:r>
        <w:rPr>
          <w:rFonts w:cs="仿宋_GB2312" w:hint="eastAsia"/>
          <w:lang w:bidi="ar"/>
        </w:rPr>
        <w:t>56</w:t>
      </w:r>
      <w:r>
        <w:rPr>
          <w:rFonts w:cs="仿宋_GB2312" w:hint="eastAsia"/>
          <w:lang w:bidi="ar"/>
        </w:rPr>
        <w:t>页，全年共发表</w:t>
      </w:r>
      <w:r>
        <w:rPr>
          <w:rFonts w:cs="仿宋_GB2312" w:hint="eastAsia"/>
          <w:lang w:bidi="ar"/>
        </w:rPr>
        <w:t>200</w:t>
      </w:r>
      <w:r>
        <w:rPr>
          <w:rFonts w:cs="仿宋_GB2312" w:hint="eastAsia"/>
          <w:lang w:bidi="ar"/>
        </w:rPr>
        <w:t>多篇文章”的具体项目绩效目标与杂志社的实际工作内容相关，且全年共出版</w:t>
      </w:r>
      <w:r>
        <w:rPr>
          <w:rFonts w:cs="仿宋_GB2312" w:hint="eastAsia"/>
          <w:lang w:bidi="ar"/>
        </w:rPr>
        <w:t>12</w:t>
      </w:r>
      <w:r>
        <w:rPr>
          <w:rFonts w:cs="仿宋_GB2312" w:hint="eastAsia"/>
          <w:lang w:bidi="ar"/>
        </w:rPr>
        <w:t>期杂志，共发表</w:t>
      </w:r>
      <w:r>
        <w:rPr>
          <w:rFonts w:cs="仿宋_GB2312" w:hint="eastAsia"/>
          <w:lang w:bidi="ar"/>
        </w:rPr>
        <w:t>200</w:t>
      </w:r>
      <w:r>
        <w:rPr>
          <w:rFonts w:cs="仿宋_GB2312" w:hint="eastAsia"/>
          <w:lang w:bidi="ar"/>
        </w:rPr>
        <w:t>多篇文章与项目预期产出效益和效果符合正常业</w:t>
      </w:r>
      <w:r>
        <w:rPr>
          <w:rFonts w:cs="仿宋_GB2312" w:hint="eastAsia"/>
          <w:lang w:bidi="ar"/>
        </w:rPr>
        <w:t>绩水平，与预算确定的项目资金量</w:t>
      </w:r>
      <w:r>
        <w:rPr>
          <w:rFonts w:cs="仿宋_GB2312" w:hint="eastAsia"/>
          <w:lang w:bidi="ar"/>
        </w:rPr>
        <w:t>27</w:t>
      </w:r>
      <w:r>
        <w:rPr>
          <w:rFonts w:cs="仿宋_GB2312" w:hint="eastAsia"/>
          <w:lang w:bidi="ar"/>
        </w:rPr>
        <w:t>万元相匹配。</w:t>
      </w:r>
      <w:r>
        <w:rPr>
          <w:rFonts w:cs="仿宋_GB2312" w:hint="eastAsia"/>
        </w:rPr>
        <w:t>综上所述，该指标权重分</w:t>
      </w:r>
      <w:r>
        <w:rPr>
          <w:rFonts w:cs="仿宋_GB2312" w:hint="eastAsia"/>
        </w:rPr>
        <w:t>3</w:t>
      </w:r>
      <w:r>
        <w:rPr>
          <w:rFonts w:cs="仿宋_GB2312" w:hint="eastAsia"/>
        </w:rPr>
        <w:t>分，根据评分标准得分</w:t>
      </w:r>
      <w:r>
        <w:rPr>
          <w:rFonts w:cs="仿宋_GB2312" w:hint="eastAsia"/>
        </w:rPr>
        <w:t>3</w:t>
      </w:r>
      <w:r>
        <w:rPr>
          <w:rFonts w:cs="仿宋_GB2312" w:hint="eastAsia"/>
        </w:rPr>
        <w:t>分，得分率为</w:t>
      </w:r>
      <w:r>
        <w:rPr>
          <w:rFonts w:cs="仿宋_GB2312" w:hint="eastAsia"/>
        </w:rPr>
        <w:t>100%</w:t>
      </w:r>
      <w:r>
        <w:rPr>
          <w:rFonts w:cs="仿宋_GB2312" w:hint="eastAsia"/>
        </w:rPr>
        <w:t>。</w:t>
      </w:r>
    </w:p>
    <w:p w14:paraId="36A10DA9" w14:textId="77777777" w:rsidR="0097462F" w:rsidRDefault="002A4631">
      <w:pPr>
        <w:pStyle w:val="3"/>
        <w:ind w:firstLine="643"/>
        <w:rPr>
          <w:rFonts w:cs="仿宋_GB2312"/>
        </w:rPr>
      </w:pPr>
      <w:r>
        <w:rPr>
          <w:rFonts w:cs="仿宋_GB2312"/>
        </w:rPr>
        <w:t>4</w:t>
      </w:r>
      <w:r>
        <w:rPr>
          <w:rFonts w:cs="仿宋_GB2312"/>
        </w:rPr>
        <w:t>、绩效指标明确性</w:t>
      </w:r>
    </w:p>
    <w:p w14:paraId="5B95DAD8" w14:textId="77777777" w:rsidR="0097462F" w:rsidRDefault="002A4631">
      <w:pPr>
        <w:ind w:firstLine="640"/>
        <w:rPr>
          <w:rFonts w:cs="仿宋_GB2312"/>
        </w:rPr>
      </w:pPr>
      <w:r>
        <w:rPr>
          <w:rFonts w:cs="仿宋_GB2312" w:hint="eastAsia"/>
        </w:rPr>
        <w:t>甘肃省人民代表大会常务委员会《人大研究》杂志社办刊补贴项目</w:t>
      </w:r>
      <w:r>
        <w:rPr>
          <w:rFonts w:cs="仿宋_GB2312" w:hint="eastAsia"/>
        </w:rPr>
        <w:t>2021</w:t>
      </w:r>
      <w:r>
        <w:rPr>
          <w:rFonts w:cs="仿宋_GB2312" w:hint="eastAsia"/>
        </w:rPr>
        <w:t>年度绩效目标申报表指标设置如下表所示：</w:t>
      </w:r>
    </w:p>
    <w:tbl>
      <w:tblPr>
        <w:tblStyle w:val="af"/>
        <w:tblW w:w="0" w:type="auto"/>
        <w:jc w:val="center"/>
        <w:tblLook w:val="04A0" w:firstRow="1" w:lastRow="0" w:firstColumn="1" w:lastColumn="0" w:noHBand="0" w:noVBand="1"/>
      </w:tblPr>
      <w:tblGrid>
        <w:gridCol w:w="1421"/>
        <w:gridCol w:w="1799"/>
        <w:gridCol w:w="2704"/>
        <w:gridCol w:w="2372"/>
      </w:tblGrid>
      <w:tr w:rsidR="0097462F" w14:paraId="784670C5" w14:textId="77777777">
        <w:trPr>
          <w:trHeight w:val="471"/>
          <w:tblHeader/>
          <w:jc w:val="center"/>
        </w:trPr>
        <w:tc>
          <w:tcPr>
            <w:tcW w:w="1509" w:type="dxa"/>
            <w:vAlign w:val="center"/>
          </w:tcPr>
          <w:p w14:paraId="1EF97121"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b/>
                <w:bCs/>
                <w:color w:val="000000"/>
                <w:szCs w:val="24"/>
                <w:lang w:bidi="ar"/>
              </w:rPr>
              <w:t>一级指标</w:t>
            </w:r>
          </w:p>
        </w:tc>
        <w:tc>
          <w:tcPr>
            <w:tcW w:w="1920" w:type="dxa"/>
            <w:vAlign w:val="center"/>
          </w:tcPr>
          <w:p w14:paraId="6275BE9A"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b/>
                <w:bCs/>
                <w:color w:val="000000"/>
                <w:szCs w:val="24"/>
                <w:lang w:bidi="ar"/>
              </w:rPr>
              <w:t>二级指标</w:t>
            </w:r>
          </w:p>
        </w:tc>
        <w:tc>
          <w:tcPr>
            <w:tcW w:w="2907" w:type="dxa"/>
            <w:vAlign w:val="center"/>
          </w:tcPr>
          <w:p w14:paraId="5A1DFBF3"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b/>
                <w:bCs/>
                <w:color w:val="000000"/>
                <w:szCs w:val="24"/>
                <w:lang w:bidi="ar"/>
              </w:rPr>
              <w:t>三级指标</w:t>
            </w:r>
          </w:p>
        </w:tc>
        <w:tc>
          <w:tcPr>
            <w:tcW w:w="2513" w:type="dxa"/>
            <w:vAlign w:val="center"/>
          </w:tcPr>
          <w:p w14:paraId="4B578998"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b/>
                <w:bCs/>
                <w:color w:val="000000"/>
                <w:szCs w:val="24"/>
                <w:lang w:bidi="ar"/>
              </w:rPr>
              <w:t>指标目标值</w:t>
            </w:r>
          </w:p>
        </w:tc>
      </w:tr>
      <w:tr w:rsidR="0097462F" w14:paraId="0B1924B8" w14:textId="77777777">
        <w:trPr>
          <w:trHeight w:val="471"/>
          <w:jc w:val="center"/>
        </w:trPr>
        <w:tc>
          <w:tcPr>
            <w:tcW w:w="1509" w:type="dxa"/>
            <w:vMerge w:val="restart"/>
            <w:vAlign w:val="center"/>
          </w:tcPr>
          <w:p w14:paraId="41612CA1"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产出指标</w:t>
            </w:r>
          </w:p>
        </w:tc>
        <w:tc>
          <w:tcPr>
            <w:tcW w:w="1920" w:type="dxa"/>
            <w:vAlign w:val="center"/>
          </w:tcPr>
          <w:p w14:paraId="47F9E817"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数量指标</w:t>
            </w:r>
          </w:p>
        </w:tc>
        <w:tc>
          <w:tcPr>
            <w:tcW w:w="2907" w:type="dxa"/>
            <w:vAlign w:val="center"/>
          </w:tcPr>
          <w:p w14:paraId="59499EC2"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杂志发行数量</w:t>
            </w:r>
          </w:p>
        </w:tc>
        <w:tc>
          <w:tcPr>
            <w:tcW w:w="2513" w:type="dxa"/>
            <w:vAlign w:val="center"/>
          </w:tcPr>
          <w:p w14:paraId="785C6199"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=1.10</w:t>
            </w:r>
            <w:r>
              <w:rPr>
                <w:rFonts w:cs="仿宋_GB2312" w:hint="eastAsia"/>
                <w:color w:val="000000"/>
                <w:szCs w:val="24"/>
                <w:lang w:bidi="ar"/>
              </w:rPr>
              <w:t>万册</w:t>
            </w:r>
          </w:p>
        </w:tc>
      </w:tr>
      <w:tr w:rsidR="0097462F" w14:paraId="6198B067" w14:textId="77777777">
        <w:trPr>
          <w:trHeight w:val="471"/>
          <w:jc w:val="center"/>
        </w:trPr>
        <w:tc>
          <w:tcPr>
            <w:tcW w:w="1509" w:type="dxa"/>
            <w:vMerge/>
            <w:vAlign w:val="center"/>
          </w:tcPr>
          <w:p w14:paraId="5EA25D51" w14:textId="77777777" w:rsidR="0097462F" w:rsidRDefault="0097462F">
            <w:pPr>
              <w:pStyle w:val="ac"/>
              <w:widowControl/>
              <w:spacing w:beforeAutospacing="0" w:afterAutospacing="0" w:line="240" w:lineRule="auto"/>
              <w:ind w:firstLine="480"/>
              <w:jc w:val="center"/>
              <w:rPr>
                <w:rFonts w:cs="仿宋_GB2312"/>
                <w:color w:val="000000"/>
                <w:szCs w:val="24"/>
                <w:lang w:bidi="ar"/>
              </w:rPr>
            </w:pPr>
          </w:p>
        </w:tc>
        <w:tc>
          <w:tcPr>
            <w:tcW w:w="1920" w:type="dxa"/>
            <w:vAlign w:val="center"/>
          </w:tcPr>
          <w:p w14:paraId="15E2C84A"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质量指标</w:t>
            </w:r>
          </w:p>
        </w:tc>
        <w:tc>
          <w:tcPr>
            <w:tcW w:w="2907" w:type="dxa"/>
            <w:vAlign w:val="center"/>
          </w:tcPr>
          <w:p w14:paraId="382A8CE2"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杂志出版质量</w:t>
            </w:r>
          </w:p>
        </w:tc>
        <w:tc>
          <w:tcPr>
            <w:tcW w:w="2513" w:type="dxa"/>
            <w:vAlign w:val="center"/>
          </w:tcPr>
          <w:p w14:paraId="536B9750"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很好</w:t>
            </w:r>
          </w:p>
        </w:tc>
      </w:tr>
      <w:tr w:rsidR="0097462F" w14:paraId="446311BB" w14:textId="77777777">
        <w:trPr>
          <w:trHeight w:val="471"/>
          <w:jc w:val="center"/>
        </w:trPr>
        <w:tc>
          <w:tcPr>
            <w:tcW w:w="1509" w:type="dxa"/>
            <w:vMerge/>
            <w:vAlign w:val="center"/>
          </w:tcPr>
          <w:p w14:paraId="39B43F2D" w14:textId="77777777" w:rsidR="0097462F" w:rsidRDefault="0097462F">
            <w:pPr>
              <w:pStyle w:val="ac"/>
              <w:widowControl/>
              <w:spacing w:beforeAutospacing="0" w:afterAutospacing="0" w:line="240" w:lineRule="auto"/>
              <w:ind w:firstLine="480"/>
              <w:jc w:val="center"/>
              <w:rPr>
                <w:rFonts w:cs="仿宋_GB2312"/>
                <w:color w:val="000000"/>
                <w:szCs w:val="24"/>
                <w:lang w:bidi="ar"/>
              </w:rPr>
            </w:pPr>
          </w:p>
        </w:tc>
        <w:tc>
          <w:tcPr>
            <w:tcW w:w="1920" w:type="dxa"/>
            <w:vAlign w:val="center"/>
          </w:tcPr>
          <w:p w14:paraId="52E8806E"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时效指标</w:t>
            </w:r>
          </w:p>
        </w:tc>
        <w:tc>
          <w:tcPr>
            <w:tcW w:w="2907" w:type="dxa"/>
            <w:vAlign w:val="center"/>
          </w:tcPr>
          <w:p w14:paraId="3C93E90F"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刊物出版及时性</w:t>
            </w:r>
          </w:p>
        </w:tc>
        <w:tc>
          <w:tcPr>
            <w:tcW w:w="2513" w:type="dxa"/>
            <w:vAlign w:val="center"/>
          </w:tcPr>
          <w:p w14:paraId="1160A9E9"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w:t>
            </w:r>
            <w:r>
              <w:rPr>
                <w:rFonts w:cs="仿宋_GB2312" w:hint="eastAsia"/>
                <w:color w:val="000000"/>
                <w:szCs w:val="24"/>
                <w:lang w:bidi="ar"/>
              </w:rPr>
              <w:t>99%</w:t>
            </w:r>
          </w:p>
        </w:tc>
      </w:tr>
      <w:tr w:rsidR="0097462F" w14:paraId="07479377" w14:textId="77777777">
        <w:trPr>
          <w:trHeight w:val="471"/>
          <w:jc w:val="center"/>
        </w:trPr>
        <w:tc>
          <w:tcPr>
            <w:tcW w:w="1509" w:type="dxa"/>
            <w:vMerge w:val="restart"/>
            <w:vAlign w:val="center"/>
          </w:tcPr>
          <w:p w14:paraId="27AC14B8"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lastRenderedPageBreak/>
              <w:t>效益指标</w:t>
            </w:r>
          </w:p>
        </w:tc>
        <w:tc>
          <w:tcPr>
            <w:tcW w:w="1920" w:type="dxa"/>
            <w:vAlign w:val="center"/>
          </w:tcPr>
          <w:p w14:paraId="0FA38BE5"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经济效益指标</w:t>
            </w:r>
          </w:p>
        </w:tc>
        <w:tc>
          <w:tcPr>
            <w:tcW w:w="2907" w:type="dxa"/>
            <w:vAlign w:val="center"/>
          </w:tcPr>
          <w:p w14:paraId="103A9AC0"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经济效益率</w:t>
            </w:r>
          </w:p>
        </w:tc>
        <w:tc>
          <w:tcPr>
            <w:tcW w:w="2513" w:type="dxa"/>
            <w:vAlign w:val="center"/>
          </w:tcPr>
          <w:p w14:paraId="334F60F6"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一般</w:t>
            </w:r>
          </w:p>
        </w:tc>
      </w:tr>
      <w:tr w:rsidR="0097462F" w14:paraId="44BACBC0" w14:textId="77777777">
        <w:trPr>
          <w:trHeight w:val="471"/>
          <w:jc w:val="center"/>
        </w:trPr>
        <w:tc>
          <w:tcPr>
            <w:tcW w:w="1509" w:type="dxa"/>
            <w:vMerge/>
            <w:vAlign w:val="center"/>
          </w:tcPr>
          <w:p w14:paraId="5FF0E464" w14:textId="77777777" w:rsidR="0097462F" w:rsidRDefault="0097462F">
            <w:pPr>
              <w:pStyle w:val="ac"/>
              <w:widowControl/>
              <w:spacing w:beforeAutospacing="0" w:afterAutospacing="0" w:line="240" w:lineRule="auto"/>
              <w:ind w:firstLineChars="0" w:firstLine="0"/>
              <w:jc w:val="center"/>
              <w:rPr>
                <w:rFonts w:cs="仿宋_GB2312"/>
                <w:color w:val="000000"/>
                <w:szCs w:val="24"/>
                <w:lang w:bidi="ar"/>
              </w:rPr>
            </w:pPr>
          </w:p>
        </w:tc>
        <w:tc>
          <w:tcPr>
            <w:tcW w:w="1920" w:type="dxa"/>
            <w:vAlign w:val="center"/>
          </w:tcPr>
          <w:p w14:paraId="3776B7F4"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社会效益指标</w:t>
            </w:r>
          </w:p>
        </w:tc>
        <w:tc>
          <w:tcPr>
            <w:tcW w:w="2907" w:type="dxa"/>
            <w:vAlign w:val="center"/>
          </w:tcPr>
          <w:p w14:paraId="607BED7F"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作者读者满意度</w:t>
            </w:r>
          </w:p>
        </w:tc>
        <w:tc>
          <w:tcPr>
            <w:tcW w:w="2513" w:type="dxa"/>
            <w:vAlign w:val="center"/>
          </w:tcPr>
          <w:p w14:paraId="0D530385"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w:t>
            </w:r>
            <w:r>
              <w:rPr>
                <w:rFonts w:cs="仿宋_GB2312" w:hint="eastAsia"/>
                <w:color w:val="000000"/>
                <w:szCs w:val="24"/>
                <w:lang w:bidi="ar"/>
              </w:rPr>
              <w:t>99%</w:t>
            </w:r>
          </w:p>
        </w:tc>
      </w:tr>
      <w:tr w:rsidR="0097462F" w14:paraId="4FFB1C23" w14:textId="77777777">
        <w:trPr>
          <w:trHeight w:val="471"/>
          <w:jc w:val="center"/>
        </w:trPr>
        <w:tc>
          <w:tcPr>
            <w:tcW w:w="1509" w:type="dxa"/>
            <w:vMerge/>
            <w:vAlign w:val="center"/>
          </w:tcPr>
          <w:p w14:paraId="4D2754B3" w14:textId="77777777" w:rsidR="0097462F" w:rsidRDefault="0097462F">
            <w:pPr>
              <w:pStyle w:val="ac"/>
              <w:widowControl/>
              <w:spacing w:beforeAutospacing="0" w:afterAutospacing="0" w:line="240" w:lineRule="auto"/>
              <w:ind w:firstLineChars="0" w:firstLine="0"/>
              <w:jc w:val="center"/>
              <w:rPr>
                <w:rFonts w:cs="仿宋_GB2312"/>
                <w:color w:val="000000"/>
                <w:szCs w:val="24"/>
                <w:lang w:bidi="ar"/>
              </w:rPr>
            </w:pPr>
          </w:p>
        </w:tc>
        <w:tc>
          <w:tcPr>
            <w:tcW w:w="1920" w:type="dxa"/>
            <w:vAlign w:val="center"/>
          </w:tcPr>
          <w:p w14:paraId="78E92998"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可持续影响指标</w:t>
            </w:r>
          </w:p>
        </w:tc>
        <w:tc>
          <w:tcPr>
            <w:tcW w:w="2907" w:type="dxa"/>
            <w:vAlign w:val="center"/>
          </w:tcPr>
          <w:p w14:paraId="23EDB2DE"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对作者读者影响</w:t>
            </w:r>
          </w:p>
        </w:tc>
        <w:tc>
          <w:tcPr>
            <w:tcW w:w="2513" w:type="dxa"/>
            <w:vAlign w:val="center"/>
          </w:tcPr>
          <w:p w14:paraId="70F3B1DB"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影响力非常高</w:t>
            </w:r>
          </w:p>
        </w:tc>
      </w:tr>
      <w:tr w:rsidR="0097462F" w14:paraId="358A5197" w14:textId="77777777">
        <w:trPr>
          <w:trHeight w:val="471"/>
          <w:jc w:val="center"/>
        </w:trPr>
        <w:tc>
          <w:tcPr>
            <w:tcW w:w="1509" w:type="dxa"/>
            <w:vAlign w:val="center"/>
          </w:tcPr>
          <w:p w14:paraId="6F735509"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满意度指标</w:t>
            </w:r>
          </w:p>
        </w:tc>
        <w:tc>
          <w:tcPr>
            <w:tcW w:w="1920" w:type="dxa"/>
            <w:vAlign w:val="center"/>
          </w:tcPr>
          <w:p w14:paraId="369230CF"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满意度指标</w:t>
            </w:r>
          </w:p>
        </w:tc>
        <w:tc>
          <w:tcPr>
            <w:tcW w:w="2907" w:type="dxa"/>
            <w:vAlign w:val="center"/>
          </w:tcPr>
          <w:p w14:paraId="21673677"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作者群读者群满意度</w:t>
            </w:r>
          </w:p>
        </w:tc>
        <w:tc>
          <w:tcPr>
            <w:tcW w:w="2513" w:type="dxa"/>
            <w:vAlign w:val="center"/>
          </w:tcPr>
          <w:p w14:paraId="0FA12EBA" w14:textId="77777777" w:rsidR="0097462F" w:rsidRDefault="002A4631">
            <w:pPr>
              <w:pStyle w:val="ac"/>
              <w:widowControl/>
              <w:spacing w:beforeAutospacing="0" w:afterAutospacing="0" w:line="240" w:lineRule="auto"/>
              <w:ind w:firstLineChars="0" w:firstLine="0"/>
              <w:jc w:val="center"/>
              <w:rPr>
                <w:rFonts w:cs="仿宋_GB2312"/>
                <w:color w:val="000000"/>
                <w:szCs w:val="24"/>
                <w:lang w:bidi="ar"/>
              </w:rPr>
            </w:pPr>
            <w:r>
              <w:rPr>
                <w:rFonts w:cs="仿宋_GB2312" w:hint="eastAsia"/>
                <w:color w:val="000000"/>
                <w:szCs w:val="24"/>
                <w:lang w:bidi="ar"/>
              </w:rPr>
              <w:t>满意</w:t>
            </w:r>
          </w:p>
        </w:tc>
      </w:tr>
    </w:tbl>
    <w:p w14:paraId="1668D44A" w14:textId="77777777" w:rsidR="0097462F" w:rsidRDefault="002A4631">
      <w:pPr>
        <w:ind w:firstLine="640"/>
        <w:rPr>
          <w:rFonts w:cs="仿宋_GB2312"/>
        </w:rPr>
      </w:pPr>
      <w:r>
        <w:rPr>
          <w:rFonts w:cs="仿宋_GB2312" w:hint="eastAsia"/>
          <w:lang w:bidi="ar"/>
        </w:rPr>
        <w:t>由表可知，</w:t>
      </w:r>
      <w:r>
        <w:rPr>
          <w:rFonts w:cs="仿宋_GB2312" w:hint="eastAsia"/>
        </w:rPr>
        <w:t>甘肃省人民代表大会常务委员会《人大研究》杂志社办刊补贴项目将绩效目标细化分解为</w:t>
      </w:r>
      <w:r>
        <w:rPr>
          <w:rFonts w:cs="仿宋_GB2312" w:hint="eastAsia"/>
        </w:rPr>
        <w:t>了</w:t>
      </w:r>
      <w:r>
        <w:rPr>
          <w:rFonts w:cs="仿宋_GB2312" w:hint="eastAsia"/>
        </w:rPr>
        <w:t>具体的绩效指标</w:t>
      </w:r>
      <w:r>
        <w:rPr>
          <w:rFonts w:cs="仿宋_GB2312" w:hint="eastAsia"/>
          <w:lang w:bidi="ar"/>
        </w:rPr>
        <w:t>；在将绩效目标通过清晰、可衡量的指标</w:t>
      </w:r>
      <w:proofErr w:type="gramStart"/>
      <w:r>
        <w:rPr>
          <w:rFonts w:cs="仿宋_GB2312" w:hint="eastAsia"/>
          <w:lang w:bidi="ar"/>
        </w:rPr>
        <w:t>值予以</w:t>
      </w:r>
      <w:proofErr w:type="gramEnd"/>
      <w:r>
        <w:rPr>
          <w:rFonts w:cs="仿宋_GB2312" w:hint="eastAsia"/>
          <w:lang w:bidi="ar"/>
        </w:rPr>
        <w:t>体现方面，个别指标是比较清晰且可衡量的，例如所设数量指标“杂志发行数量—</w:t>
      </w:r>
      <w:r>
        <w:rPr>
          <w:rFonts w:cs="仿宋_GB2312" w:hint="eastAsia"/>
          <w:lang w:bidi="ar"/>
        </w:rPr>
        <w:t>1.10</w:t>
      </w:r>
      <w:r>
        <w:rPr>
          <w:rFonts w:cs="仿宋_GB2312" w:hint="eastAsia"/>
          <w:lang w:bidi="ar"/>
        </w:rPr>
        <w:t>万册”，但仍有一部分指标的目标值难以衡量，例如质量指标“</w:t>
      </w:r>
      <w:r>
        <w:rPr>
          <w:rFonts w:cs="仿宋_GB2312" w:hint="eastAsia"/>
          <w:color w:val="000000"/>
          <w:szCs w:val="24"/>
          <w:lang w:bidi="ar"/>
        </w:rPr>
        <w:t>杂志出版质量—很好</w:t>
      </w:r>
      <w:r>
        <w:rPr>
          <w:rFonts w:cs="仿宋_GB2312" w:hint="eastAsia"/>
          <w:lang w:bidi="ar"/>
        </w:rPr>
        <w:t>”、</w:t>
      </w:r>
      <w:r>
        <w:rPr>
          <w:rFonts w:cs="仿宋_GB2312" w:hint="eastAsia"/>
          <w:color w:val="000000"/>
          <w:szCs w:val="24"/>
          <w:lang w:bidi="ar"/>
        </w:rPr>
        <w:t>时效指标“刊物出版及时性—≥</w:t>
      </w:r>
      <w:r>
        <w:rPr>
          <w:rFonts w:cs="仿宋_GB2312" w:hint="eastAsia"/>
          <w:color w:val="000000"/>
          <w:szCs w:val="24"/>
          <w:lang w:bidi="ar"/>
        </w:rPr>
        <w:t>99%</w:t>
      </w:r>
      <w:r>
        <w:rPr>
          <w:rFonts w:cs="仿宋_GB2312" w:hint="eastAsia"/>
          <w:color w:val="000000"/>
          <w:szCs w:val="24"/>
          <w:lang w:bidi="ar"/>
        </w:rPr>
        <w:t>”、</w:t>
      </w:r>
      <w:r>
        <w:rPr>
          <w:rFonts w:cs="仿宋_GB2312" w:hint="eastAsia"/>
          <w:lang w:bidi="ar"/>
        </w:rPr>
        <w:t>经济效益指标“经济效益率—一般”、</w:t>
      </w:r>
      <w:r>
        <w:rPr>
          <w:rFonts w:cs="仿宋_GB2312" w:hint="eastAsia"/>
          <w:color w:val="000000"/>
          <w:szCs w:val="24"/>
          <w:lang w:bidi="ar"/>
        </w:rPr>
        <w:t>可持续影响指标“对作者读者影响—影响力非常高”等；在绩效指标与项目目标任务数或计划数相对应方面，仅反映了杂志发行数量情况，未能全面的反映期刊的出版期次、</w:t>
      </w:r>
      <w:r>
        <w:rPr>
          <w:rFonts w:hint="eastAsia"/>
        </w:rPr>
        <w:t>全年文章发表篇数</w:t>
      </w:r>
      <w:r>
        <w:rPr>
          <w:rFonts w:cs="仿宋_GB2312" w:hint="eastAsia"/>
          <w:color w:val="000000"/>
          <w:szCs w:val="24"/>
          <w:lang w:bidi="ar"/>
        </w:rPr>
        <w:t>等情况。</w:t>
      </w:r>
      <w:r>
        <w:rPr>
          <w:rFonts w:cs="仿宋_GB2312" w:hint="eastAsia"/>
        </w:rPr>
        <w:t>综上所述，该指标权重分</w:t>
      </w:r>
      <w:r>
        <w:rPr>
          <w:rFonts w:cs="仿宋_GB2312" w:hint="eastAsia"/>
        </w:rPr>
        <w:t>4</w:t>
      </w:r>
      <w:r>
        <w:rPr>
          <w:rFonts w:cs="仿宋_GB2312" w:hint="eastAsia"/>
        </w:rPr>
        <w:t>分，根据评分标准得分</w:t>
      </w:r>
      <w:r>
        <w:rPr>
          <w:rFonts w:cs="仿宋_GB2312" w:hint="eastAsia"/>
        </w:rPr>
        <w:t>1.33</w:t>
      </w:r>
      <w:r>
        <w:rPr>
          <w:rFonts w:cs="仿宋_GB2312" w:hint="eastAsia"/>
        </w:rPr>
        <w:t>分，得分率为</w:t>
      </w:r>
      <w:r>
        <w:rPr>
          <w:rFonts w:cs="仿宋_GB2312" w:hint="eastAsia"/>
        </w:rPr>
        <w:t>33.25</w:t>
      </w:r>
      <w:r>
        <w:rPr>
          <w:rFonts w:cs="仿宋_GB2312" w:hint="eastAsia"/>
        </w:rPr>
        <w:t>%</w:t>
      </w:r>
      <w:r>
        <w:rPr>
          <w:rFonts w:cs="仿宋_GB2312" w:hint="eastAsia"/>
        </w:rPr>
        <w:t>。</w:t>
      </w:r>
    </w:p>
    <w:p w14:paraId="34BDAD90" w14:textId="77777777" w:rsidR="0097462F" w:rsidRDefault="002A4631">
      <w:pPr>
        <w:pStyle w:val="3"/>
        <w:ind w:firstLine="643"/>
        <w:rPr>
          <w:rFonts w:cs="仿宋_GB2312"/>
        </w:rPr>
      </w:pPr>
      <w:r>
        <w:rPr>
          <w:rFonts w:cs="仿宋_GB2312"/>
        </w:rPr>
        <w:t>5</w:t>
      </w:r>
      <w:r>
        <w:rPr>
          <w:rFonts w:cs="仿宋_GB2312"/>
        </w:rPr>
        <w:t>、预算编制科学性</w:t>
      </w:r>
    </w:p>
    <w:p w14:paraId="6BB83072" w14:textId="77777777" w:rsidR="0097462F" w:rsidRDefault="002A4631">
      <w:pPr>
        <w:ind w:firstLine="640"/>
      </w:pPr>
      <w:r>
        <w:rPr>
          <w:rFonts w:cs="仿宋_GB2312" w:hint="eastAsia"/>
          <w:color w:val="000000"/>
          <w:kern w:val="0"/>
          <w:szCs w:val="28"/>
          <w:lang w:bidi="ar"/>
        </w:rPr>
        <w:t>经核查，</w:t>
      </w:r>
      <w:r>
        <w:rPr>
          <w:rFonts w:cs="仿宋_GB2312" w:hint="eastAsia"/>
        </w:rPr>
        <w:t>本</w:t>
      </w:r>
      <w:r>
        <w:rPr>
          <w:rFonts w:cs="仿宋_GB2312" w:hint="eastAsia"/>
          <w:color w:val="000000"/>
          <w:kern w:val="0"/>
          <w:szCs w:val="28"/>
          <w:lang w:bidi="ar"/>
        </w:rPr>
        <w:t>项目预算编制严格按照省财政厅以及省人大常委会相关文件进行。杂志社</w:t>
      </w:r>
      <w:r>
        <w:rPr>
          <w:rFonts w:cs="仿宋_GB2312" w:hint="eastAsia"/>
        </w:rPr>
        <w:t>财务室向管理财务工作的主编及分管杂志社的研究室主任汇报财务工作情况、上年度财务预算执行情况，遵循先预算、后支出的原则，严格编制单位</w:t>
      </w:r>
      <w:r>
        <w:rPr>
          <w:rFonts w:cs="仿宋_GB2312" w:hint="eastAsia"/>
        </w:rPr>
        <w:lastRenderedPageBreak/>
        <w:t>年度经费预算，</w:t>
      </w:r>
      <w:r>
        <w:rPr>
          <w:rFonts w:cs="仿宋_GB2312" w:hint="eastAsia"/>
          <w:color w:val="000000"/>
          <w:kern w:val="0"/>
          <w:szCs w:val="28"/>
          <w:lang w:bidi="ar"/>
        </w:rPr>
        <w:t>预算编制程序合</w:t>
      </w:r>
      <w:proofErr w:type="gramStart"/>
      <w:r>
        <w:rPr>
          <w:rFonts w:cs="仿宋_GB2312" w:hint="eastAsia"/>
          <w:color w:val="000000"/>
          <w:kern w:val="0"/>
          <w:szCs w:val="28"/>
          <w:lang w:bidi="ar"/>
        </w:rPr>
        <w:t>规</w:t>
      </w:r>
      <w:proofErr w:type="gramEnd"/>
      <w:r>
        <w:rPr>
          <w:rFonts w:cs="仿宋_GB2312" w:hint="eastAsia"/>
          <w:color w:val="000000"/>
          <w:kern w:val="0"/>
          <w:szCs w:val="28"/>
          <w:lang w:bidi="ar"/>
        </w:rPr>
        <w:t>、要求严格、论证科学，预算内容与项目内容匹配，预算额度测算依据充分，确定的项目资金量与工作任务相匹配。</w:t>
      </w:r>
      <w:r>
        <w:rPr>
          <w:rFonts w:cs="仿宋_GB2312" w:hint="eastAsia"/>
        </w:rPr>
        <w:t>综上所述，该指标权重分</w:t>
      </w:r>
      <w:r>
        <w:rPr>
          <w:rFonts w:cs="仿宋_GB2312" w:hint="eastAsia"/>
        </w:rPr>
        <w:t>2</w:t>
      </w:r>
      <w:r>
        <w:rPr>
          <w:rFonts w:hint="eastAsia"/>
          <w:szCs w:val="32"/>
        </w:rPr>
        <w:t>分，根据评分标准得分</w:t>
      </w:r>
      <w:r>
        <w:rPr>
          <w:rFonts w:hint="eastAsia"/>
          <w:szCs w:val="32"/>
        </w:rPr>
        <w:t>2</w:t>
      </w:r>
      <w:r>
        <w:rPr>
          <w:rFonts w:hint="eastAsia"/>
          <w:szCs w:val="32"/>
        </w:rPr>
        <w:t>分，</w:t>
      </w:r>
      <w:r>
        <w:rPr>
          <w:rFonts w:cs="仿宋_GB2312" w:hint="eastAsia"/>
        </w:rPr>
        <w:t>得分率为</w:t>
      </w:r>
      <w:r>
        <w:rPr>
          <w:rFonts w:cs="仿宋_GB2312" w:hint="eastAsia"/>
        </w:rPr>
        <w:t>100%</w:t>
      </w:r>
      <w:r>
        <w:rPr>
          <w:rFonts w:cs="仿宋_GB2312" w:hint="eastAsia"/>
        </w:rPr>
        <w:t>。</w:t>
      </w:r>
    </w:p>
    <w:p w14:paraId="14277C07" w14:textId="77777777" w:rsidR="0097462F" w:rsidRDefault="002A4631">
      <w:pPr>
        <w:pStyle w:val="3"/>
        <w:ind w:firstLine="643"/>
        <w:rPr>
          <w:rFonts w:cs="仿宋_GB2312"/>
        </w:rPr>
      </w:pPr>
      <w:r>
        <w:rPr>
          <w:rFonts w:cs="仿宋_GB2312"/>
        </w:rPr>
        <w:t>6</w:t>
      </w:r>
      <w:r>
        <w:rPr>
          <w:rFonts w:cs="仿宋_GB2312"/>
        </w:rPr>
        <w:t>、资金分配合理性</w:t>
      </w:r>
    </w:p>
    <w:p w14:paraId="49CDE0B3" w14:textId="77777777" w:rsidR="0097462F" w:rsidRDefault="002A4631">
      <w:pPr>
        <w:ind w:firstLine="640"/>
        <w:rPr>
          <w:rFonts w:cs="仿宋_GB2312"/>
        </w:rPr>
      </w:pPr>
      <w:r>
        <w:rPr>
          <w:rFonts w:cs="仿宋_GB2312" w:hint="eastAsia"/>
        </w:rPr>
        <w:t>经分析，甘肃省人民代表大会常务委员会《人大研究》杂</w:t>
      </w:r>
      <w:r>
        <w:rPr>
          <w:rFonts w:cs="仿宋_GB2312" w:hint="eastAsia"/>
        </w:rPr>
        <w:t>志社按要求明确了办刊补贴项目资金使用范围，并结合项目实际情况，对印刷费、邮电费、劳务费、办公费（</w:t>
      </w:r>
      <w:proofErr w:type="gramStart"/>
      <w:r>
        <w:rPr>
          <w:rFonts w:cs="仿宋_GB2312" w:hint="eastAsia"/>
        </w:rPr>
        <w:t>补各项</w:t>
      </w:r>
      <w:proofErr w:type="gramEnd"/>
      <w:r>
        <w:rPr>
          <w:rFonts w:cs="仿宋_GB2312" w:hint="eastAsia"/>
        </w:rPr>
        <w:t>费用缺口）进行合理分配，确保办刊补贴项目资金的使用体现国家政策导向、杂志发行工作重点和财政支付能力的协调平衡，实现办刊补贴项目资金使用效益最大化，项目资金分配合理，与资金使用单位实际需求相适应。综上所述，该指标权重分</w:t>
      </w:r>
      <w:r>
        <w:rPr>
          <w:rFonts w:hint="eastAsia"/>
          <w:szCs w:val="32"/>
        </w:rPr>
        <w:t>2</w:t>
      </w:r>
      <w:r>
        <w:rPr>
          <w:rFonts w:hint="eastAsia"/>
          <w:szCs w:val="32"/>
        </w:rPr>
        <w:t>分，根据评分标准得分</w:t>
      </w:r>
      <w:r>
        <w:rPr>
          <w:rFonts w:hint="eastAsia"/>
          <w:szCs w:val="32"/>
        </w:rPr>
        <w:t>2</w:t>
      </w:r>
      <w:r>
        <w:rPr>
          <w:rFonts w:hint="eastAsia"/>
          <w:szCs w:val="32"/>
        </w:rPr>
        <w:t>分，</w:t>
      </w:r>
      <w:r>
        <w:rPr>
          <w:rFonts w:cs="仿宋_GB2312" w:hint="eastAsia"/>
        </w:rPr>
        <w:t>得分率为</w:t>
      </w:r>
      <w:r>
        <w:rPr>
          <w:rFonts w:cs="仿宋_GB2312" w:hint="eastAsia"/>
        </w:rPr>
        <w:t>100%</w:t>
      </w:r>
      <w:r>
        <w:rPr>
          <w:rFonts w:cs="仿宋_GB2312" w:hint="eastAsia"/>
        </w:rPr>
        <w:t>。</w:t>
      </w:r>
    </w:p>
    <w:p w14:paraId="7A3209CB" w14:textId="77777777" w:rsidR="0097462F" w:rsidRDefault="002A4631">
      <w:pPr>
        <w:pStyle w:val="2"/>
        <w:ind w:firstLine="643"/>
      </w:pPr>
      <w:bookmarkStart w:id="46" w:name="_Toc40"/>
      <w:bookmarkStart w:id="47" w:name="_Toc107337393"/>
      <w:r>
        <w:rPr>
          <w:rFonts w:hint="eastAsia"/>
        </w:rPr>
        <w:t>（二）项目过程情况</w:t>
      </w:r>
      <w:bookmarkEnd w:id="46"/>
      <w:bookmarkEnd w:id="47"/>
    </w:p>
    <w:p w14:paraId="6CAE979F" w14:textId="77777777" w:rsidR="0097462F" w:rsidRDefault="002A4631">
      <w:pPr>
        <w:pStyle w:val="11"/>
        <w:ind w:firstLine="640"/>
        <w:rPr>
          <w:rFonts w:cs="仿宋_GB2312"/>
        </w:rPr>
      </w:pPr>
      <w:r>
        <w:rPr>
          <w:rFonts w:cs="仿宋_GB2312" w:hint="eastAsia"/>
        </w:rPr>
        <w:t>项目过程类指标由</w:t>
      </w:r>
      <w:r>
        <w:rPr>
          <w:rFonts w:cs="仿宋_GB2312" w:hint="eastAsia"/>
        </w:rPr>
        <w:t>2</w:t>
      </w:r>
      <w:r>
        <w:rPr>
          <w:rFonts w:cs="仿宋_GB2312" w:hint="eastAsia"/>
        </w:rPr>
        <w:t>个二级指标和</w:t>
      </w:r>
      <w:r>
        <w:rPr>
          <w:rFonts w:cs="仿宋_GB2312" w:hint="eastAsia"/>
        </w:rPr>
        <w:t>4</w:t>
      </w:r>
      <w:r>
        <w:rPr>
          <w:rFonts w:cs="仿宋_GB2312" w:hint="eastAsia"/>
        </w:rPr>
        <w:t>个三级指标构成，指标权重分</w:t>
      </w:r>
      <w:r>
        <w:rPr>
          <w:rFonts w:cs="仿宋_GB2312" w:hint="eastAsia"/>
        </w:rPr>
        <w:t>20</w:t>
      </w:r>
      <w:r>
        <w:rPr>
          <w:rFonts w:cs="仿宋_GB2312" w:hint="eastAsia"/>
        </w:rPr>
        <w:t>分，实际得分</w:t>
      </w:r>
      <w:r>
        <w:rPr>
          <w:rFonts w:cs="仿宋_GB2312" w:hint="eastAsia"/>
        </w:rPr>
        <w:t>19</w:t>
      </w:r>
      <w:r>
        <w:rPr>
          <w:rFonts w:cs="仿宋_GB2312" w:hint="eastAsia"/>
        </w:rPr>
        <w:t>分。各指标业绩值和得分情况如表</w:t>
      </w:r>
      <w:r>
        <w:rPr>
          <w:rFonts w:cs="仿宋_GB2312" w:hint="eastAsia"/>
        </w:rPr>
        <w:t>5-2</w:t>
      </w:r>
      <w:r>
        <w:rPr>
          <w:rFonts w:cs="仿宋_GB2312" w:hint="eastAsia"/>
        </w:rPr>
        <w:t>所示。</w:t>
      </w:r>
    </w:p>
    <w:p w14:paraId="00FB97BE" w14:textId="77777777" w:rsidR="0097462F" w:rsidRDefault="002A4631">
      <w:pPr>
        <w:spacing w:line="480" w:lineRule="auto"/>
        <w:ind w:firstLine="482"/>
        <w:jc w:val="center"/>
        <w:rPr>
          <w:rFonts w:cs="仿宋_GB2312"/>
          <w:b/>
          <w:sz w:val="30"/>
          <w:szCs w:val="30"/>
        </w:rPr>
      </w:pPr>
      <w:r>
        <w:rPr>
          <w:rFonts w:cs="仿宋_GB2312" w:hint="eastAsia"/>
          <w:b/>
          <w:sz w:val="24"/>
          <w:szCs w:val="24"/>
        </w:rPr>
        <w:t>表</w:t>
      </w:r>
      <w:r>
        <w:rPr>
          <w:rFonts w:cs="仿宋_GB2312" w:hint="eastAsia"/>
          <w:b/>
          <w:sz w:val="24"/>
          <w:szCs w:val="24"/>
        </w:rPr>
        <w:t>5</w:t>
      </w:r>
      <w:r>
        <w:rPr>
          <w:rFonts w:cs="仿宋_GB2312" w:hint="eastAsia"/>
          <w:b/>
          <w:sz w:val="24"/>
          <w:szCs w:val="24"/>
        </w:rPr>
        <w:t xml:space="preserve">-2  </w:t>
      </w:r>
      <w:r>
        <w:rPr>
          <w:rFonts w:cs="仿宋_GB2312" w:hint="eastAsia"/>
          <w:b/>
          <w:sz w:val="24"/>
          <w:szCs w:val="24"/>
        </w:rPr>
        <w:t>项目过程绩效评价</w:t>
      </w:r>
      <w:r>
        <w:rPr>
          <w:rFonts w:cs="仿宋_GB2312" w:hint="eastAsia"/>
          <w:b/>
          <w:bCs/>
          <w:sz w:val="24"/>
          <w:szCs w:val="24"/>
          <w:lang w:bidi="ar"/>
        </w:rPr>
        <w:t>指标及得分情况表</w:t>
      </w:r>
    </w:p>
    <w:tbl>
      <w:tblPr>
        <w:tblStyle w:val="af"/>
        <w:tblW w:w="8625" w:type="dxa"/>
        <w:tblLayout w:type="fixed"/>
        <w:tblLook w:val="04A0" w:firstRow="1" w:lastRow="0" w:firstColumn="1" w:lastColumn="0" w:noHBand="0" w:noVBand="1"/>
      </w:tblPr>
      <w:tblGrid>
        <w:gridCol w:w="1367"/>
        <w:gridCol w:w="2008"/>
        <w:gridCol w:w="1256"/>
        <w:gridCol w:w="1050"/>
        <w:gridCol w:w="975"/>
        <w:gridCol w:w="806"/>
        <w:gridCol w:w="1163"/>
      </w:tblGrid>
      <w:tr w:rsidR="0097462F" w14:paraId="3482A58C" w14:textId="77777777">
        <w:trPr>
          <w:trHeight w:val="397"/>
          <w:tblHeader/>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4EF8F391"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二级指标</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3FA4ED93"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三级指标</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53AF4EC"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标杆值</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31D2D761"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业绩值</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09D6F52"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权重</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2C4506A"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得分</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04DD21E"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得分率</w:t>
            </w:r>
          </w:p>
        </w:tc>
      </w:tr>
      <w:tr w:rsidR="0097462F" w14:paraId="20C93CEA" w14:textId="77777777">
        <w:trPr>
          <w:trHeight w:val="397"/>
        </w:trPr>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15C97C"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资金管理</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45DF5F2B" w14:textId="77777777" w:rsidR="0097462F" w:rsidRDefault="002A4631">
            <w:pPr>
              <w:spacing w:line="240" w:lineRule="auto"/>
              <w:ind w:firstLineChars="0" w:firstLine="0"/>
              <w:rPr>
                <w:rFonts w:cs="仿宋_GB2312"/>
                <w:sz w:val="24"/>
                <w:szCs w:val="24"/>
              </w:rPr>
            </w:pPr>
            <w:r>
              <w:rPr>
                <w:rFonts w:cs="仿宋_GB2312" w:hint="eastAsia"/>
                <w:sz w:val="24"/>
                <w:szCs w:val="24"/>
                <w:lang w:bidi="ar"/>
              </w:rPr>
              <w:t>预算执行率</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552D0E6"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100%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7524C24C"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E3EC709" w14:textId="77777777" w:rsidR="0097462F" w:rsidRDefault="002A4631">
            <w:pPr>
              <w:spacing w:line="240" w:lineRule="auto"/>
              <w:ind w:firstLineChars="0" w:firstLine="0"/>
              <w:jc w:val="center"/>
              <w:rPr>
                <w:rFonts w:cs="仿宋_GB2312"/>
                <w:sz w:val="24"/>
              </w:rPr>
            </w:pPr>
            <w:r>
              <w:rPr>
                <w:rFonts w:cs="仿宋_GB2312" w:hint="eastAsia"/>
                <w:sz w:val="24"/>
              </w:rPr>
              <w:t>4</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9666D9F" w14:textId="77777777" w:rsidR="0097462F" w:rsidRDefault="002A4631">
            <w:pPr>
              <w:spacing w:line="240" w:lineRule="auto"/>
              <w:ind w:firstLineChars="0" w:firstLine="0"/>
              <w:jc w:val="center"/>
              <w:rPr>
                <w:rFonts w:cs="仿宋_GB2312"/>
                <w:sz w:val="24"/>
              </w:rPr>
            </w:pPr>
            <w:r>
              <w:rPr>
                <w:rFonts w:cs="仿宋_GB2312" w:hint="eastAsia"/>
                <w:sz w:val="24"/>
              </w:rPr>
              <w:t>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88664C"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100%</w:t>
            </w:r>
          </w:p>
        </w:tc>
      </w:tr>
      <w:tr w:rsidR="0097462F" w14:paraId="15E11B1F" w14:textId="77777777">
        <w:trPr>
          <w:trHeight w:val="397"/>
        </w:trPr>
        <w:tc>
          <w:tcPr>
            <w:tcW w:w="13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32A589" w14:textId="77777777" w:rsidR="0097462F" w:rsidRDefault="0097462F">
            <w:pPr>
              <w:ind w:firstLine="480"/>
              <w:rPr>
                <w:rFonts w:cs="仿宋_GB2312"/>
                <w:sz w:val="24"/>
                <w:szCs w:val="24"/>
              </w:rP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29057261" w14:textId="77777777" w:rsidR="0097462F" w:rsidRDefault="002A4631">
            <w:pPr>
              <w:spacing w:line="240" w:lineRule="auto"/>
              <w:ind w:firstLineChars="0" w:firstLine="0"/>
              <w:rPr>
                <w:rFonts w:cs="仿宋_GB2312"/>
                <w:sz w:val="24"/>
                <w:szCs w:val="24"/>
              </w:rPr>
            </w:pPr>
            <w:r>
              <w:rPr>
                <w:rFonts w:cs="仿宋_GB2312" w:hint="eastAsia"/>
                <w:sz w:val="24"/>
                <w:szCs w:val="24"/>
                <w:lang w:bidi="ar"/>
              </w:rPr>
              <w:t>资金使用合</w:t>
            </w:r>
            <w:proofErr w:type="gramStart"/>
            <w:r>
              <w:rPr>
                <w:rFonts w:cs="仿宋_GB2312" w:hint="eastAsia"/>
                <w:sz w:val="24"/>
                <w:szCs w:val="24"/>
                <w:lang w:bidi="ar"/>
              </w:rPr>
              <w:t>规</w:t>
            </w:r>
            <w:proofErr w:type="gramEnd"/>
            <w:r>
              <w:rPr>
                <w:rFonts w:cs="仿宋_GB2312" w:hint="eastAsia"/>
                <w:sz w:val="24"/>
                <w:szCs w:val="24"/>
                <w:lang w:bidi="ar"/>
              </w:rPr>
              <w:t>性</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101C582"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合</w:t>
            </w:r>
            <w:proofErr w:type="gramStart"/>
            <w:r>
              <w:rPr>
                <w:rFonts w:cs="仿宋_GB2312" w:hint="eastAsia"/>
                <w:sz w:val="24"/>
                <w:szCs w:val="24"/>
                <w:lang w:bidi="ar"/>
              </w:rPr>
              <w:t>规</w:t>
            </w:r>
            <w:proofErr w:type="gramEnd"/>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4C02F700"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8CA8E9F" w14:textId="77777777" w:rsidR="0097462F" w:rsidRDefault="002A4631">
            <w:pPr>
              <w:spacing w:line="240" w:lineRule="auto"/>
              <w:ind w:firstLineChars="0" w:firstLine="0"/>
              <w:jc w:val="center"/>
              <w:rPr>
                <w:rFonts w:cs="仿宋_GB2312"/>
                <w:sz w:val="24"/>
              </w:rPr>
            </w:pPr>
            <w:r>
              <w:rPr>
                <w:rFonts w:cs="仿宋_GB2312" w:hint="eastAsia"/>
                <w:sz w:val="24"/>
              </w:rPr>
              <w:t>6</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DCE3882" w14:textId="77777777" w:rsidR="0097462F" w:rsidRDefault="002A4631">
            <w:pPr>
              <w:spacing w:line="240" w:lineRule="auto"/>
              <w:ind w:firstLineChars="0" w:firstLine="0"/>
              <w:jc w:val="center"/>
              <w:rPr>
                <w:rFonts w:cs="仿宋_GB2312"/>
                <w:sz w:val="24"/>
              </w:rPr>
            </w:pPr>
            <w:r>
              <w:rPr>
                <w:rFonts w:cs="仿宋_GB2312" w:hint="eastAsia"/>
                <w:sz w:val="24"/>
              </w:rPr>
              <w:t>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B5ACFC1"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83.33</w:t>
            </w:r>
            <w:r>
              <w:rPr>
                <w:rFonts w:cs="仿宋_GB2312" w:hint="eastAsia"/>
                <w:sz w:val="24"/>
                <w:szCs w:val="24"/>
                <w:lang w:bidi="ar"/>
              </w:rPr>
              <w:t>%</w:t>
            </w:r>
          </w:p>
        </w:tc>
      </w:tr>
      <w:tr w:rsidR="0097462F" w14:paraId="63575CE7" w14:textId="77777777">
        <w:trPr>
          <w:trHeight w:val="397"/>
        </w:trPr>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DA3F69"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组织实施</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0ABFA678" w14:textId="77777777" w:rsidR="0097462F" w:rsidRDefault="002A4631">
            <w:pPr>
              <w:spacing w:line="240" w:lineRule="auto"/>
              <w:ind w:firstLineChars="0" w:firstLine="0"/>
              <w:rPr>
                <w:rFonts w:cs="仿宋_GB2312"/>
                <w:sz w:val="24"/>
                <w:szCs w:val="24"/>
              </w:rPr>
            </w:pPr>
            <w:r>
              <w:rPr>
                <w:rFonts w:cs="仿宋_GB2312" w:hint="eastAsia"/>
                <w:sz w:val="24"/>
                <w:szCs w:val="24"/>
                <w:lang w:bidi="ar"/>
              </w:rPr>
              <w:t>管理制度健全性</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561FEDD"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健全</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4B7B6A1B"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8A27788"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4</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BD0818F"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9072D08"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100%</w:t>
            </w:r>
          </w:p>
        </w:tc>
      </w:tr>
      <w:tr w:rsidR="0097462F" w14:paraId="6B6FFD66" w14:textId="77777777">
        <w:trPr>
          <w:trHeight w:val="397"/>
        </w:trPr>
        <w:tc>
          <w:tcPr>
            <w:tcW w:w="13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93F152" w14:textId="77777777" w:rsidR="0097462F" w:rsidRDefault="0097462F">
            <w:pPr>
              <w:ind w:firstLine="480"/>
              <w:rPr>
                <w:rFonts w:cs="仿宋_GB2312"/>
                <w:sz w:val="24"/>
                <w:szCs w:val="24"/>
              </w:rP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2B9DA3BE" w14:textId="77777777" w:rsidR="0097462F" w:rsidRDefault="002A4631">
            <w:pPr>
              <w:spacing w:line="240" w:lineRule="auto"/>
              <w:ind w:firstLineChars="0" w:firstLine="0"/>
              <w:rPr>
                <w:rFonts w:cs="仿宋_GB2312"/>
                <w:sz w:val="24"/>
                <w:szCs w:val="24"/>
              </w:rPr>
            </w:pPr>
            <w:r>
              <w:rPr>
                <w:rFonts w:cs="仿宋_GB2312" w:hint="eastAsia"/>
                <w:sz w:val="24"/>
                <w:szCs w:val="24"/>
                <w:lang w:bidi="ar"/>
              </w:rPr>
              <w:t>制度执行有效性</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99F7867"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有效</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55DAF317"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BAC93DE"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6</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6B195AC"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5C7C226"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100%</w:t>
            </w:r>
          </w:p>
        </w:tc>
      </w:tr>
      <w:tr w:rsidR="0097462F" w14:paraId="37715ADE" w14:textId="77777777">
        <w:trPr>
          <w:trHeight w:val="397"/>
        </w:trPr>
        <w:tc>
          <w:tcPr>
            <w:tcW w:w="56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592AD7"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lastRenderedPageBreak/>
              <w:t>合计</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1CD4C73" w14:textId="77777777" w:rsidR="0097462F" w:rsidRDefault="002A4631">
            <w:pPr>
              <w:spacing w:line="240" w:lineRule="auto"/>
              <w:ind w:firstLineChars="0" w:firstLine="0"/>
              <w:jc w:val="center"/>
              <w:rPr>
                <w:rFonts w:cs="仿宋_GB2312"/>
                <w:b/>
                <w:bCs/>
                <w:sz w:val="24"/>
              </w:rPr>
            </w:pPr>
            <w:r>
              <w:rPr>
                <w:rFonts w:cs="仿宋_GB2312" w:hint="eastAsia"/>
                <w:b/>
                <w:bCs/>
                <w:sz w:val="24"/>
              </w:rPr>
              <w:t>20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BFAC984" w14:textId="77777777" w:rsidR="0097462F" w:rsidRDefault="002A4631">
            <w:pPr>
              <w:spacing w:line="240" w:lineRule="auto"/>
              <w:ind w:firstLineChars="0" w:firstLine="0"/>
              <w:jc w:val="center"/>
              <w:rPr>
                <w:rFonts w:cs="仿宋_GB2312"/>
                <w:b/>
                <w:bCs/>
                <w:sz w:val="24"/>
              </w:rPr>
            </w:pPr>
            <w:r>
              <w:rPr>
                <w:rFonts w:cs="仿宋_GB2312" w:hint="eastAsia"/>
                <w:b/>
                <w:bCs/>
                <w:sz w:val="24"/>
              </w:rPr>
              <w:t>19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F11C2F8" w14:textId="77777777" w:rsidR="0097462F" w:rsidRDefault="002A4631">
            <w:pPr>
              <w:spacing w:line="240" w:lineRule="auto"/>
              <w:ind w:firstLineChars="0" w:firstLine="0"/>
              <w:jc w:val="center"/>
              <w:rPr>
                <w:rFonts w:cs="仿宋_GB2312"/>
                <w:b/>
                <w:bCs/>
                <w:sz w:val="24"/>
              </w:rPr>
            </w:pPr>
            <w:r>
              <w:rPr>
                <w:rFonts w:cs="仿宋_GB2312" w:hint="eastAsia"/>
                <w:sz w:val="24"/>
                <w:szCs w:val="24"/>
                <w:lang w:bidi="ar"/>
              </w:rPr>
              <w:t>95</w:t>
            </w:r>
            <w:r>
              <w:rPr>
                <w:rFonts w:cs="仿宋_GB2312" w:hint="eastAsia"/>
                <w:sz w:val="24"/>
                <w:szCs w:val="24"/>
                <w:lang w:bidi="ar"/>
              </w:rPr>
              <w:t>%</w:t>
            </w:r>
          </w:p>
        </w:tc>
      </w:tr>
    </w:tbl>
    <w:p w14:paraId="12B7C806" w14:textId="77777777" w:rsidR="0097462F" w:rsidRDefault="002A4631">
      <w:pPr>
        <w:pStyle w:val="3"/>
        <w:ind w:firstLine="643"/>
      </w:pPr>
      <w:r>
        <w:t>1</w:t>
      </w:r>
      <w:r>
        <w:t>、预算执行率</w:t>
      </w:r>
    </w:p>
    <w:p w14:paraId="2F814BB2" w14:textId="77777777" w:rsidR="0097462F" w:rsidRDefault="002A4631">
      <w:pPr>
        <w:ind w:firstLine="640"/>
      </w:pPr>
      <w:r>
        <w:rPr>
          <w:rFonts w:cs="仿宋_GB2312" w:hint="eastAsia"/>
        </w:rPr>
        <w:t>经核查，</w:t>
      </w:r>
      <w:r>
        <w:rPr>
          <w:rFonts w:cs="仿宋_GB2312" w:hint="eastAsia"/>
        </w:rPr>
        <w:t>2021</w:t>
      </w:r>
      <w:r>
        <w:rPr>
          <w:rFonts w:cs="仿宋_GB2312" w:hint="eastAsia"/>
        </w:rPr>
        <w:t>年度办刊补贴项目年初预算数</w:t>
      </w:r>
      <w:r>
        <w:rPr>
          <w:rFonts w:cs="仿宋_GB2312" w:hint="eastAsia"/>
        </w:rPr>
        <w:t>27</w:t>
      </w:r>
      <w:r>
        <w:rPr>
          <w:rFonts w:cs="仿宋_GB2312" w:hint="eastAsia"/>
        </w:rPr>
        <w:t>万元，全年预算数为</w:t>
      </w:r>
      <w:r>
        <w:rPr>
          <w:rFonts w:cs="仿宋_GB2312" w:hint="eastAsia"/>
        </w:rPr>
        <w:t>27</w:t>
      </w:r>
      <w:r>
        <w:rPr>
          <w:rFonts w:cs="仿宋_GB2312" w:hint="eastAsia"/>
        </w:rPr>
        <w:t>万元，截至</w:t>
      </w:r>
      <w:r>
        <w:rPr>
          <w:rFonts w:cs="仿宋_GB2312" w:hint="eastAsia"/>
        </w:rPr>
        <w:t>2021</w:t>
      </w:r>
      <w:r>
        <w:rPr>
          <w:rFonts w:cs="仿宋_GB2312" w:hint="eastAsia"/>
        </w:rPr>
        <w:t>年</w:t>
      </w:r>
      <w:r>
        <w:rPr>
          <w:rFonts w:cs="仿宋_GB2312" w:hint="eastAsia"/>
        </w:rPr>
        <w:t>12</w:t>
      </w:r>
      <w:r>
        <w:rPr>
          <w:rFonts w:cs="仿宋_GB2312" w:hint="eastAsia"/>
        </w:rPr>
        <w:t>月</w:t>
      </w:r>
      <w:r>
        <w:rPr>
          <w:rFonts w:cs="仿宋_GB2312" w:hint="eastAsia"/>
        </w:rPr>
        <w:t>31</w:t>
      </w:r>
      <w:r>
        <w:rPr>
          <w:rFonts w:cs="仿宋_GB2312" w:hint="eastAsia"/>
        </w:rPr>
        <w:t>日，实际支出</w:t>
      </w:r>
      <w:r>
        <w:rPr>
          <w:rFonts w:cs="仿宋_GB2312" w:hint="eastAsia"/>
        </w:rPr>
        <w:t>27</w:t>
      </w:r>
      <w:r>
        <w:rPr>
          <w:rFonts w:cs="仿宋_GB2312" w:hint="eastAsia"/>
        </w:rPr>
        <w:t>万元，预算执行率为</w:t>
      </w:r>
      <w:r>
        <w:rPr>
          <w:rFonts w:cs="仿宋_GB2312" w:hint="eastAsia"/>
        </w:rPr>
        <w:t>100%</w:t>
      </w:r>
      <w:r>
        <w:rPr>
          <w:rFonts w:cs="仿宋_GB2312" w:hint="eastAsia"/>
        </w:rPr>
        <w:t>。该指标权重分</w:t>
      </w:r>
      <w:r>
        <w:rPr>
          <w:rFonts w:cs="仿宋_GB2312" w:hint="eastAsia"/>
        </w:rPr>
        <w:t>4</w:t>
      </w:r>
      <w:r>
        <w:rPr>
          <w:rFonts w:cs="仿宋_GB2312" w:hint="eastAsia"/>
        </w:rPr>
        <w:t>分，根据评分标准得分</w:t>
      </w:r>
      <w:r>
        <w:rPr>
          <w:rFonts w:cs="仿宋_GB2312" w:hint="eastAsia"/>
        </w:rPr>
        <w:t>4</w:t>
      </w:r>
      <w:r>
        <w:rPr>
          <w:rFonts w:cs="仿宋_GB2312" w:hint="eastAsia"/>
        </w:rPr>
        <w:t>分，得分率为</w:t>
      </w:r>
      <w:r>
        <w:rPr>
          <w:rFonts w:cs="仿宋_GB2312" w:hint="eastAsia"/>
        </w:rPr>
        <w:t>100%</w:t>
      </w:r>
      <w:r>
        <w:rPr>
          <w:rFonts w:cs="仿宋_GB2312" w:hint="eastAsia"/>
        </w:rPr>
        <w:t>。</w:t>
      </w:r>
    </w:p>
    <w:p w14:paraId="0E41CA60" w14:textId="77777777" w:rsidR="0097462F" w:rsidRDefault="002A4631">
      <w:pPr>
        <w:pStyle w:val="3"/>
        <w:ind w:firstLine="643"/>
        <w:rPr>
          <w:rFonts w:cs="仿宋_GB2312"/>
        </w:rPr>
      </w:pPr>
      <w:r>
        <w:rPr>
          <w:rFonts w:cs="仿宋_GB2312"/>
        </w:rPr>
        <w:t>2</w:t>
      </w:r>
      <w:r>
        <w:rPr>
          <w:rFonts w:cs="仿宋_GB2312"/>
        </w:rPr>
        <w:t>、资金使用合</w:t>
      </w:r>
      <w:proofErr w:type="gramStart"/>
      <w:r>
        <w:rPr>
          <w:rFonts w:cs="仿宋_GB2312"/>
        </w:rPr>
        <w:t>规</w:t>
      </w:r>
      <w:proofErr w:type="gramEnd"/>
      <w:r>
        <w:rPr>
          <w:rFonts w:cs="仿宋_GB2312"/>
        </w:rPr>
        <w:t>性</w:t>
      </w:r>
    </w:p>
    <w:p w14:paraId="0CFD8F22" w14:textId="77777777" w:rsidR="0097462F" w:rsidRDefault="002A4631">
      <w:pPr>
        <w:ind w:firstLine="640"/>
        <w:rPr>
          <w:rFonts w:cs="仿宋_GB2312"/>
        </w:rPr>
      </w:pPr>
      <w:proofErr w:type="gramStart"/>
      <w:r>
        <w:rPr>
          <w:rFonts w:cs="仿宋_GB2312" w:hint="eastAsia"/>
          <w:lang w:bidi="ar"/>
        </w:rPr>
        <w:t>评价组</w:t>
      </w:r>
      <w:proofErr w:type="gramEnd"/>
      <w:r>
        <w:rPr>
          <w:rFonts w:cs="仿宋_GB2312" w:hint="eastAsia"/>
          <w:lang w:bidi="ar"/>
        </w:rPr>
        <w:t>通过现场核查的方式，对相关合同协议、原始凭证、会计资料、发票、审批单等资料进行检查核实，得出结论为资金拨付审批程序和手续严格按照《会计法》《预算法》《政府会计准则》和《甘肃省人大常委会</w:t>
      </w:r>
      <w:r>
        <w:rPr>
          <w:rFonts w:cs="仿宋_GB2312" w:hint="eastAsia"/>
          <w:lang w:bidi="ar"/>
        </w:rPr>
        <w:t>&lt;</w:t>
      </w:r>
      <w:r>
        <w:rPr>
          <w:rFonts w:cs="仿宋_GB2312" w:hint="eastAsia"/>
          <w:lang w:bidi="ar"/>
        </w:rPr>
        <w:t>人大研究</w:t>
      </w:r>
      <w:r>
        <w:rPr>
          <w:rFonts w:cs="仿宋_GB2312" w:hint="eastAsia"/>
          <w:lang w:bidi="ar"/>
        </w:rPr>
        <w:t>&gt;</w:t>
      </w:r>
      <w:r>
        <w:rPr>
          <w:rFonts w:cs="仿宋_GB2312" w:hint="eastAsia"/>
          <w:lang w:bidi="ar"/>
        </w:rPr>
        <w:t>杂志社预算管理暂行规定》执行，层级分明，审核有效。项目资金的拨付整体符合项目预算批复和合</w:t>
      </w:r>
      <w:r>
        <w:rPr>
          <w:rFonts w:cs="仿宋_GB2312" w:hint="eastAsia"/>
          <w:lang w:bidi="ar"/>
        </w:rPr>
        <w:t>同规定的用途，专款专用，不存在截留、挤占、挪用、虚列支出等情况</w:t>
      </w:r>
      <w:r>
        <w:rPr>
          <w:rFonts w:cs="仿宋_GB2312" w:hint="eastAsia"/>
          <w:lang w:bidi="ar"/>
        </w:rPr>
        <w:t>，但将项目资金用于支付住房公积金属于项目支出不规范行为，酌情扣分。</w:t>
      </w:r>
      <w:r>
        <w:rPr>
          <w:rFonts w:cs="仿宋_GB2312" w:hint="eastAsia"/>
        </w:rPr>
        <w:t>该指标权重分</w:t>
      </w:r>
      <w:r>
        <w:rPr>
          <w:rFonts w:cs="仿宋_GB2312" w:hint="eastAsia"/>
        </w:rPr>
        <w:t>6</w:t>
      </w:r>
      <w:r>
        <w:rPr>
          <w:rFonts w:cs="仿宋_GB2312" w:hint="eastAsia"/>
        </w:rPr>
        <w:t>分，根据评分标准得分</w:t>
      </w:r>
      <w:r>
        <w:rPr>
          <w:rFonts w:cs="仿宋_GB2312" w:hint="eastAsia"/>
        </w:rPr>
        <w:t>5</w:t>
      </w:r>
      <w:r>
        <w:rPr>
          <w:rFonts w:cs="仿宋_GB2312" w:hint="eastAsia"/>
        </w:rPr>
        <w:t>分，得分率为</w:t>
      </w:r>
      <w:r>
        <w:rPr>
          <w:rFonts w:cs="仿宋_GB2312" w:hint="eastAsia"/>
        </w:rPr>
        <w:t>83.33</w:t>
      </w:r>
      <w:r>
        <w:rPr>
          <w:rFonts w:cs="仿宋_GB2312" w:hint="eastAsia"/>
        </w:rPr>
        <w:t>%</w:t>
      </w:r>
      <w:r>
        <w:rPr>
          <w:rFonts w:cs="仿宋_GB2312" w:hint="eastAsia"/>
        </w:rPr>
        <w:t>。</w:t>
      </w:r>
    </w:p>
    <w:p w14:paraId="7668BF0D" w14:textId="77777777" w:rsidR="0097462F" w:rsidRDefault="002A4631">
      <w:pPr>
        <w:pStyle w:val="3"/>
        <w:ind w:firstLine="643"/>
        <w:rPr>
          <w:rFonts w:cs="仿宋_GB2312"/>
        </w:rPr>
      </w:pPr>
      <w:r>
        <w:rPr>
          <w:rFonts w:cs="仿宋_GB2312"/>
        </w:rPr>
        <w:t>3</w:t>
      </w:r>
      <w:r>
        <w:rPr>
          <w:rFonts w:cs="仿宋_GB2312"/>
        </w:rPr>
        <w:t>、管理制度健全性</w:t>
      </w:r>
    </w:p>
    <w:p w14:paraId="2B763C4D" w14:textId="77777777" w:rsidR="0097462F" w:rsidRDefault="002A4631">
      <w:pPr>
        <w:ind w:firstLine="640"/>
        <w:rPr>
          <w:rFonts w:cs="仿宋_GB2312"/>
        </w:rPr>
      </w:pPr>
      <w:r>
        <w:rPr>
          <w:rFonts w:cs="仿宋_GB2312" w:hint="eastAsia"/>
          <w:lang w:bidi="ar"/>
        </w:rPr>
        <w:t>经核查，甘肃省人民代表大会常务委员会《人大研究》杂志社制定了相关财务和业务管理制度，包括《人民之声报社、人大研究杂志社财务管理制度》《甘肃省人大常委会</w:t>
      </w:r>
      <w:r>
        <w:rPr>
          <w:rFonts w:cs="仿宋_GB2312" w:hint="eastAsia"/>
          <w:lang w:bidi="ar"/>
        </w:rPr>
        <w:t>&lt;</w:t>
      </w:r>
      <w:r>
        <w:rPr>
          <w:rFonts w:cs="仿宋_GB2312" w:hint="eastAsia"/>
          <w:lang w:bidi="ar"/>
        </w:rPr>
        <w:t>人大研究</w:t>
      </w:r>
      <w:r>
        <w:rPr>
          <w:rFonts w:cs="仿宋_GB2312" w:hint="eastAsia"/>
          <w:lang w:bidi="ar"/>
        </w:rPr>
        <w:t>&gt;</w:t>
      </w:r>
      <w:r>
        <w:rPr>
          <w:rFonts w:cs="仿宋_GB2312" w:hint="eastAsia"/>
          <w:lang w:bidi="ar"/>
        </w:rPr>
        <w:t>杂志社预算管理暂行规定》《省人大常委会研究室</w:t>
      </w:r>
      <w:r>
        <w:rPr>
          <w:rFonts w:cs="仿宋_GB2312" w:hint="eastAsia"/>
          <w:lang w:bidi="ar"/>
        </w:rPr>
        <w:lastRenderedPageBreak/>
        <w:t>“一报一刊”审读办法》《校对差错控制标准》《</w:t>
      </w:r>
      <w:r>
        <w:rPr>
          <w:rFonts w:cs="仿宋_GB2312" w:hint="eastAsia"/>
          <w:lang w:bidi="ar"/>
        </w:rPr>
        <w:t>&lt;</w:t>
      </w:r>
      <w:r>
        <w:rPr>
          <w:rFonts w:cs="仿宋_GB2312" w:hint="eastAsia"/>
          <w:lang w:bidi="ar"/>
        </w:rPr>
        <w:t>人大研究</w:t>
      </w:r>
      <w:r>
        <w:rPr>
          <w:rFonts w:cs="仿宋_GB2312" w:hint="eastAsia"/>
          <w:lang w:bidi="ar"/>
        </w:rPr>
        <w:t>&gt;</w:t>
      </w:r>
      <w:r>
        <w:rPr>
          <w:rFonts w:cs="仿宋_GB2312" w:hint="eastAsia"/>
          <w:lang w:bidi="ar"/>
        </w:rPr>
        <w:t>杂志社编辑出版工序制度》等制度办法，各</w:t>
      </w:r>
      <w:r>
        <w:rPr>
          <w:rFonts w:cs="仿宋_GB2312" w:hint="eastAsia"/>
          <w:lang w:bidi="ar"/>
        </w:rPr>
        <w:t>项制度内容合法、合</w:t>
      </w:r>
      <w:proofErr w:type="gramStart"/>
      <w:r>
        <w:rPr>
          <w:rFonts w:cs="仿宋_GB2312" w:hint="eastAsia"/>
          <w:lang w:bidi="ar"/>
        </w:rPr>
        <w:t>规</w:t>
      </w:r>
      <w:proofErr w:type="gramEnd"/>
      <w:r>
        <w:rPr>
          <w:rFonts w:cs="仿宋_GB2312" w:hint="eastAsia"/>
          <w:lang w:bidi="ar"/>
        </w:rPr>
        <w:t>、完整，为项目实施提供了良好的制度保障。综上所述，</w:t>
      </w:r>
      <w:r>
        <w:rPr>
          <w:rFonts w:cs="仿宋_GB2312" w:hint="eastAsia"/>
        </w:rPr>
        <w:t>该指标权重分</w:t>
      </w:r>
      <w:r>
        <w:rPr>
          <w:rFonts w:cs="仿宋_GB2312" w:hint="eastAsia"/>
        </w:rPr>
        <w:t>4</w:t>
      </w:r>
      <w:r>
        <w:rPr>
          <w:rFonts w:cs="仿宋_GB2312" w:hint="eastAsia"/>
        </w:rPr>
        <w:t>分，根据评分标准得分</w:t>
      </w:r>
      <w:r>
        <w:rPr>
          <w:rFonts w:cs="仿宋_GB2312" w:hint="eastAsia"/>
        </w:rPr>
        <w:t>4</w:t>
      </w:r>
      <w:r>
        <w:rPr>
          <w:rFonts w:cs="仿宋_GB2312" w:hint="eastAsia"/>
        </w:rPr>
        <w:t>分，得分率为</w:t>
      </w:r>
      <w:r>
        <w:rPr>
          <w:rFonts w:cs="仿宋_GB2312" w:hint="eastAsia"/>
        </w:rPr>
        <w:t>100%</w:t>
      </w:r>
      <w:r>
        <w:rPr>
          <w:rFonts w:cs="仿宋_GB2312" w:hint="eastAsia"/>
        </w:rPr>
        <w:t>。</w:t>
      </w:r>
    </w:p>
    <w:p w14:paraId="71F42312" w14:textId="77777777" w:rsidR="0097462F" w:rsidRDefault="002A4631">
      <w:pPr>
        <w:pStyle w:val="3"/>
        <w:ind w:firstLine="643"/>
      </w:pPr>
      <w:r>
        <w:t>4</w:t>
      </w:r>
      <w:r>
        <w:t>、制度执行有效性</w:t>
      </w:r>
    </w:p>
    <w:p w14:paraId="3DF26638" w14:textId="77777777" w:rsidR="0097462F" w:rsidRDefault="002A4631">
      <w:pPr>
        <w:ind w:firstLine="640"/>
      </w:pPr>
      <w:r>
        <w:rPr>
          <w:rFonts w:hint="eastAsia"/>
        </w:rPr>
        <w:t>通过现场核查项目相关合同、支付凭证、审批单等资料发现，项目的执行遵守相关法律法规和相关管理规定，严格按照单位相关财务和业务制度执行，印刷合同等资料齐全并及时归档，项目实施的人员条件、场地设备、信息支撑等落实到位。该指标权重分</w:t>
      </w:r>
      <w:r>
        <w:rPr>
          <w:rFonts w:cs="仿宋_GB2312" w:hint="eastAsia"/>
        </w:rPr>
        <w:t>6</w:t>
      </w:r>
      <w:r>
        <w:rPr>
          <w:rFonts w:hint="eastAsia"/>
        </w:rPr>
        <w:t>分，根据评分标准得分</w:t>
      </w:r>
      <w:r>
        <w:rPr>
          <w:rFonts w:cs="仿宋_GB2312" w:hint="eastAsia"/>
        </w:rPr>
        <w:t>6</w:t>
      </w:r>
      <w:r>
        <w:rPr>
          <w:rFonts w:hint="eastAsia"/>
        </w:rPr>
        <w:t>分，得分率为</w:t>
      </w:r>
      <w:r>
        <w:rPr>
          <w:rFonts w:cs="仿宋_GB2312" w:hint="eastAsia"/>
        </w:rPr>
        <w:t>100%</w:t>
      </w:r>
      <w:r>
        <w:rPr>
          <w:rFonts w:hint="eastAsia"/>
        </w:rPr>
        <w:t>。</w:t>
      </w:r>
    </w:p>
    <w:p w14:paraId="174855C7" w14:textId="77777777" w:rsidR="0097462F" w:rsidRDefault="002A4631">
      <w:pPr>
        <w:pStyle w:val="2"/>
        <w:ind w:firstLine="643"/>
        <w:rPr>
          <w:rFonts w:ascii="仿宋_GB2312" w:eastAsia="仿宋_GB2312" w:hAnsi="仿宋_GB2312" w:cs="仿宋_GB2312"/>
        </w:rPr>
      </w:pPr>
      <w:bookmarkStart w:id="48" w:name="_Toc107337394"/>
      <w:r>
        <w:rPr>
          <w:rFonts w:ascii="仿宋_GB2312" w:eastAsia="仿宋_GB2312" w:hAnsi="仿宋_GB2312" w:cs="仿宋_GB2312" w:hint="eastAsia"/>
        </w:rPr>
        <w:t>（三）项目产出情况</w:t>
      </w:r>
      <w:bookmarkEnd w:id="48"/>
    </w:p>
    <w:p w14:paraId="4D0F6831" w14:textId="77777777" w:rsidR="0097462F" w:rsidRDefault="002A4631">
      <w:pPr>
        <w:pStyle w:val="11"/>
        <w:ind w:firstLine="640"/>
        <w:rPr>
          <w:rFonts w:cs="仿宋_GB2312"/>
        </w:rPr>
      </w:pPr>
      <w:r>
        <w:rPr>
          <w:rFonts w:cs="仿宋_GB2312" w:hint="eastAsia"/>
        </w:rPr>
        <w:t>项目产出类指标由</w:t>
      </w:r>
      <w:r>
        <w:rPr>
          <w:rFonts w:cs="仿宋_GB2312" w:hint="eastAsia"/>
        </w:rPr>
        <w:t>4</w:t>
      </w:r>
      <w:r>
        <w:rPr>
          <w:rFonts w:cs="仿宋_GB2312" w:hint="eastAsia"/>
        </w:rPr>
        <w:t>个二级指标和</w:t>
      </w:r>
      <w:r>
        <w:rPr>
          <w:rFonts w:cs="仿宋_GB2312" w:hint="eastAsia"/>
        </w:rPr>
        <w:t>7</w:t>
      </w:r>
      <w:r>
        <w:rPr>
          <w:rFonts w:cs="仿宋_GB2312" w:hint="eastAsia"/>
        </w:rPr>
        <w:t>个三级指标构成，指标权重分</w:t>
      </w:r>
      <w:r>
        <w:rPr>
          <w:rFonts w:cs="仿宋_GB2312" w:hint="eastAsia"/>
        </w:rPr>
        <w:t>40</w:t>
      </w:r>
      <w:r>
        <w:rPr>
          <w:rFonts w:cs="仿宋_GB2312" w:hint="eastAsia"/>
        </w:rPr>
        <w:t>分，实际得分</w:t>
      </w:r>
      <w:r>
        <w:rPr>
          <w:rFonts w:cs="仿宋_GB2312" w:hint="eastAsia"/>
        </w:rPr>
        <w:t>3</w:t>
      </w:r>
      <w:r>
        <w:rPr>
          <w:rFonts w:cs="仿宋_GB2312" w:hint="eastAsia"/>
        </w:rPr>
        <w:t>8.98</w:t>
      </w:r>
      <w:r>
        <w:rPr>
          <w:rFonts w:cs="仿宋_GB2312" w:hint="eastAsia"/>
        </w:rPr>
        <w:t>分。各指标业绩值和得分情况如表</w:t>
      </w:r>
      <w:r>
        <w:rPr>
          <w:rFonts w:cs="仿宋_GB2312" w:hint="eastAsia"/>
        </w:rPr>
        <w:t>5-3</w:t>
      </w:r>
      <w:r>
        <w:rPr>
          <w:rFonts w:cs="仿宋_GB2312" w:hint="eastAsia"/>
        </w:rPr>
        <w:t>所示。</w:t>
      </w:r>
    </w:p>
    <w:p w14:paraId="631D02C7" w14:textId="77777777" w:rsidR="0097462F" w:rsidRDefault="002A4631">
      <w:pPr>
        <w:spacing w:line="480" w:lineRule="auto"/>
        <w:ind w:firstLine="482"/>
        <w:jc w:val="center"/>
        <w:rPr>
          <w:rFonts w:cs="仿宋_GB2312"/>
          <w:b/>
          <w:sz w:val="30"/>
          <w:szCs w:val="30"/>
        </w:rPr>
      </w:pPr>
      <w:r>
        <w:rPr>
          <w:rFonts w:cs="仿宋_GB2312" w:hint="eastAsia"/>
          <w:b/>
          <w:sz w:val="24"/>
          <w:szCs w:val="24"/>
        </w:rPr>
        <w:t>表</w:t>
      </w:r>
      <w:r>
        <w:rPr>
          <w:rFonts w:cs="仿宋_GB2312" w:hint="eastAsia"/>
          <w:b/>
          <w:sz w:val="24"/>
          <w:szCs w:val="24"/>
        </w:rPr>
        <w:t xml:space="preserve">5-3  </w:t>
      </w:r>
      <w:r>
        <w:rPr>
          <w:rFonts w:cs="仿宋_GB2312" w:hint="eastAsia"/>
          <w:b/>
          <w:sz w:val="24"/>
          <w:szCs w:val="24"/>
        </w:rPr>
        <w:t>项目产出绩效评价</w:t>
      </w:r>
      <w:r>
        <w:rPr>
          <w:rFonts w:cs="仿宋_GB2312" w:hint="eastAsia"/>
          <w:b/>
          <w:bCs/>
          <w:sz w:val="24"/>
          <w:szCs w:val="24"/>
          <w:lang w:bidi="ar"/>
        </w:rPr>
        <w:t>指标及得分情况表</w:t>
      </w:r>
    </w:p>
    <w:tbl>
      <w:tblPr>
        <w:tblStyle w:val="af"/>
        <w:tblW w:w="8625" w:type="dxa"/>
        <w:tblLayout w:type="fixed"/>
        <w:tblLook w:val="04A0" w:firstRow="1" w:lastRow="0" w:firstColumn="1" w:lastColumn="0" w:noHBand="0" w:noVBand="1"/>
      </w:tblPr>
      <w:tblGrid>
        <w:gridCol w:w="1324"/>
        <w:gridCol w:w="1466"/>
        <w:gridCol w:w="1611"/>
        <w:gridCol w:w="1280"/>
        <w:gridCol w:w="975"/>
        <w:gridCol w:w="880"/>
        <w:gridCol w:w="1089"/>
      </w:tblGrid>
      <w:tr w:rsidR="0097462F" w14:paraId="472E8B49" w14:textId="77777777">
        <w:trPr>
          <w:trHeight w:val="397"/>
          <w:tblHeader/>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B008A78"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二级指标</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ECD194E"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三级指标</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6D50749D"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标杆值</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2969C7A"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业绩值</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6FDCE76"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权重</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1E64C0C"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得分</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B0057A1"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得分率</w:t>
            </w:r>
          </w:p>
        </w:tc>
      </w:tr>
      <w:tr w:rsidR="0097462F" w14:paraId="632AF414" w14:textId="77777777">
        <w:trPr>
          <w:trHeight w:val="397"/>
        </w:trPr>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A25A84"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产出数量</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7277627A" w14:textId="77777777" w:rsidR="0097462F" w:rsidRDefault="002A4631">
            <w:pPr>
              <w:spacing w:line="240" w:lineRule="auto"/>
              <w:ind w:firstLineChars="0" w:firstLine="0"/>
              <w:rPr>
                <w:rFonts w:cs="仿宋_GB2312"/>
                <w:sz w:val="24"/>
                <w:szCs w:val="24"/>
              </w:rPr>
            </w:pPr>
            <w:r>
              <w:rPr>
                <w:rFonts w:cs="仿宋_GB2312" w:hint="eastAsia"/>
                <w:sz w:val="24"/>
                <w:szCs w:val="24"/>
              </w:rPr>
              <w:t>出版杂志期数</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6909CB11"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12</w:t>
            </w:r>
            <w:r>
              <w:rPr>
                <w:rFonts w:cs="仿宋_GB2312" w:hint="eastAsia"/>
                <w:sz w:val="24"/>
                <w:szCs w:val="24"/>
              </w:rPr>
              <w:t>期</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7C048FB"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12</w:t>
            </w:r>
            <w:r>
              <w:rPr>
                <w:rFonts w:cs="仿宋_GB2312" w:hint="eastAsia"/>
                <w:sz w:val="24"/>
                <w:szCs w:val="24"/>
              </w:rPr>
              <w:t>期</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6BC9E0C" w14:textId="77777777" w:rsidR="0097462F" w:rsidRDefault="002A4631">
            <w:pPr>
              <w:spacing w:line="240" w:lineRule="auto"/>
              <w:ind w:firstLineChars="0" w:firstLine="0"/>
              <w:jc w:val="center"/>
              <w:rPr>
                <w:rFonts w:cs="仿宋_GB2312"/>
                <w:sz w:val="24"/>
              </w:rPr>
            </w:pPr>
            <w:r>
              <w:rPr>
                <w:rFonts w:cs="仿宋_GB2312" w:hint="eastAsia"/>
                <w:sz w:val="24"/>
              </w:rPr>
              <w:t>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D081C88" w14:textId="77777777" w:rsidR="0097462F" w:rsidRDefault="002A4631">
            <w:pPr>
              <w:spacing w:line="240" w:lineRule="auto"/>
              <w:ind w:firstLineChars="0" w:firstLine="0"/>
              <w:jc w:val="center"/>
              <w:rPr>
                <w:rFonts w:cs="仿宋_GB2312"/>
                <w:sz w:val="24"/>
              </w:rPr>
            </w:pPr>
            <w:r>
              <w:rPr>
                <w:rFonts w:cs="仿宋_GB2312" w:hint="eastAsia"/>
                <w:sz w:val="24"/>
              </w:rPr>
              <w:t>3</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B3B7601"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100%</w:t>
            </w:r>
          </w:p>
        </w:tc>
      </w:tr>
      <w:tr w:rsidR="0097462F" w14:paraId="0B787ED7" w14:textId="77777777">
        <w:trPr>
          <w:trHeight w:val="397"/>
        </w:trPr>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E29CE1" w14:textId="77777777" w:rsidR="0097462F" w:rsidRDefault="0097462F">
            <w:pPr>
              <w:ind w:firstLine="480"/>
              <w:rPr>
                <w:rFonts w:cs="仿宋_GB2312"/>
                <w:sz w:val="24"/>
                <w:szCs w:val="24"/>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6DA90FA5" w14:textId="77777777" w:rsidR="0097462F" w:rsidRDefault="002A4631">
            <w:pPr>
              <w:spacing w:line="240" w:lineRule="auto"/>
              <w:ind w:firstLineChars="0" w:firstLine="0"/>
              <w:rPr>
                <w:rFonts w:cs="仿宋_GB2312"/>
                <w:sz w:val="24"/>
                <w:szCs w:val="24"/>
                <w:lang w:bidi="ar"/>
              </w:rPr>
            </w:pPr>
            <w:r>
              <w:rPr>
                <w:rFonts w:cs="仿宋_GB2312" w:hint="eastAsia"/>
                <w:sz w:val="24"/>
                <w:szCs w:val="24"/>
                <w:lang w:bidi="ar"/>
              </w:rPr>
              <w:t>杂志印刷数</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09CA17B8" w14:textId="77777777" w:rsidR="0097462F" w:rsidRDefault="002A4631">
            <w:pPr>
              <w:spacing w:line="240" w:lineRule="auto"/>
              <w:ind w:firstLineChars="0" w:firstLine="0"/>
              <w:jc w:val="center"/>
              <w:rPr>
                <w:rFonts w:cs="仿宋_GB2312"/>
                <w:sz w:val="24"/>
                <w:szCs w:val="24"/>
                <w:lang w:bidi="ar"/>
              </w:rPr>
            </w:pPr>
            <w:r>
              <w:rPr>
                <w:rFonts w:cs="仿宋_GB2312" w:hint="eastAsia"/>
              </w:rPr>
              <w:t>≥</w:t>
            </w:r>
            <w:r>
              <w:rPr>
                <w:rFonts w:cs="仿宋_GB2312" w:hint="eastAsia"/>
                <w:sz w:val="24"/>
                <w:szCs w:val="24"/>
                <w:lang w:bidi="ar"/>
              </w:rPr>
              <w:t>154600</w:t>
            </w:r>
            <w:r>
              <w:rPr>
                <w:rFonts w:cs="仿宋_GB2312" w:hint="eastAsia"/>
                <w:sz w:val="24"/>
                <w:szCs w:val="24"/>
                <w:lang w:bidi="ar"/>
              </w:rPr>
              <w:t>册</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8FCB21B"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163100</w:t>
            </w:r>
            <w:r>
              <w:rPr>
                <w:rFonts w:cs="仿宋_GB2312" w:hint="eastAsia"/>
                <w:sz w:val="24"/>
                <w:szCs w:val="24"/>
                <w:lang w:bidi="ar"/>
              </w:rPr>
              <w:t>册</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1497B7F" w14:textId="77777777" w:rsidR="0097462F" w:rsidRDefault="002A4631">
            <w:pPr>
              <w:spacing w:line="240" w:lineRule="auto"/>
              <w:ind w:firstLineChars="0" w:firstLine="0"/>
              <w:jc w:val="center"/>
              <w:rPr>
                <w:rFonts w:cs="仿宋_GB2312"/>
                <w:sz w:val="24"/>
              </w:rPr>
            </w:pPr>
            <w:r>
              <w:rPr>
                <w:rFonts w:cs="仿宋_GB2312" w:hint="eastAsia"/>
                <w:sz w:val="24"/>
              </w:rPr>
              <w:t>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B1367C3" w14:textId="77777777" w:rsidR="0097462F" w:rsidRDefault="002A4631">
            <w:pPr>
              <w:spacing w:line="240" w:lineRule="auto"/>
              <w:ind w:firstLineChars="0" w:firstLine="0"/>
              <w:jc w:val="center"/>
              <w:rPr>
                <w:rFonts w:cs="仿宋_GB2312"/>
                <w:sz w:val="24"/>
              </w:rPr>
            </w:pPr>
            <w:r>
              <w:rPr>
                <w:rFonts w:cs="仿宋_GB2312" w:hint="eastAsia"/>
                <w:sz w:val="24"/>
              </w:rPr>
              <w:t>5</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2809FA0"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100%</w:t>
            </w:r>
          </w:p>
        </w:tc>
      </w:tr>
      <w:tr w:rsidR="0097462F" w14:paraId="244812DE" w14:textId="77777777">
        <w:trPr>
          <w:trHeight w:val="397"/>
        </w:trPr>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6BD0C" w14:textId="77777777" w:rsidR="0097462F" w:rsidRDefault="0097462F">
            <w:pPr>
              <w:ind w:firstLine="480"/>
              <w:rPr>
                <w:rFonts w:cs="仿宋_GB2312"/>
                <w:sz w:val="24"/>
                <w:szCs w:val="24"/>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1FAF3F04" w14:textId="77777777" w:rsidR="0097462F" w:rsidRDefault="002A4631">
            <w:pPr>
              <w:spacing w:line="240" w:lineRule="auto"/>
              <w:ind w:firstLineChars="0" w:firstLine="0"/>
              <w:rPr>
                <w:rFonts w:cs="仿宋_GB2312"/>
                <w:sz w:val="24"/>
                <w:szCs w:val="24"/>
              </w:rPr>
            </w:pPr>
            <w:r>
              <w:rPr>
                <w:rFonts w:cs="仿宋_GB2312" w:hint="eastAsia"/>
                <w:sz w:val="24"/>
                <w:szCs w:val="24"/>
              </w:rPr>
              <w:t>全年发表文章篇数</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21114523"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w:t>
            </w:r>
            <w:r>
              <w:rPr>
                <w:rFonts w:cs="仿宋_GB2312" w:hint="eastAsia"/>
                <w:sz w:val="24"/>
                <w:szCs w:val="24"/>
              </w:rPr>
              <w:t>200</w:t>
            </w:r>
            <w:r>
              <w:rPr>
                <w:rFonts w:cs="仿宋_GB2312" w:hint="eastAsia"/>
                <w:sz w:val="24"/>
                <w:szCs w:val="24"/>
              </w:rPr>
              <w:t>篇</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960A89"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159</w:t>
            </w:r>
            <w:r>
              <w:rPr>
                <w:rFonts w:cs="仿宋_GB2312" w:hint="eastAsia"/>
                <w:sz w:val="24"/>
                <w:szCs w:val="24"/>
              </w:rPr>
              <w:t>篇</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D1EF3CC" w14:textId="77777777" w:rsidR="0097462F" w:rsidRDefault="002A4631">
            <w:pPr>
              <w:spacing w:line="240" w:lineRule="auto"/>
              <w:ind w:firstLineChars="0" w:firstLine="0"/>
              <w:jc w:val="center"/>
              <w:rPr>
                <w:rFonts w:cs="仿宋_GB2312"/>
                <w:sz w:val="24"/>
              </w:rPr>
            </w:pPr>
            <w:r>
              <w:rPr>
                <w:rFonts w:cs="仿宋_GB2312" w:hint="eastAsia"/>
                <w:sz w:val="24"/>
              </w:rPr>
              <w:t>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77BC4A2" w14:textId="77777777" w:rsidR="0097462F" w:rsidRDefault="002A4631">
            <w:pPr>
              <w:spacing w:line="240" w:lineRule="auto"/>
              <w:ind w:firstLineChars="0" w:firstLine="0"/>
              <w:jc w:val="center"/>
              <w:rPr>
                <w:rFonts w:cs="仿宋_GB2312"/>
                <w:sz w:val="24"/>
              </w:rPr>
            </w:pPr>
            <w:r>
              <w:rPr>
                <w:rFonts w:cs="仿宋_GB2312" w:hint="eastAsia"/>
                <w:sz w:val="24"/>
              </w:rPr>
              <w:t>3.</w:t>
            </w:r>
            <w:r>
              <w:rPr>
                <w:rFonts w:cs="仿宋_GB2312" w:hint="eastAsia"/>
                <w:sz w:val="24"/>
              </w:rPr>
              <w:t>98</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233476E"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79.</w:t>
            </w:r>
            <w:r>
              <w:rPr>
                <w:rFonts w:cs="仿宋_GB2312" w:hint="eastAsia"/>
                <w:sz w:val="24"/>
                <w:szCs w:val="24"/>
                <w:lang w:bidi="ar"/>
              </w:rPr>
              <w:t>6</w:t>
            </w:r>
            <w:r>
              <w:rPr>
                <w:rFonts w:cs="仿宋_GB2312" w:hint="eastAsia"/>
                <w:sz w:val="24"/>
                <w:szCs w:val="24"/>
                <w:lang w:bidi="ar"/>
              </w:rPr>
              <w:t>%</w:t>
            </w:r>
          </w:p>
        </w:tc>
      </w:tr>
      <w:tr w:rsidR="0097462F" w14:paraId="70E1813A" w14:textId="77777777">
        <w:trPr>
          <w:trHeight w:val="397"/>
        </w:trPr>
        <w:tc>
          <w:tcPr>
            <w:tcW w:w="1324" w:type="dxa"/>
            <w:vMerge w:val="restart"/>
            <w:tcBorders>
              <w:top w:val="single" w:sz="4" w:space="0" w:color="auto"/>
              <w:left w:val="single" w:sz="4" w:space="0" w:color="auto"/>
              <w:right w:val="single" w:sz="4" w:space="0" w:color="auto"/>
            </w:tcBorders>
            <w:shd w:val="clear" w:color="auto" w:fill="auto"/>
            <w:vAlign w:val="center"/>
          </w:tcPr>
          <w:p w14:paraId="7C088232"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产出质量</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6D77B72A" w14:textId="77777777" w:rsidR="0097462F" w:rsidRDefault="002A4631">
            <w:pPr>
              <w:spacing w:line="240" w:lineRule="auto"/>
              <w:ind w:firstLineChars="0" w:firstLine="0"/>
              <w:rPr>
                <w:rFonts w:cs="仿宋_GB2312"/>
                <w:sz w:val="24"/>
                <w:szCs w:val="24"/>
              </w:rPr>
            </w:pPr>
            <w:r>
              <w:rPr>
                <w:rFonts w:cs="仿宋_GB2312" w:hint="eastAsia"/>
                <w:sz w:val="24"/>
                <w:szCs w:val="24"/>
              </w:rPr>
              <w:t>编辑出版程序规范性</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24BAC1F7"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规范</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BAFF660"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88B8BF5"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C84E9A1"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9</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203A519"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100%</w:t>
            </w:r>
          </w:p>
        </w:tc>
      </w:tr>
      <w:tr w:rsidR="0097462F" w14:paraId="2EAB51E3" w14:textId="77777777">
        <w:trPr>
          <w:trHeight w:val="397"/>
        </w:trPr>
        <w:tc>
          <w:tcPr>
            <w:tcW w:w="1324" w:type="dxa"/>
            <w:vMerge/>
            <w:tcBorders>
              <w:left w:val="single" w:sz="4" w:space="0" w:color="auto"/>
              <w:bottom w:val="single" w:sz="4" w:space="0" w:color="auto"/>
              <w:right w:val="single" w:sz="4" w:space="0" w:color="auto"/>
            </w:tcBorders>
            <w:shd w:val="clear" w:color="auto" w:fill="auto"/>
            <w:vAlign w:val="center"/>
          </w:tcPr>
          <w:p w14:paraId="16278369" w14:textId="77777777" w:rsidR="0097462F" w:rsidRDefault="0097462F">
            <w:pPr>
              <w:spacing w:line="240" w:lineRule="auto"/>
              <w:ind w:firstLineChars="0" w:firstLine="0"/>
              <w:jc w:val="center"/>
              <w:rPr>
                <w:rFonts w:cs="仿宋_GB2312"/>
                <w:sz w:val="24"/>
                <w:szCs w:val="24"/>
                <w:lang w:bidi="ar"/>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04E91802" w14:textId="77777777" w:rsidR="0097462F" w:rsidRDefault="002A4631">
            <w:pPr>
              <w:spacing w:line="240" w:lineRule="auto"/>
              <w:ind w:firstLineChars="0" w:firstLine="0"/>
              <w:rPr>
                <w:rFonts w:cs="仿宋_GB2312"/>
                <w:sz w:val="24"/>
                <w:szCs w:val="24"/>
                <w:lang w:bidi="ar"/>
              </w:rPr>
            </w:pPr>
            <w:r>
              <w:rPr>
                <w:rFonts w:cs="仿宋_GB2312" w:hint="eastAsia"/>
                <w:sz w:val="24"/>
                <w:szCs w:val="24"/>
                <w:lang w:bidi="ar"/>
              </w:rPr>
              <w:t>杂志印刷合</w:t>
            </w:r>
            <w:r>
              <w:rPr>
                <w:rFonts w:cs="仿宋_GB2312" w:hint="eastAsia"/>
                <w:sz w:val="24"/>
                <w:szCs w:val="24"/>
                <w:lang w:bidi="ar"/>
              </w:rPr>
              <w:lastRenderedPageBreak/>
              <w:t>格率</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7D4AB56D"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lastRenderedPageBreak/>
              <w:t>100%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61F1959"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21C43D2"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162BCFB"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9</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3F8E663"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100%</w:t>
            </w:r>
          </w:p>
        </w:tc>
      </w:tr>
      <w:tr w:rsidR="0097462F" w14:paraId="46E52A26" w14:textId="77777777">
        <w:trPr>
          <w:trHeight w:val="397"/>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7D7136EC"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产出时效</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7B54E42E" w14:textId="77777777" w:rsidR="0097462F" w:rsidRDefault="002A4631">
            <w:pPr>
              <w:spacing w:line="240" w:lineRule="auto"/>
              <w:ind w:firstLineChars="0" w:firstLine="0"/>
              <w:rPr>
                <w:rFonts w:cs="仿宋_GB2312"/>
                <w:sz w:val="24"/>
                <w:szCs w:val="24"/>
                <w:lang w:bidi="ar"/>
              </w:rPr>
            </w:pPr>
            <w:r>
              <w:rPr>
                <w:rFonts w:cs="仿宋_GB2312" w:hint="eastAsia"/>
                <w:sz w:val="24"/>
                <w:szCs w:val="24"/>
                <w:lang w:bidi="ar"/>
              </w:rPr>
              <w:t>杂志出版发行及时性</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02C2C102"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每月</w:t>
            </w:r>
            <w:r>
              <w:rPr>
                <w:rFonts w:cs="仿宋_GB2312" w:hint="eastAsia"/>
                <w:sz w:val="24"/>
                <w:szCs w:val="24"/>
                <w:lang w:bidi="ar"/>
              </w:rPr>
              <w:t>5</w:t>
            </w:r>
            <w:proofErr w:type="gramStart"/>
            <w:r>
              <w:rPr>
                <w:rFonts w:cs="仿宋_GB2312" w:hint="eastAsia"/>
                <w:sz w:val="24"/>
                <w:szCs w:val="24"/>
                <w:lang w:bidi="ar"/>
              </w:rPr>
              <w:t>号出版</w:t>
            </w:r>
            <w:proofErr w:type="gramEnd"/>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4732CCB"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18A0AAA"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7C7FEF4"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4</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E8CB414"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100%</w:t>
            </w:r>
          </w:p>
        </w:tc>
      </w:tr>
      <w:tr w:rsidR="0097462F" w14:paraId="5F58DFA1" w14:textId="77777777">
        <w:trPr>
          <w:trHeight w:val="397"/>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08EC733"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产出成本</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607CCFBC" w14:textId="77777777" w:rsidR="0097462F" w:rsidRDefault="002A4631">
            <w:pPr>
              <w:spacing w:line="240" w:lineRule="auto"/>
              <w:ind w:firstLineChars="0" w:firstLine="0"/>
              <w:rPr>
                <w:rFonts w:cs="仿宋_GB2312"/>
                <w:sz w:val="24"/>
                <w:szCs w:val="24"/>
                <w:lang w:bidi="ar"/>
              </w:rPr>
            </w:pPr>
            <w:r>
              <w:rPr>
                <w:rFonts w:cs="仿宋_GB2312" w:hint="eastAsia"/>
                <w:sz w:val="24"/>
                <w:szCs w:val="24"/>
                <w:lang w:bidi="ar"/>
              </w:rPr>
              <w:t>杂志印刷成本</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2F3A41D4"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w:t>
            </w:r>
            <w:r>
              <w:rPr>
                <w:rFonts w:cs="仿宋_GB2312" w:hint="eastAsia"/>
                <w:sz w:val="24"/>
                <w:szCs w:val="24"/>
                <w:lang w:bidi="ar"/>
              </w:rPr>
              <w:t>2.25</w:t>
            </w:r>
            <w:r>
              <w:rPr>
                <w:rFonts w:cs="仿宋_GB2312" w:hint="eastAsia"/>
                <w:sz w:val="24"/>
                <w:szCs w:val="24"/>
                <w:lang w:bidi="ar"/>
              </w:rPr>
              <w:t>元</w:t>
            </w:r>
            <w:r>
              <w:rPr>
                <w:rFonts w:cs="仿宋_GB2312" w:hint="eastAsia"/>
                <w:sz w:val="24"/>
                <w:szCs w:val="24"/>
                <w:lang w:bidi="ar"/>
              </w:rPr>
              <w:t>/</w:t>
            </w:r>
            <w:r>
              <w:rPr>
                <w:rFonts w:cs="仿宋_GB2312" w:hint="eastAsia"/>
                <w:sz w:val="24"/>
                <w:szCs w:val="24"/>
                <w:lang w:bidi="ar"/>
              </w:rPr>
              <w:t>册</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8FC3662"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2.25</w:t>
            </w:r>
            <w:r>
              <w:rPr>
                <w:rFonts w:cs="仿宋_GB2312" w:hint="eastAsia"/>
                <w:sz w:val="24"/>
                <w:szCs w:val="24"/>
                <w:lang w:bidi="ar"/>
              </w:rPr>
              <w:t>元</w:t>
            </w:r>
            <w:r>
              <w:rPr>
                <w:rFonts w:cs="仿宋_GB2312" w:hint="eastAsia"/>
                <w:sz w:val="24"/>
                <w:szCs w:val="24"/>
                <w:lang w:bidi="ar"/>
              </w:rPr>
              <w:t>/</w:t>
            </w:r>
            <w:r>
              <w:rPr>
                <w:rFonts w:cs="仿宋_GB2312" w:hint="eastAsia"/>
                <w:sz w:val="24"/>
                <w:szCs w:val="24"/>
                <w:lang w:bidi="ar"/>
              </w:rPr>
              <w:t>册</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EBF3BAC"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96108CD"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5</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A9BA014"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100%</w:t>
            </w:r>
          </w:p>
        </w:tc>
      </w:tr>
      <w:tr w:rsidR="0097462F" w14:paraId="6B79F4B3" w14:textId="77777777">
        <w:trPr>
          <w:trHeight w:val="397"/>
        </w:trPr>
        <w:tc>
          <w:tcPr>
            <w:tcW w:w="56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87FE73"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合计</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F396F3F" w14:textId="77777777" w:rsidR="0097462F" w:rsidRDefault="002A4631">
            <w:pPr>
              <w:spacing w:line="240" w:lineRule="auto"/>
              <w:ind w:firstLineChars="0" w:firstLine="0"/>
              <w:jc w:val="center"/>
              <w:rPr>
                <w:rFonts w:cs="仿宋_GB2312"/>
                <w:b/>
                <w:bCs/>
                <w:sz w:val="24"/>
              </w:rPr>
            </w:pPr>
            <w:r>
              <w:rPr>
                <w:rFonts w:cs="仿宋_GB2312" w:hint="eastAsia"/>
                <w:b/>
                <w:bCs/>
                <w:sz w:val="24"/>
              </w:rPr>
              <w:t>40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96DAC42" w14:textId="77777777" w:rsidR="0097462F" w:rsidRDefault="002A4631">
            <w:pPr>
              <w:spacing w:line="240" w:lineRule="auto"/>
              <w:ind w:firstLineChars="0" w:firstLine="0"/>
              <w:jc w:val="center"/>
              <w:rPr>
                <w:rFonts w:cs="仿宋_GB2312"/>
                <w:b/>
                <w:bCs/>
                <w:sz w:val="24"/>
              </w:rPr>
            </w:pPr>
            <w:r>
              <w:rPr>
                <w:rFonts w:cs="仿宋_GB2312" w:hint="eastAsia"/>
                <w:b/>
                <w:bCs/>
                <w:sz w:val="24"/>
              </w:rPr>
              <w:t>3</w:t>
            </w:r>
            <w:r>
              <w:rPr>
                <w:rFonts w:cs="仿宋_GB2312" w:hint="eastAsia"/>
                <w:b/>
                <w:bCs/>
                <w:sz w:val="24"/>
              </w:rPr>
              <w:t>8.98</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F766127" w14:textId="77777777" w:rsidR="0097462F" w:rsidRDefault="002A4631">
            <w:pPr>
              <w:spacing w:line="240" w:lineRule="auto"/>
              <w:ind w:firstLineChars="0" w:firstLine="0"/>
              <w:jc w:val="center"/>
              <w:rPr>
                <w:rFonts w:cs="仿宋_GB2312"/>
                <w:b/>
                <w:bCs/>
                <w:sz w:val="24"/>
              </w:rPr>
            </w:pPr>
            <w:r>
              <w:rPr>
                <w:rFonts w:cs="仿宋_GB2312" w:hint="eastAsia"/>
                <w:b/>
                <w:bCs/>
                <w:sz w:val="24"/>
                <w:szCs w:val="24"/>
                <w:lang w:bidi="ar"/>
              </w:rPr>
              <w:t>97.</w:t>
            </w:r>
            <w:r>
              <w:rPr>
                <w:rFonts w:cs="仿宋_GB2312" w:hint="eastAsia"/>
                <w:b/>
                <w:bCs/>
                <w:sz w:val="24"/>
                <w:szCs w:val="24"/>
                <w:lang w:bidi="ar"/>
              </w:rPr>
              <w:t>45</w:t>
            </w:r>
            <w:r>
              <w:rPr>
                <w:rFonts w:cs="仿宋_GB2312" w:hint="eastAsia"/>
                <w:b/>
                <w:bCs/>
                <w:sz w:val="24"/>
                <w:szCs w:val="24"/>
                <w:lang w:bidi="ar"/>
              </w:rPr>
              <w:t>%</w:t>
            </w:r>
          </w:p>
        </w:tc>
      </w:tr>
    </w:tbl>
    <w:p w14:paraId="40AD6792" w14:textId="77777777" w:rsidR="0097462F" w:rsidRDefault="002A4631">
      <w:pPr>
        <w:pStyle w:val="3"/>
        <w:ind w:firstLine="643"/>
        <w:rPr>
          <w:rFonts w:cs="仿宋_GB2312"/>
        </w:rPr>
      </w:pPr>
      <w:r>
        <w:rPr>
          <w:rFonts w:cs="仿宋_GB2312" w:hint="eastAsia"/>
        </w:rPr>
        <w:t>1</w:t>
      </w:r>
      <w:r>
        <w:rPr>
          <w:rFonts w:cs="仿宋_GB2312" w:hint="eastAsia"/>
        </w:rPr>
        <w:t>、出版杂志期数</w:t>
      </w:r>
    </w:p>
    <w:p w14:paraId="576B1F49" w14:textId="77777777" w:rsidR="0097462F" w:rsidRDefault="002A4631">
      <w:pPr>
        <w:ind w:firstLine="640"/>
        <w:jc w:val="left"/>
        <w:rPr>
          <w:rFonts w:cs="仿宋_GB2312"/>
        </w:rPr>
      </w:pPr>
      <w:r>
        <w:rPr>
          <w:rFonts w:cs="仿宋_GB2312" w:hint="eastAsia"/>
        </w:rPr>
        <w:t>经核查，</w:t>
      </w:r>
      <w:r>
        <w:rPr>
          <w:rFonts w:cs="仿宋_GB2312" w:hint="eastAsia"/>
        </w:rPr>
        <w:t>2021</w:t>
      </w:r>
      <w:r>
        <w:rPr>
          <w:rFonts w:cs="仿宋_GB2312" w:hint="eastAsia"/>
        </w:rPr>
        <w:t>年甘肃省人民代表大会常务委员会《人大研究》杂志社继续深化对人民代表大会制度理论、社会主义民主法治和人大实际工作的研究，在坚持理论联系实际，保持办刊特色的基础上，狠抓核心栏目，坚持“研究人大制度理论，交流人大工作经验，开拓人大工作视野，推进政治文明建设”的办刊宗旨，努力讲好人大理论和人大故事，全年按期出版</w:t>
      </w:r>
      <w:r>
        <w:rPr>
          <w:rFonts w:cs="仿宋_GB2312" w:hint="eastAsia"/>
        </w:rPr>
        <w:t>12</w:t>
      </w:r>
      <w:r>
        <w:rPr>
          <w:rFonts w:cs="仿宋_GB2312" w:hint="eastAsia"/>
        </w:rPr>
        <w:t>期，业绩值达到标杆值。该指标权重分</w:t>
      </w:r>
      <w:r>
        <w:rPr>
          <w:rFonts w:cs="仿宋_GB2312" w:hint="eastAsia"/>
        </w:rPr>
        <w:t>3</w:t>
      </w:r>
      <w:r>
        <w:rPr>
          <w:rFonts w:cs="仿宋_GB2312" w:hint="eastAsia"/>
        </w:rPr>
        <w:t>分，根据评分标准得分</w:t>
      </w:r>
      <w:r>
        <w:rPr>
          <w:rFonts w:cs="仿宋_GB2312" w:hint="eastAsia"/>
        </w:rPr>
        <w:t>3</w:t>
      </w:r>
      <w:r>
        <w:rPr>
          <w:rFonts w:cs="仿宋_GB2312" w:hint="eastAsia"/>
        </w:rPr>
        <w:t>分，得分率为</w:t>
      </w:r>
      <w:r>
        <w:rPr>
          <w:rFonts w:cs="仿宋_GB2312" w:hint="eastAsia"/>
        </w:rPr>
        <w:t>100%</w:t>
      </w:r>
      <w:r>
        <w:rPr>
          <w:rFonts w:cs="仿宋_GB2312" w:hint="eastAsia"/>
        </w:rPr>
        <w:t>。</w:t>
      </w:r>
    </w:p>
    <w:p w14:paraId="439C05CA" w14:textId="77777777" w:rsidR="0097462F" w:rsidRDefault="002A4631">
      <w:pPr>
        <w:pStyle w:val="3"/>
        <w:ind w:firstLine="643"/>
        <w:rPr>
          <w:rFonts w:cs="仿宋_GB2312"/>
        </w:rPr>
      </w:pPr>
      <w:r>
        <w:rPr>
          <w:rFonts w:cs="仿宋_GB2312" w:hint="eastAsia"/>
        </w:rPr>
        <w:t>2</w:t>
      </w:r>
      <w:r>
        <w:rPr>
          <w:rFonts w:cs="仿宋_GB2312" w:hint="eastAsia"/>
        </w:rPr>
        <w:t>、杂志印刷数</w:t>
      </w:r>
    </w:p>
    <w:p w14:paraId="53970128" w14:textId="77777777" w:rsidR="0097462F" w:rsidRDefault="002A4631">
      <w:pPr>
        <w:ind w:firstLine="640"/>
      </w:pPr>
      <w:r>
        <w:rPr>
          <w:rFonts w:hint="eastAsia"/>
          <w:lang w:bidi="ar"/>
        </w:rPr>
        <w:t>杂志印刷</w:t>
      </w:r>
      <w:proofErr w:type="gramStart"/>
      <w:r>
        <w:rPr>
          <w:rFonts w:hint="eastAsia"/>
          <w:lang w:bidi="ar"/>
        </w:rPr>
        <w:t>数采用</w:t>
      </w:r>
      <w:proofErr w:type="gramEnd"/>
      <w:r>
        <w:rPr>
          <w:rFonts w:hint="eastAsia"/>
          <w:lang w:bidi="ar"/>
        </w:rPr>
        <w:t>近三年平均值</w:t>
      </w:r>
      <w:r>
        <w:rPr>
          <w:rFonts w:hint="eastAsia"/>
          <w:lang w:bidi="ar"/>
        </w:rPr>
        <w:t>154600</w:t>
      </w:r>
      <w:r>
        <w:rPr>
          <w:rFonts w:hint="eastAsia"/>
          <w:lang w:bidi="ar"/>
        </w:rPr>
        <w:t>册为标杆值（其中</w:t>
      </w:r>
      <w:r>
        <w:rPr>
          <w:rFonts w:hint="eastAsia"/>
          <w:lang w:bidi="ar"/>
        </w:rPr>
        <w:t>2019</w:t>
      </w:r>
      <w:r>
        <w:rPr>
          <w:rFonts w:hint="eastAsia"/>
          <w:lang w:bidi="ar"/>
        </w:rPr>
        <w:t>年杂志印刷数为</w:t>
      </w:r>
      <w:r>
        <w:rPr>
          <w:rFonts w:hint="eastAsia"/>
          <w:lang w:bidi="ar"/>
        </w:rPr>
        <w:t>149232</w:t>
      </w:r>
      <w:r>
        <w:rPr>
          <w:rFonts w:hint="eastAsia"/>
          <w:lang w:bidi="ar"/>
        </w:rPr>
        <w:t>册，</w:t>
      </w:r>
      <w:r>
        <w:rPr>
          <w:rFonts w:hint="eastAsia"/>
          <w:lang w:bidi="ar"/>
        </w:rPr>
        <w:t>2020</w:t>
      </w:r>
      <w:r>
        <w:rPr>
          <w:rFonts w:hint="eastAsia"/>
          <w:lang w:bidi="ar"/>
        </w:rPr>
        <w:t>年杂志印刷数为</w:t>
      </w:r>
      <w:r>
        <w:rPr>
          <w:rFonts w:hint="eastAsia"/>
          <w:lang w:bidi="ar"/>
        </w:rPr>
        <w:t>151466</w:t>
      </w:r>
      <w:r>
        <w:rPr>
          <w:rFonts w:hint="eastAsia"/>
          <w:lang w:bidi="ar"/>
        </w:rPr>
        <w:t>册，</w:t>
      </w:r>
      <w:r>
        <w:rPr>
          <w:rFonts w:hint="eastAsia"/>
          <w:lang w:bidi="ar"/>
        </w:rPr>
        <w:t>2021</w:t>
      </w:r>
      <w:r>
        <w:rPr>
          <w:rFonts w:hint="eastAsia"/>
          <w:lang w:bidi="ar"/>
        </w:rPr>
        <w:t>年杂志印刷数为</w:t>
      </w:r>
      <w:r>
        <w:rPr>
          <w:rFonts w:hint="eastAsia"/>
          <w:lang w:bidi="ar"/>
        </w:rPr>
        <w:t>163100</w:t>
      </w:r>
      <w:r>
        <w:rPr>
          <w:rFonts w:hint="eastAsia"/>
          <w:lang w:bidi="ar"/>
        </w:rPr>
        <w:t>册），甘肃省人民代表大会常务委员会《人大研究》杂志社</w:t>
      </w:r>
      <w:r>
        <w:rPr>
          <w:rFonts w:hint="eastAsia"/>
          <w:lang w:bidi="ar"/>
        </w:rPr>
        <w:t>2021</w:t>
      </w:r>
      <w:r>
        <w:rPr>
          <w:rFonts w:hint="eastAsia"/>
          <w:lang w:bidi="ar"/>
        </w:rPr>
        <w:t>年度印刷杂志</w:t>
      </w:r>
      <w:r>
        <w:rPr>
          <w:rFonts w:hint="eastAsia"/>
          <w:lang w:bidi="ar"/>
        </w:rPr>
        <w:t>163100</w:t>
      </w:r>
      <w:r>
        <w:rPr>
          <w:rFonts w:hint="eastAsia"/>
          <w:lang w:bidi="ar"/>
        </w:rPr>
        <w:t>册，达到标杆值。且通过分析，近三年杂志印刷数逐年呈上升趋势，如图</w:t>
      </w:r>
      <w:r>
        <w:rPr>
          <w:rFonts w:hint="eastAsia"/>
          <w:lang w:bidi="ar"/>
        </w:rPr>
        <w:t>5-1</w:t>
      </w:r>
      <w:r>
        <w:rPr>
          <w:rFonts w:hint="eastAsia"/>
          <w:lang w:bidi="ar"/>
        </w:rPr>
        <w:t>所示。</w:t>
      </w:r>
      <w:r>
        <w:rPr>
          <w:rFonts w:hint="eastAsia"/>
        </w:rPr>
        <w:t>该指标权重分</w:t>
      </w:r>
      <w:r>
        <w:rPr>
          <w:rFonts w:hint="eastAsia"/>
        </w:rPr>
        <w:t>5</w:t>
      </w:r>
      <w:r>
        <w:rPr>
          <w:rFonts w:hint="eastAsia"/>
        </w:rPr>
        <w:t>分，根据评分标准得分</w:t>
      </w:r>
      <w:r>
        <w:rPr>
          <w:rFonts w:hint="eastAsia"/>
        </w:rPr>
        <w:t>5</w:t>
      </w:r>
      <w:r>
        <w:rPr>
          <w:rFonts w:hint="eastAsia"/>
        </w:rPr>
        <w:t>分，得分率为</w:t>
      </w:r>
      <w:r>
        <w:rPr>
          <w:rFonts w:hint="eastAsia"/>
        </w:rPr>
        <w:t>100%</w:t>
      </w:r>
      <w:r>
        <w:rPr>
          <w:rFonts w:hint="eastAsia"/>
        </w:rPr>
        <w:t>。</w:t>
      </w:r>
    </w:p>
    <w:p w14:paraId="63142F26" w14:textId="77777777" w:rsidR="0097462F" w:rsidRDefault="002A4631">
      <w:pPr>
        <w:ind w:firstLineChars="0" w:firstLine="0"/>
        <w:jc w:val="center"/>
        <w:rPr>
          <w:rFonts w:cs="仿宋_GB2312"/>
          <w:b/>
          <w:bCs/>
          <w:sz w:val="30"/>
          <w:szCs w:val="30"/>
        </w:rPr>
      </w:pPr>
      <w:r>
        <w:rPr>
          <w:noProof/>
          <w:sz w:val="24"/>
          <w:szCs w:val="24"/>
        </w:rPr>
        <w:lastRenderedPageBreak/>
        <w:drawing>
          <wp:anchor distT="0" distB="0" distL="114300" distR="114300" simplePos="0" relativeHeight="251659264" behindDoc="0" locked="0" layoutInCell="1" allowOverlap="1">
            <wp:simplePos x="0" y="0"/>
            <wp:positionH relativeFrom="column">
              <wp:posOffset>312420</wp:posOffset>
            </wp:positionH>
            <wp:positionV relativeFrom="paragraph">
              <wp:posOffset>189230</wp:posOffset>
            </wp:positionV>
            <wp:extent cx="4584065" cy="2755265"/>
            <wp:effectExtent l="0" t="0" r="6985" b="6985"/>
            <wp:wrapTopAndBottom/>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8"/>
                    <a:stretch>
                      <a:fillRect/>
                    </a:stretch>
                  </pic:blipFill>
                  <pic:spPr>
                    <a:xfrm>
                      <a:off x="0" y="0"/>
                      <a:ext cx="4584065" cy="2755265"/>
                    </a:xfrm>
                    <a:prstGeom prst="rect">
                      <a:avLst/>
                    </a:prstGeom>
                    <a:noFill/>
                    <a:ln>
                      <a:noFill/>
                    </a:ln>
                  </pic:spPr>
                </pic:pic>
              </a:graphicData>
            </a:graphic>
          </wp:anchor>
        </w:drawing>
      </w:r>
      <w:r>
        <w:rPr>
          <w:rFonts w:cs="仿宋_GB2312" w:hint="eastAsia"/>
          <w:b/>
          <w:bCs/>
          <w:sz w:val="24"/>
          <w:szCs w:val="24"/>
        </w:rPr>
        <w:t>图</w:t>
      </w:r>
      <w:r>
        <w:rPr>
          <w:rFonts w:cs="仿宋_GB2312" w:hint="eastAsia"/>
          <w:b/>
          <w:bCs/>
          <w:sz w:val="24"/>
          <w:szCs w:val="24"/>
        </w:rPr>
        <w:t xml:space="preserve">5-1  </w:t>
      </w:r>
      <w:r>
        <w:rPr>
          <w:rFonts w:cs="仿宋_GB2312" w:hint="eastAsia"/>
          <w:b/>
          <w:bCs/>
          <w:sz w:val="24"/>
          <w:szCs w:val="24"/>
        </w:rPr>
        <w:t>近三年杂志印刷</w:t>
      </w:r>
      <w:proofErr w:type="gramStart"/>
      <w:r>
        <w:rPr>
          <w:rFonts w:cs="仿宋_GB2312" w:hint="eastAsia"/>
          <w:b/>
          <w:bCs/>
          <w:sz w:val="24"/>
          <w:szCs w:val="24"/>
        </w:rPr>
        <w:t>数趋势</w:t>
      </w:r>
      <w:proofErr w:type="gramEnd"/>
      <w:r>
        <w:rPr>
          <w:rFonts w:cs="仿宋_GB2312" w:hint="eastAsia"/>
          <w:b/>
          <w:bCs/>
          <w:sz w:val="24"/>
          <w:szCs w:val="24"/>
        </w:rPr>
        <w:t>图</w:t>
      </w:r>
    </w:p>
    <w:p w14:paraId="1861B9EC" w14:textId="77777777" w:rsidR="0097462F" w:rsidRDefault="002A4631">
      <w:pPr>
        <w:pStyle w:val="3"/>
        <w:ind w:firstLine="643"/>
        <w:rPr>
          <w:rFonts w:cs="仿宋_GB2312"/>
        </w:rPr>
      </w:pPr>
      <w:r>
        <w:rPr>
          <w:rFonts w:cs="仿宋_GB2312" w:hint="eastAsia"/>
        </w:rPr>
        <w:t>3</w:t>
      </w:r>
      <w:r>
        <w:rPr>
          <w:rFonts w:cs="仿宋_GB2312" w:hint="eastAsia"/>
        </w:rPr>
        <w:t>、全年发表文章篇数</w:t>
      </w:r>
    </w:p>
    <w:p w14:paraId="78264289" w14:textId="77777777" w:rsidR="0097462F" w:rsidRDefault="002A4631">
      <w:pPr>
        <w:ind w:firstLine="640"/>
      </w:pPr>
      <w:r>
        <w:rPr>
          <w:rFonts w:hint="eastAsia"/>
          <w:lang w:bidi="ar"/>
        </w:rPr>
        <w:t>《人大研究》杂志作为全国唯一人大制度专业理论期刊，</w:t>
      </w:r>
      <w:r>
        <w:rPr>
          <w:rFonts w:hint="eastAsia"/>
        </w:rPr>
        <w:t>反映人大理论研究的</w:t>
      </w:r>
      <w:r>
        <w:rPr>
          <w:rFonts w:hint="eastAsia"/>
        </w:rPr>
        <w:t>概况和水平，</w:t>
      </w:r>
      <w:r>
        <w:rPr>
          <w:rFonts w:hint="eastAsia"/>
        </w:rPr>
        <w:t>2021</w:t>
      </w:r>
      <w:r>
        <w:rPr>
          <w:rFonts w:hint="eastAsia"/>
        </w:rPr>
        <w:t>年《人大研究》杂志社继续加强高质量、高学术水平理论文章的发表，对人大制度领域的方方面面都进行了研究探讨，既有高屋建瓴式的宏观研究和系统概括，也有微观总结、阐述、辨析和探讨，大量的文章被《中国人民大学书报资料》《人大文撷》等转载。全年发表文章篇</w:t>
      </w:r>
      <w:r>
        <w:rPr>
          <w:rFonts w:hint="eastAsia"/>
        </w:rPr>
        <w:t>159</w:t>
      </w:r>
      <w:r>
        <w:rPr>
          <w:rFonts w:hint="eastAsia"/>
        </w:rPr>
        <w:t>篇（其中大文章</w:t>
      </w:r>
      <w:r>
        <w:rPr>
          <w:rFonts w:hint="eastAsia"/>
        </w:rPr>
        <w:t>136</w:t>
      </w:r>
      <w:r>
        <w:rPr>
          <w:rFonts w:hint="eastAsia"/>
        </w:rPr>
        <w:t>篇，小文章</w:t>
      </w:r>
      <w:r>
        <w:rPr>
          <w:rFonts w:hint="eastAsia"/>
        </w:rPr>
        <w:t>23</w:t>
      </w:r>
      <w:r>
        <w:rPr>
          <w:rFonts w:hint="eastAsia"/>
        </w:rPr>
        <w:t>篇）未达到目标值</w:t>
      </w:r>
      <w:r>
        <w:rPr>
          <w:rFonts w:hint="eastAsia"/>
        </w:rPr>
        <w:t>200</w:t>
      </w:r>
      <w:r>
        <w:rPr>
          <w:rFonts w:hint="eastAsia"/>
        </w:rPr>
        <w:t>篇。经了解与分析，主要偏差原因是为了提高所发表文章的学术性和参考性，逐步减少了小文章的发表数量，因此发表文章总篇数较低。</w:t>
      </w:r>
      <w:r>
        <w:rPr>
          <w:rFonts w:hint="eastAsia"/>
          <w:lang w:bidi="ar"/>
        </w:rPr>
        <w:t>《人大研究》杂志社近三年全年发表文章篇数（含大文章和小文章）变动趋势</w:t>
      </w:r>
      <w:r>
        <w:rPr>
          <w:rFonts w:hint="eastAsia"/>
          <w:lang w:bidi="ar"/>
        </w:rPr>
        <w:t>如图</w:t>
      </w:r>
      <w:r>
        <w:rPr>
          <w:rFonts w:hint="eastAsia"/>
          <w:lang w:bidi="ar"/>
        </w:rPr>
        <w:t>5-2</w:t>
      </w:r>
      <w:r>
        <w:rPr>
          <w:rFonts w:hint="eastAsia"/>
          <w:lang w:bidi="ar"/>
        </w:rPr>
        <w:t>所示。</w:t>
      </w:r>
      <w:r>
        <w:rPr>
          <w:rFonts w:hint="eastAsia"/>
        </w:rPr>
        <w:t>该指标权重分</w:t>
      </w:r>
      <w:r>
        <w:rPr>
          <w:rFonts w:hint="eastAsia"/>
        </w:rPr>
        <w:t>5</w:t>
      </w:r>
      <w:r>
        <w:rPr>
          <w:rFonts w:hint="eastAsia"/>
        </w:rPr>
        <w:t>分，根据评分标准得分</w:t>
      </w:r>
      <w:r>
        <w:rPr>
          <w:rFonts w:hint="eastAsia"/>
        </w:rPr>
        <w:t>3.</w:t>
      </w:r>
      <w:r>
        <w:rPr>
          <w:rFonts w:hint="eastAsia"/>
        </w:rPr>
        <w:t>98</w:t>
      </w:r>
      <w:r>
        <w:rPr>
          <w:rFonts w:hint="eastAsia"/>
        </w:rPr>
        <w:t>分，</w:t>
      </w:r>
      <w:r>
        <w:rPr>
          <w:rFonts w:hint="eastAsia"/>
        </w:rPr>
        <w:lastRenderedPageBreak/>
        <w:t>得分率为</w:t>
      </w:r>
      <w:r>
        <w:rPr>
          <w:rFonts w:hint="eastAsia"/>
        </w:rPr>
        <w:t>79.</w:t>
      </w:r>
      <w:r>
        <w:rPr>
          <w:rFonts w:hint="eastAsia"/>
        </w:rPr>
        <w:t>6</w:t>
      </w:r>
      <w:r>
        <w:rPr>
          <w:rFonts w:hint="eastAsia"/>
        </w:rPr>
        <w:t>%</w:t>
      </w:r>
      <w:r>
        <w:rPr>
          <w:rFonts w:hint="eastAsia"/>
        </w:rPr>
        <w:t>。</w:t>
      </w:r>
    </w:p>
    <w:p w14:paraId="6ED37DA0" w14:textId="77777777" w:rsidR="0097462F" w:rsidRDefault="002A4631">
      <w:pPr>
        <w:ind w:firstLineChars="0" w:firstLine="0"/>
        <w:jc w:val="center"/>
      </w:pPr>
      <w:r>
        <w:rPr>
          <w:noProof/>
          <w:sz w:val="24"/>
          <w:szCs w:val="24"/>
        </w:rPr>
        <w:drawing>
          <wp:anchor distT="0" distB="0" distL="114300" distR="114300" simplePos="0" relativeHeight="251660288" behindDoc="0" locked="0" layoutInCell="1" allowOverlap="1">
            <wp:simplePos x="0" y="0"/>
            <wp:positionH relativeFrom="column">
              <wp:posOffset>427355</wp:posOffset>
            </wp:positionH>
            <wp:positionV relativeFrom="paragraph">
              <wp:posOffset>209550</wp:posOffset>
            </wp:positionV>
            <wp:extent cx="4584065" cy="2755265"/>
            <wp:effectExtent l="0" t="0" r="6350" b="0"/>
            <wp:wrapTopAndBottom/>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9"/>
                    <a:stretch>
                      <a:fillRect/>
                    </a:stretch>
                  </pic:blipFill>
                  <pic:spPr>
                    <a:xfrm>
                      <a:off x="0" y="0"/>
                      <a:ext cx="4584065" cy="2755265"/>
                    </a:xfrm>
                    <a:prstGeom prst="rect">
                      <a:avLst/>
                    </a:prstGeom>
                    <a:noFill/>
                    <a:ln>
                      <a:noFill/>
                    </a:ln>
                  </pic:spPr>
                </pic:pic>
              </a:graphicData>
            </a:graphic>
          </wp:anchor>
        </w:drawing>
      </w:r>
      <w:r>
        <w:rPr>
          <w:rFonts w:cs="仿宋_GB2312" w:hint="eastAsia"/>
          <w:b/>
          <w:bCs/>
          <w:sz w:val="24"/>
          <w:szCs w:val="24"/>
        </w:rPr>
        <w:t>图</w:t>
      </w:r>
      <w:r>
        <w:rPr>
          <w:rFonts w:cs="仿宋_GB2312" w:hint="eastAsia"/>
          <w:b/>
          <w:bCs/>
          <w:sz w:val="24"/>
          <w:szCs w:val="24"/>
        </w:rPr>
        <w:t xml:space="preserve">5-2  </w:t>
      </w:r>
      <w:r>
        <w:rPr>
          <w:rFonts w:cs="仿宋_GB2312" w:hint="eastAsia"/>
          <w:b/>
          <w:bCs/>
          <w:sz w:val="24"/>
          <w:szCs w:val="24"/>
        </w:rPr>
        <w:t>近三年全年发表文章篇数趋势图</w:t>
      </w:r>
    </w:p>
    <w:p w14:paraId="428746B4" w14:textId="77777777" w:rsidR="0097462F" w:rsidRDefault="002A4631">
      <w:pPr>
        <w:pStyle w:val="3"/>
        <w:ind w:firstLine="643"/>
        <w:rPr>
          <w:rFonts w:cs="仿宋_GB2312"/>
        </w:rPr>
      </w:pPr>
      <w:r>
        <w:rPr>
          <w:rFonts w:cs="仿宋_GB2312" w:hint="eastAsia"/>
        </w:rPr>
        <w:t>4</w:t>
      </w:r>
      <w:r>
        <w:rPr>
          <w:rFonts w:cs="仿宋_GB2312" w:hint="eastAsia"/>
        </w:rPr>
        <w:t>、编辑出版程序规范性</w:t>
      </w:r>
    </w:p>
    <w:p w14:paraId="5AB050AA" w14:textId="77777777" w:rsidR="0097462F" w:rsidRDefault="002A4631">
      <w:pPr>
        <w:ind w:firstLine="640"/>
        <w:rPr>
          <w:rFonts w:cs="仿宋_GB2312"/>
        </w:rPr>
      </w:pPr>
      <w:r>
        <w:rPr>
          <w:rFonts w:cs="仿宋_GB2312" w:hint="eastAsia"/>
          <w:lang w:bidi="ar"/>
        </w:rPr>
        <w:t>经核查，单位为促进编辑出版工作的标准化、规范化制定了《</w:t>
      </w:r>
      <w:r>
        <w:rPr>
          <w:rFonts w:cs="仿宋_GB2312" w:hint="eastAsia"/>
          <w:lang w:bidi="ar"/>
        </w:rPr>
        <w:t>&lt;</w:t>
      </w:r>
      <w:r>
        <w:rPr>
          <w:rFonts w:cs="仿宋_GB2312" w:hint="eastAsia"/>
          <w:lang w:bidi="ar"/>
        </w:rPr>
        <w:t>人大研究</w:t>
      </w:r>
      <w:r>
        <w:rPr>
          <w:rFonts w:cs="仿宋_GB2312" w:hint="eastAsia"/>
          <w:lang w:bidi="ar"/>
        </w:rPr>
        <w:t>&gt;</w:t>
      </w:r>
      <w:r>
        <w:rPr>
          <w:rFonts w:cs="仿宋_GB2312" w:hint="eastAsia"/>
          <w:lang w:bidi="ar"/>
        </w:rPr>
        <w:t>杂志社编辑出版工序制度》，且在编辑出版的过程中，严格按照该制度的规定进行。内容编辑环节严格履行三审，严格把好导向关、知识关、文字关；校对环节认真执行三校，确保</w:t>
      </w:r>
      <w:proofErr w:type="gramStart"/>
      <w:r>
        <w:rPr>
          <w:rFonts w:cs="仿宋_GB2312" w:hint="eastAsia"/>
          <w:lang w:bidi="ar"/>
        </w:rPr>
        <w:t>三较后留错率</w:t>
      </w:r>
      <w:proofErr w:type="gramEnd"/>
      <w:r>
        <w:rPr>
          <w:rFonts w:cs="仿宋_GB2312" w:hint="eastAsia"/>
          <w:lang w:bidi="ar"/>
        </w:rPr>
        <w:t>控制在</w:t>
      </w:r>
      <w:r>
        <w:rPr>
          <w:rFonts w:cs="仿宋_GB2312" w:hint="eastAsia"/>
          <w:lang w:bidi="ar"/>
        </w:rPr>
        <w:t>1.5/10000</w:t>
      </w:r>
      <w:r>
        <w:rPr>
          <w:rFonts w:cs="仿宋_GB2312" w:hint="eastAsia"/>
          <w:lang w:bidi="ar"/>
        </w:rPr>
        <w:t>以内。</w:t>
      </w:r>
      <w:proofErr w:type="gramStart"/>
      <w:r>
        <w:rPr>
          <w:rFonts w:cs="仿宋_GB2312" w:hint="eastAsia"/>
          <w:lang w:bidi="ar"/>
        </w:rPr>
        <w:t>三较后</w:t>
      </w:r>
      <w:proofErr w:type="gramEnd"/>
      <w:r>
        <w:rPr>
          <w:rFonts w:cs="仿宋_GB2312" w:hint="eastAsia"/>
          <w:lang w:bidi="ar"/>
        </w:rPr>
        <w:t>进行通读，通读、微机校对后交印刷厂改样，再由责任编辑对清样核红后签字付印，印刷厂送交刊物</w:t>
      </w:r>
      <w:r>
        <w:rPr>
          <w:rFonts w:cs="仿宋_GB2312" w:hint="eastAsia"/>
          <w:lang w:bidi="ar"/>
        </w:rPr>
        <w:t>样品后对其进行检查，确认无质量问题后将成品送至杂志社（自发部分）或邮局（邮发刊物）。</w:t>
      </w:r>
      <w:r>
        <w:rPr>
          <w:rFonts w:cs="仿宋_GB2312" w:hint="eastAsia"/>
        </w:rPr>
        <w:t>该指标权重分</w:t>
      </w:r>
      <w:r>
        <w:rPr>
          <w:rFonts w:cs="仿宋_GB2312" w:hint="eastAsia"/>
        </w:rPr>
        <w:t>9</w:t>
      </w:r>
      <w:r>
        <w:rPr>
          <w:rFonts w:cs="仿宋_GB2312" w:hint="eastAsia"/>
        </w:rPr>
        <w:t>分，根据评分标准得分</w:t>
      </w:r>
      <w:r>
        <w:rPr>
          <w:rFonts w:cs="仿宋_GB2312" w:hint="eastAsia"/>
        </w:rPr>
        <w:t>9</w:t>
      </w:r>
      <w:r>
        <w:rPr>
          <w:rFonts w:cs="仿宋_GB2312" w:hint="eastAsia"/>
        </w:rPr>
        <w:t>分，得分率为</w:t>
      </w:r>
      <w:r>
        <w:rPr>
          <w:rFonts w:cs="仿宋_GB2312" w:hint="eastAsia"/>
        </w:rPr>
        <w:t>100%</w:t>
      </w:r>
      <w:r>
        <w:rPr>
          <w:rFonts w:cs="仿宋_GB2312" w:hint="eastAsia"/>
        </w:rPr>
        <w:t>。</w:t>
      </w:r>
    </w:p>
    <w:p w14:paraId="39136B77" w14:textId="77777777" w:rsidR="0097462F" w:rsidRDefault="002A4631">
      <w:pPr>
        <w:pStyle w:val="3"/>
        <w:ind w:firstLine="643"/>
        <w:rPr>
          <w:rFonts w:cs="仿宋_GB2312"/>
        </w:rPr>
      </w:pPr>
      <w:r>
        <w:rPr>
          <w:rFonts w:cs="仿宋_GB2312" w:hint="eastAsia"/>
        </w:rPr>
        <w:lastRenderedPageBreak/>
        <w:t>5</w:t>
      </w:r>
      <w:r>
        <w:rPr>
          <w:rFonts w:cs="仿宋_GB2312" w:hint="eastAsia"/>
        </w:rPr>
        <w:t>、杂志印刷合格率</w:t>
      </w:r>
    </w:p>
    <w:p w14:paraId="390E88AD" w14:textId="77777777" w:rsidR="0097462F" w:rsidRDefault="002A4631">
      <w:pPr>
        <w:ind w:firstLine="640"/>
        <w:rPr>
          <w:rFonts w:cs="仿宋_GB2312"/>
        </w:rPr>
      </w:pPr>
      <w:r>
        <w:rPr>
          <w:rFonts w:cs="仿宋_GB2312" w:hint="eastAsia"/>
          <w:lang w:bidi="ar"/>
        </w:rPr>
        <w:t>经现场访谈，</w:t>
      </w:r>
      <w:r>
        <w:rPr>
          <w:rFonts w:cs="仿宋_GB2312" w:hint="eastAsia"/>
          <w:lang w:bidi="ar"/>
        </w:rPr>
        <w:t>2021</w:t>
      </w:r>
      <w:r>
        <w:rPr>
          <w:rFonts w:cs="仿宋_GB2312" w:hint="eastAsia"/>
          <w:lang w:bidi="ar"/>
        </w:rPr>
        <w:t>年度印刷的杂志质量均达到印刷标准，杂志印刷合格率达</w:t>
      </w:r>
      <w:r>
        <w:rPr>
          <w:rFonts w:cs="仿宋_GB2312" w:hint="eastAsia"/>
          <w:lang w:bidi="ar"/>
        </w:rPr>
        <w:t>100%</w:t>
      </w:r>
      <w:r>
        <w:rPr>
          <w:rFonts w:cs="仿宋_GB2312" w:hint="eastAsia"/>
          <w:lang w:bidi="ar"/>
        </w:rPr>
        <w:t>。</w:t>
      </w:r>
      <w:r>
        <w:rPr>
          <w:rFonts w:cs="仿宋_GB2312" w:hint="eastAsia"/>
        </w:rPr>
        <w:t>该指标权重分</w:t>
      </w:r>
      <w:r>
        <w:rPr>
          <w:rFonts w:cs="仿宋_GB2312" w:hint="eastAsia"/>
        </w:rPr>
        <w:t>9</w:t>
      </w:r>
      <w:r>
        <w:rPr>
          <w:rFonts w:cs="仿宋_GB2312" w:hint="eastAsia"/>
        </w:rPr>
        <w:t>分，根据评分标准得分</w:t>
      </w:r>
      <w:r>
        <w:rPr>
          <w:rFonts w:cs="仿宋_GB2312" w:hint="eastAsia"/>
        </w:rPr>
        <w:t>9</w:t>
      </w:r>
      <w:r>
        <w:rPr>
          <w:rFonts w:cs="仿宋_GB2312" w:hint="eastAsia"/>
        </w:rPr>
        <w:t>分，得分率为</w:t>
      </w:r>
      <w:r>
        <w:rPr>
          <w:rFonts w:cs="仿宋_GB2312" w:hint="eastAsia"/>
        </w:rPr>
        <w:t>100%</w:t>
      </w:r>
      <w:r>
        <w:rPr>
          <w:rFonts w:cs="仿宋_GB2312" w:hint="eastAsia"/>
        </w:rPr>
        <w:t>。</w:t>
      </w:r>
    </w:p>
    <w:p w14:paraId="7D9E2385" w14:textId="77777777" w:rsidR="0097462F" w:rsidRDefault="002A4631">
      <w:pPr>
        <w:pStyle w:val="3"/>
        <w:ind w:firstLine="643"/>
        <w:rPr>
          <w:rFonts w:cs="仿宋_GB2312"/>
        </w:rPr>
      </w:pPr>
      <w:r>
        <w:rPr>
          <w:rFonts w:cs="仿宋_GB2312" w:hint="eastAsia"/>
        </w:rPr>
        <w:t>6</w:t>
      </w:r>
      <w:r>
        <w:rPr>
          <w:rFonts w:cs="仿宋_GB2312" w:hint="eastAsia"/>
        </w:rPr>
        <w:t>、杂志出版发行及时性</w:t>
      </w:r>
    </w:p>
    <w:p w14:paraId="36C59AE1" w14:textId="77777777" w:rsidR="0097462F" w:rsidRDefault="002A4631">
      <w:pPr>
        <w:ind w:firstLine="640"/>
        <w:rPr>
          <w:rFonts w:cs="仿宋_GB2312"/>
        </w:rPr>
      </w:pPr>
      <w:r>
        <w:rPr>
          <w:rFonts w:cs="仿宋_GB2312" w:hint="eastAsia"/>
          <w:lang w:bidi="ar"/>
        </w:rPr>
        <w:t>通过现场核查项目相关合同及单位出版工序制度等资料发现，</w:t>
      </w:r>
      <w:r>
        <w:rPr>
          <w:rFonts w:cs="仿宋_GB2312" w:hint="eastAsia"/>
          <w:lang w:bidi="ar"/>
        </w:rPr>
        <w:t>2021</w:t>
      </w:r>
      <w:r>
        <w:rPr>
          <w:rFonts w:cs="仿宋_GB2312" w:hint="eastAsia"/>
          <w:lang w:bidi="ar"/>
        </w:rPr>
        <w:t>年度各期杂志均于当月</w:t>
      </w:r>
      <w:r>
        <w:rPr>
          <w:rFonts w:cs="仿宋_GB2312" w:hint="eastAsia"/>
          <w:lang w:bidi="ar"/>
        </w:rPr>
        <w:t>5</w:t>
      </w:r>
      <w:r>
        <w:rPr>
          <w:rFonts w:cs="仿宋_GB2312" w:hint="eastAsia"/>
          <w:lang w:bidi="ar"/>
        </w:rPr>
        <w:t>日前及时完成出版发行工作。</w:t>
      </w:r>
      <w:r>
        <w:rPr>
          <w:rFonts w:cs="仿宋_GB2312" w:hint="eastAsia"/>
        </w:rPr>
        <w:t>该指标权重分</w:t>
      </w:r>
      <w:r>
        <w:rPr>
          <w:rFonts w:cs="仿宋_GB2312" w:hint="eastAsia"/>
        </w:rPr>
        <w:t>4</w:t>
      </w:r>
      <w:r>
        <w:rPr>
          <w:rFonts w:cs="仿宋_GB2312" w:hint="eastAsia"/>
        </w:rPr>
        <w:t>分，根据评分标准得分</w:t>
      </w:r>
      <w:r>
        <w:rPr>
          <w:rFonts w:cs="仿宋_GB2312" w:hint="eastAsia"/>
        </w:rPr>
        <w:t>4</w:t>
      </w:r>
      <w:r>
        <w:rPr>
          <w:rFonts w:cs="仿宋_GB2312" w:hint="eastAsia"/>
        </w:rPr>
        <w:t>分，得分率为</w:t>
      </w:r>
      <w:r>
        <w:rPr>
          <w:rFonts w:cs="仿宋_GB2312" w:hint="eastAsia"/>
        </w:rPr>
        <w:t>100%</w:t>
      </w:r>
      <w:r>
        <w:rPr>
          <w:rFonts w:cs="仿宋_GB2312" w:hint="eastAsia"/>
        </w:rPr>
        <w:t>。</w:t>
      </w:r>
    </w:p>
    <w:p w14:paraId="55D3836D" w14:textId="77777777" w:rsidR="0097462F" w:rsidRDefault="002A4631">
      <w:pPr>
        <w:pStyle w:val="3"/>
        <w:ind w:firstLine="643"/>
        <w:rPr>
          <w:rFonts w:cs="仿宋_GB2312"/>
        </w:rPr>
      </w:pPr>
      <w:r>
        <w:rPr>
          <w:rFonts w:cs="仿宋_GB2312" w:hint="eastAsia"/>
        </w:rPr>
        <w:t>7</w:t>
      </w:r>
      <w:r>
        <w:rPr>
          <w:rFonts w:cs="仿宋_GB2312" w:hint="eastAsia"/>
        </w:rPr>
        <w:t>、杂志印刷成</w:t>
      </w:r>
      <w:r>
        <w:rPr>
          <w:rFonts w:cs="仿宋_GB2312" w:hint="eastAsia"/>
        </w:rPr>
        <w:t>本</w:t>
      </w:r>
    </w:p>
    <w:p w14:paraId="2E65D6B3" w14:textId="77777777" w:rsidR="0097462F" w:rsidRDefault="002A4631">
      <w:pPr>
        <w:ind w:firstLine="640"/>
        <w:rPr>
          <w:rFonts w:cs="仿宋_GB2312"/>
        </w:rPr>
      </w:pPr>
      <w:r>
        <w:rPr>
          <w:rFonts w:cs="仿宋_GB2312" w:hint="eastAsia"/>
          <w:lang w:bidi="ar"/>
        </w:rPr>
        <w:t>通过现场核查《</w:t>
      </w:r>
      <w:r>
        <w:rPr>
          <w:rFonts w:cs="仿宋_GB2312" w:hint="eastAsia"/>
          <w:lang w:bidi="ar"/>
        </w:rPr>
        <w:t>&lt;</w:t>
      </w:r>
      <w:r>
        <w:rPr>
          <w:rFonts w:cs="仿宋_GB2312" w:hint="eastAsia"/>
          <w:lang w:bidi="ar"/>
        </w:rPr>
        <w:t>人大研究</w:t>
      </w:r>
      <w:r>
        <w:rPr>
          <w:rFonts w:cs="仿宋_GB2312" w:hint="eastAsia"/>
          <w:lang w:bidi="ar"/>
        </w:rPr>
        <w:t>&gt;</w:t>
      </w:r>
      <w:r>
        <w:rPr>
          <w:rFonts w:cs="仿宋_GB2312" w:hint="eastAsia"/>
          <w:lang w:bidi="ar"/>
        </w:rPr>
        <w:t>杂志委托印刷合同》及相关会计凭证，杂志印刷成本为</w:t>
      </w:r>
      <w:r>
        <w:rPr>
          <w:rFonts w:cs="仿宋_GB2312" w:hint="eastAsia"/>
          <w:lang w:bidi="ar"/>
        </w:rPr>
        <w:t>2.25</w:t>
      </w:r>
      <w:r>
        <w:rPr>
          <w:rFonts w:cs="仿宋_GB2312" w:hint="eastAsia"/>
          <w:lang w:bidi="ar"/>
        </w:rPr>
        <w:t>元</w:t>
      </w:r>
      <w:r>
        <w:rPr>
          <w:rFonts w:cs="仿宋_GB2312" w:hint="eastAsia"/>
          <w:lang w:bidi="ar"/>
        </w:rPr>
        <w:t>/</w:t>
      </w:r>
      <w:r>
        <w:rPr>
          <w:rFonts w:cs="仿宋_GB2312" w:hint="eastAsia"/>
          <w:lang w:bidi="ar"/>
        </w:rPr>
        <w:t>册，达到指标标杆值。</w:t>
      </w:r>
      <w:r>
        <w:rPr>
          <w:rFonts w:cs="仿宋_GB2312" w:hint="eastAsia"/>
        </w:rPr>
        <w:t>该指标权重分</w:t>
      </w:r>
      <w:r>
        <w:rPr>
          <w:rFonts w:cs="仿宋_GB2312" w:hint="eastAsia"/>
        </w:rPr>
        <w:t>5</w:t>
      </w:r>
      <w:r>
        <w:rPr>
          <w:rFonts w:cs="仿宋_GB2312" w:hint="eastAsia"/>
        </w:rPr>
        <w:t>分，根据评分标准得分</w:t>
      </w:r>
      <w:r>
        <w:rPr>
          <w:rFonts w:cs="仿宋_GB2312" w:hint="eastAsia"/>
        </w:rPr>
        <w:t>5</w:t>
      </w:r>
      <w:r>
        <w:rPr>
          <w:rFonts w:cs="仿宋_GB2312" w:hint="eastAsia"/>
        </w:rPr>
        <w:t>分，得分率为</w:t>
      </w:r>
      <w:r>
        <w:rPr>
          <w:rFonts w:cs="仿宋_GB2312" w:hint="eastAsia"/>
        </w:rPr>
        <w:t>100%</w:t>
      </w:r>
      <w:r>
        <w:rPr>
          <w:rFonts w:cs="仿宋_GB2312" w:hint="eastAsia"/>
        </w:rPr>
        <w:t>。</w:t>
      </w:r>
    </w:p>
    <w:p w14:paraId="13EA4C4C" w14:textId="77777777" w:rsidR="0097462F" w:rsidRDefault="002A4631">
      <w:pPr>
        <w:pStyle w:val="2"/>
        <w:ind w:firstLine="643"/>
        <w:rPr>
          <w:rFonts w:ascii="仿宋_GB2312" w:eastAsia="仿宋_GB2312" w:hAnsi="仿宋_GB2312" w:cs="仿宋_GB2312"/>
        </w:rPr>
      </w:pPr>
      <w:bookmarkStart w:id="49" w:name="_Toc107337395"/>
      <w:r>
        <w:rPr>
          <w:rFonts w:ascii="仿宋_GB2312" w:eastAsia="仿宋_GB2312" w:hAnsi="仿宋_GB2312" w:cs="仿宋_GB2312" w:hint="eastAsia"/>
        </w:rPr>
        <w:t>（四）项目效益情况</w:t>
      </w:r>
      <w:bookmarkEnd w:id="49"/>
    </w:p>
    <w:p w14:paraId="1E7DCD16" w14:textId="77777777" w:rsidR="0097462F" w:rsidRDefault="002A4631">
      <w:pPr>
        <w:pStyle w:val="11"/>
        <w:ind w:firstLine="640"/>
        <w:rPr>
          <w:rFonts w:cs="仿宋_GB2312"/>
        </w:rPr>
      </w:pPr>
      <w:r>
        <w:rPr>
          <w:rFonts w:cs="仿宋_GB2312" w:hint="eastAsia"/>
        </w:rPr>
        <w:t>项目效益类指标由</w:t>
      </w:r>
      <w:r>
        <w:rPr>
          <w:rFonts w:cs="仿宋_GB2312" w:hint="eastAsia"/>
        </w:rPr>
        <w:t>3</w:t>
      </w:r>
      <w:r>
        <w:rPr>
          <w:rFonts w:cs="仿宋_GB2312" w:hint="eastAsia"/>
        </w:rPr>
        <w:t>个二级指标和</w:t>
      </w:r>
      <w:r>
        <w:rPr>
          <w:rFonts w:cs="仿宋_GB2312" w:hint="eastAsia"/>
        </w:rPr>
        <w:t>4</w:t>
      </w:r>
      <w:r>
        <w:rPr>
          <w:rFonts w:cs="仿宋_GB2312" w:hint="eastAsia"/>
        </w:rPr>
        <w:t>个三级指标构成，指标权重分</w:t>
      </w:r>
      <w:r>
        <w:rPr>
          <w:rFonts w:cs="仿宋_GB2312" w:hint="eastAsia"/>
        </w:rPr>
        <w:t>25</w:t>
      </w:r>
      <w:r>
        <w:rPr>
          <w:rFonts w:cs="仿宋_GB2312" w:hint="eastAsia"/>
        </w:rPr>
        <w:t>分，实际得分</w:t>
      </w:r>
      <w:r>
        <w:rPr>
          <w:rFonts w:cs="仿宋_GB2312" w:hint="eastAsia"/>
        </w:rPr>
        <w:t>25</w:t>
      </w:r>
      <w:r>
        <w:rPr>
          <w:rFonts w:cs="仿宋_GB2312" w:hint="eastAsia"/>
        </w:rPr>
        <w:t>分。各指标业绩值和得分情况如表</w:t>
      </w:r>
      <w:r>
        <w:rPr>
          <w:rFonts w:cs="仿宋_GB2312" w:hint="eastAsia"/>
        </w:rPr>
        <w:t>5-4</w:t>
      </w:r>
      <w:r>
        <w:rPr>
          <w:rFonts w:cs="仿宋_GB2312" w:hint="eastAsia"/>
        </w:rPr>
        <w:t>所示。</w:t>
      </w:r>
    </w:p>
    <w:p w14:paraId="5B3197C9" w14:textId="77777777" w:rsidR="0097462F" w:rsidRDefault="002A4631">
      <w:pPr>
        <w:spacing w:line="480" w:lineRule="auto"/>
        <w:ind w:firstLine="562"/>
        <w:jc w:val="center"/>
        <w:rPr>
          <w:rFonts w:cs="仿宋_GB2312"/>
          <w:b/>
          <w:sz w:val="30"/>
          <w:szCs w:val="30"/>
        </w:rPr>
      </w:pPr>
      <w:r>
        <w:rPr>
          <w:rFonts w:cs="仿宋_GB2312" w:hint="eastAsia"/>
          <w:b/>
          <w:sz w:val="28"/>
          <w:szCs w:val="28"/>
        </w:rPr>
        <w:t>表</w:t>
      </w:r>
      <w:r>
        <w:rPr>
          <w:rFonts w:cs="仿宋_GB2312" w:hint="eastAsia"/>
          <w:b/>
          <w:sz w:val="28"/>
          <w:szCs w:val="28"/>
        </w:rPr>
        <w:t xml:space="preserve">5-4  </w:t>
      </w:r>
      <w:r>
        <w:rPr>
          <w:rFonts w:cs="仿宋_GB2312" w:hint="eastAsia"/>
          <w:b/>
          <w:sz w:val="28"/>
          <w:szCs w:val="28"/>
        </w:rPr>
        <w:t>项目效益绩效评价</w:t>
      </w:r>
      <w:r>
        <w:rPr>
          <w:rFonts w:cs="仿宋_GB2312" w:hint="eastAsia"/>
          <w:b/>
          <w:bCs/>
          <w:sz w:val="28"/>
          <w:szCs w:val="28"/>
          <w:lang w:bidi="ar"/>
        </w:rPr>
        <w:t>指标及得分情况表</w:t>
      </w:r>
    </w:p>
    <w:tbl>
      <w:tblPr>
        <w:tblStyle w:val="af"/>
        <w:tblW w:w="8625" w:type="dxa"/>
        <w:tblLayout w:type="fixed"/>
        <w:tblLook w:val="04A0" w:firstRow="1" w:lastRow="0" w:firstColumn="1" w:lastColumn="0" w:noHBand="0" w:noVBand="1"/>
      </w:tblPr>
      <w:tblGrid>
        <w:gridCol w:w="1367"/>
        <w:gridCol w:w="1714"/>
        <w:gridCol w:w="1320"/>
        <w:gridCol w:w="1280"/>
        <w:gridCol w:w="975"/>
        <w:gridCol w:w="880"/>
        <w:gridCol w:w="1089"/>
      </w:tblGrid>
      <w:tr w:rsidR="0097462F" w14:paraId="3733FF89" w14:textId="77777777">
        <w:trPr>
          <w:trHeight w:val="397"/>
          <w:tblHeader/>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1898EF36"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二级指标</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E1DA164"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三级指标</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1C54AB4"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标杆值</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8CF98E8"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业绩值</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F29DAFE"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权重</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3C30C86"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得分</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CC4711C"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得分率</w:t>
            </w:r>
          </w:p>
        </w:tc>
      </w:tr>
      <w:tr w:rsidR="0097462F" w14:paraId="51DF2440" w14:textId="77777777">
        <w:trPr>
          <w:trHeight w:val="397"/>
        </w:trPr>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DF05BB"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社会效益</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6EBC467" w14:textId="77777777" w:rsidR="0097462F" w:rsidRDefault="002A4631">
            <w:pPr>
              <w:spacing w:line="240" w:lineRule="auto"/>
              <w:ind w:firstLineChars="0" w:firstLine="0"/>
              <w:rPr>
                <w:rFonts w:cs="仿宋_GB2312"/>
                <w:sz w:val="24"/>
                <w:szCs w:val="24"/>
              </w:rPr>
            </w:pPr>
            <w:r>
              <w:rPr>
                <w:rFonts w:cs="仿宋_GB2312" w:hint="eastAsia"/>
                <w:sz w:val="24"/>
                <w:szCs w:val="24"/>
              </w:rPr>
              <w:t>杂志订阅量增长率</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DDA8BB7"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w:t>
            </w:r>
            <w:r>
              <w:rPr>
                <w:rFonts w:cs="仿宋_GB2312" w:hint="eastAsia"/>
                <w:sz w:val="24"/>
                <w:szCs w:val="24"/>
              </w:rPr>
              <w:t>5.66%</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42EE5B0"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8.57%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62E74AB" w14:textId="77777777" w:rsidR="0097462F" w:rsidRDefault="002A4631">
            <w:pPr>
              <w:spacing w:line="240" w:lineRule="auto"/>
              <w:ind w:firstLineChars="0" w:firstLine="0"/>
              <w:jc w:val="center"/>
              <w:rPr>
                <w:rFonts w:cs="仿宋_GB2312"/>
                <w:sz w:val="24"/>
              </w:rPr>
            </w:pPr>
            <w:r>
              <w:rPr>
                <w:rFonts w:cs="仿宋_GB2312" w:hint="eastAsia"/>
                <w:sz w:val="24"/>
              </w:rPr>
              <w:t>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F3E94E5" w14:textId="77777777" w:rsidR="0097462F" w:rsidRDefault="002A4631">
            <w:pPr>
              <w:spacing w:line="240" w:lineRule="auto"/>
              <w:ind w:firstLineChars="0" w:firstLine="0"/>
              <w:jc w:val="center"/>
              <w:rPr>
                <w:rFonts w:cs="仿宋_GB2312"/>
                <w:sz w:val="24"/>
              </w:rPr>
            </w:pPr>
            <w:r>
              <w:rPr>
                <w:rFonts w:cs="仿宋_GB2312" w:hint="eastAsia"/>
                <w:sz w:val="24"/>
              </w:rPr>
              <w:t>6</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EE2E7B0"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100%</w:t>
            </w:r>
          </w:p>
        </w:tc>
      </w:tr>
      <w:tr w:rsidR="0097462F" w14:paraId="7ADA0ACD" w14:textId="77777777">
        <w:trPr>
          <w:trHeight w:val="397"/>
        </w:trPr>
        <w:tc>
          <w:tcPr>
            <w:tcW w:w="13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7E98DE" w14:textId="77777777" w:rsidR="0097462F" w:rsidRDefault="0097462F">
            <w:pPr>
              <w:ind w:firstLine="480"/>
              <w:rPr>
                <w:rFonts w:cs="仿宋_GB2312"/>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BBB72E3" w14:textId="77777777" w:rsidR="0097462F" w:rsidRDefault="002A4631">
            <w:pPr>
              <w:spacing w:line="240" w:lineRule="auto"/>
              <w:ind w:firstLineChars="0" w:firstLine="0"/>
              <w:rPr>
                <w:rFonts w:cs="仿宋_GB2312"/>
                <w:sz w:val="24"/>
                <w:szCs w:val="24"/>
                <w:lang w:bidi="ar"/>
              </w:rPr>
            </w:pPr>
            <w:r>
              <w:rPr>
                <w:rFonts w:cs="仿宋_GB2312" w:hint="eastAsia"/>
                <w:sz w:val="24"/>
                <w:szCs w:val="24"/>
                <w:lang w:bidi="ar"/>
              </w:rPr>
              <w:t>促进社会主义精神文明建设</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1333A37"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促进</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54D4252"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FF624AB" w14:textId="77777777" w:rsidR="0097462F" w:rsidRDefault="002A4631">
            <w:pPr>
              <w:spacing w:line="240" w:lineRule="auto"/>
              <w:ind w:firstLineChars="0" w:firstLine="0"/>
              <w:jc w:val="center"/>
              <w:rPr>
                <w:rFonts w:cs="仿宋_GB2312"/>
                <w:sz w:val="24"/>
              </w:rPr>
            </w:pPr>
            <w:r>
              <w:rPr>
                <w:rFonts w:cs="仿宋_GB2312" w:hint="eastAsia"/>
                <w:sz w:val="24"/>
              </w:rPr>
              <w:t>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0E9AF01" w14:textId="77777777" w:rsidR="0097462F" w:rsidRDefault="002A4631">
            <w:pPr>
              <w:spacing w:line="240" w:lineRule="auto"/>
              <w:ind w:firstLineChars="0" w:firstLine="0"/>
              <w:jc w:val="center"/>
              <w:rPr>
                <w:rFonts w:cs="仿宋_GB2312"/>
                <w:sz w:val="24"/>
              </w:rPr>
            </w:pPr>
            <w:r>
              <w:rPr>
                <w:rFonts w:cs="仿宋_GB2312" w:hint="eastAsia"/>
                <w:sz w:val="24"/>
              </w:rPr>
              <w:t>6</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FEB8F02"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100%</w:t>
            </w:r>
          </w:p>
        </w:tc>
      </w:tr>
      <w:tr w:rsidR="0097462F" w14:paraId="68146ACC" w14:textId="77777777">
        <w:trPr>
          <w:trHeight w:val="397"/>
        </w:trPr>
        <w:tc>
          <w:tcPr>
            <w:tcW w:w="1367" w:type="dxa"/>
            <w:tcBorders>
              <w:top w:val="single" w:sz="4" w:space="0" w:color="auto"/>
              <w:left w:val="single" w:sz="4" w:space="0" w:color="auto"/>
              <w:right w:val="single" w:sz="4" w:space="0" w:color="auto"/>
            </w:tcBorders>
            <w:shd w:val="clear" w:color="auto" w:fill="auto"/>
            <w:vAlign w:val="center"/>
          </w:tcPr>
          <w:p w14:paraId="19DD5AD4" w14:textId="77777777" w:rsidR="0097462F" w:rsidRDefault="002A4631">
            <w:pPr>
              <w:spacing w:line="240" w:lineRule="auto"/>
              <w:ind w:firstLineChars="0" w:firstLine="0"/>
              <w:jc w:val="center"/>
              <w:rPr>
                <w:rFonts w:cs="仿宋_GB2312"/>
                <w:sz w:val="24"/>
                <w:szCs w:val="24"/>
              </w:rPr>
            </w:pPr>
            <w:r>
              <w:rPr>
                <w:rFonts w:cs="仿宋_GB2312" w:hint="eastAsia"/>
                <w:sz w:val="24"/>
                <w:szCs w:val="24"/>
                <w:lang w:bidi="ar"/>
              </w:rPr>
              <w:t>可持续影响指标</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5BF23056" w14:textId="77777777" w:rsidR="0097462F" w:rsidRDefault="002A4631">
            <w:pPr>
              <w:spacing w:line="240" w:lineRule="auto"/>
              <w:ind w:firstLineChars="0" w:firstLine="0"/>
              <w:rPr>
                <w:rFonts w:cs="仿宋_GB2312"/>
                <w:sz w:val="24"/>
                <w:szCs w:val="24"/>
              </w:rPr>
            </w:pPr>
            <w:r>
              <w:rPr>
                <w:rFonts w:cs="仿宋_GB2312" w:hint="eastAsia"/>
                <w:sz w:val="24"/>
                <w:szCs w:val="24"/>
              </w:rPr>
              <w:t>出版物审读管理机制健全性</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5352B5B"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健全</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3CD3347"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234EFF4"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6</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3E63039"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6</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0D4A03F"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100%</w:t>
            </w:r>
          </w:p>
        </w:tc>
      </w:tr>
      <w:tr w:rsidR="0097462F" w14:paraId="5508A8E7" w14:textId="77777777">
        <w:trPr>
          <w:trHeight w:val="397"/>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7252131C"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lastRenderedPageBreak/>
              <w:t>满意度指标</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51B414CE" w14:textId="77777777" w:rsidR="0097462F" w:rsidRDefault="002A4631">
            <w:pPr>
              <w:spacing w:line="240" w:lineRule="auto"/>
              <w:ind w:firstLineChars="0" w:firstLine="0"/>
              <w:rPr>
                <w:rFonts w:cs="仿宋_GB2312"/>
                <w:sz w:val="24"/>
                <w:szCs w:val="24"/>
                <w:lang w:bidi="ar"/>
              </w:rPr>
            </w:pPr>
            <w:r>
              <w:rPr>
                <w:rFonts w:cs="仿宋_GB2312" w:hint="eastAsia"/>
                <w:sz w:val="24"/>
                <w:szCs w:val="24"/>
                <w:lang w:bidi="ar"/>
              </w:rPr>
              <w:t>读者满意度</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48EF197"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w:t>
            </w:r>
            <w:r>
              <w:rPr>
                <w:rFonts w:cs="仿宋_GB2312" w:hint="eastAsia"/>
                <w:sz w:val="24"/>
                <w:szCs w:val="24"/>
                <w:lang w:bidi="ar"/>
              </w:rPr>
              <w:t>85%</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AD6DDA8"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lang w:bidi="ar"/>
              </w:rPr>
              <w:t>94.79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00271E4"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7</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8D7F50C" w14:textId="77777777" w:rsidR="0097462F" w:rsidRDefault="002A4631">
            <w:pPr>
              <w:spacing w:line="240" w:lineRule="auto"/>
              <w:ind w:firstLineChars="0" w:firstLine="0"/>
              <w:jc w:val="center"/>
              <w:rPr>
                <w:rFonts w:cs="仿宋_GB2312"/>
                <w:sz w:val="24"/>
                <w:szCs w:val="24"/>
              </w:rPr>
            </w:pPr>
            <w:r>
              <w:rPr>
                <w:rFonts w:cs="仿宋_GB2312" w:hint="eastAsia"/>
                <w:sz w:val="24"/>
                <w:szCs w:val="24"/>
              </w:rPr>
              <w:t>7</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FE09032" w14:textId="77777777" w:rsidR="0097462F" w:rsidRDefault="002A4631">
            <w:pPr>
              <w:spacing w:line="240" w:lineRule="auto"/>
              <w:ind w:firstLineChars="0" w:firstLine="0"/>
              <w:jc w:val="center"/>
              <w:rPr>
                <w:rFonts w:cs="仿宋_GB2312"/>
                <w:sz w:val="24"/>
                <w:szCs w:val="24"/>
                <w:lang w:bidi="ar"/>
              </w:rPr>
            </w:pPr>
            <w:r>
              <w:rPr>
                <w:rFonts w:cs="仿宋_GB2312" w:hint="eastAsia"/>
                <w:sz w:val="24"/>
                <w:szCs w:val="24"/>
              </w:rPr>
              <w:t>100%</w:t>
            </w:r>
          </w:p>
        </w:tc>
      </w:tr>
      <w:tr w:rsidR="0097462F" w14:paraId="48395CE2" w14:textId="77777777">
        <w:trPr>
          <w:trHeight w:val="397"/>
        </w:trPr>
        <w:tc>
          <w:tcPr>
            <w:tcW w:w="56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447E7C" w14:textId="77777777" w:rsidR="0097462F" w:rsidRDefault="002A4631">
            <w:pPr>
              <w:spacing w:line="240" w:lineRule="auto"/>
              <w:ind w:firstLineChars="0" w:firstLine="0"/>
              <w:jc w:val="center"/>
              <w:rPr>
                <w:rFonts w:cs="仿宋_GB2312"/>
                <w:b/>
                <w:bCs/>
                <w:sz w:val="24"/>
                <w:szCs w:val="24"/>
              </w:rPr>
            </w:pPr>
            <w:r>
              <w:rPr>
                <w:rFonts w:cs="仿宋_GB2312" w:hint="eastAsia"/>
                <w:b/>
                <w:bCs/>
                <w:sz w:val="24"/>
                <w:szCs w:val="24"/>
                <w:lang w:bidi="ar"/>
              </w:rPr>
              <w:t>合计</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6B5295A" w14:textId="77777777" w:rsidR="0097462F" w:rsidRDefault="002A4631">
            <w:pPr>
              <w:spacing w:line="240" w:lineRule="auto"/>
              <w:ind w:firstLineChars="0" w:firstLine="0"/>
              <w:jc w:val="center"/>
              <w:rPr>
                <w:rFonts w:cs="仿宋_GB2312"/>
                <w:b/>
                <w:bCs/>
                <w:sz w:val="24"/>
              </w:rPr>
            </w:pPr>
            <w:r>
              <w:rPr>
                <w:rFonts w:cs="仿宋_GB2312" w:hint="eastAsia"/>
                <w:b/>
                <w:bCs/>
                <w:sz w:val="24"/>
              </w:rPr>
              <w:t>25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F000E0D" w14:textId="77777777" w:rsidR="0097462F" w:rsidRDefault="002A4631">
            <w:pPr>
              <w:spacing w:line="240" w:lineRule="auto"/>
              <w:ind w:firstLineChars="0" w:firstLine="0"/>
              <w:jc w:val="center"/>
              <w:rPr>
                <w:rFonts w:cs="仿宋_GB2312"/>
                <w:b/>
                <w:bCs/>
                <w:sz w:val="24"/>
              </w:rPr>
            </w:pPr>
            <w:r>
              <w:rPr>
                <w:rFonts w:cs="仿宋_GB2312" w:hint="eastAsia"/>
                <w:b/>
                <w:bCs/>
                <w:sz w:val="24"/>
              </w:rPr>
              <w:t>25</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027F6F1" w14:textId="77777777" w:rsidR="0097462F" w:rsidRDefault="002A4631">
            <w:pPr>
              <w:spacing w:line="240" w:lineRule="auto"/>
              <w:ind w:firstLineChars="0" w:firstLine="0"/>
              <w:jc w:val="center"/>
              <w:rPr>
                <w:rFonts w:cs="仿宋_GB2312"/>
                <w:b/>
                <w:bCs/>
                <w:sz w:val="24"/>
              </w:rPr>
            </w:pPr>
            <w:r>
              <w:rPr>
                <w:rFonts w:cs="仿宋_GB2312" w:hint="eastAsia"/>
                <w:sz w:val="24"/>
                <w:szCs w:val="24"/>
              </w:rPr>
              <w:t>100%</w:t>
            </w:r>
          </w:p>
        </w:tc>
      </w:tr>
    </w:tbl>
    <w:p w14:paraId="5BAD2224" w14:textId="77777777" w:rsidR="0097462F" w:rsidRDefault="002A4631">
      <w:pPr>
        <w:pStyle w:val="3"/>
        <w:ind w:firstLine="643"/>
        <w:rPr>
          <w:rFonts w:cs="仿宋_GB2312"/>
        </w:rPr>
      </w:pPr>
      <w:r>
        <w:rPr>
          <w:rFonts w:cs="仿宋_GB2312" w:hint="eastAsia"/>
        </w:rPr>
        <w:t>1</w:t>
      </w:r>
      <w:r>
        <w:rPr>
          <w:rFonts w:cs="仿宋_GB2312" w:hint="eastAsia"/>
        </w:rPr>
        <w:t>、杂志订阅量增长率</w:t>
      </w:r>
    </w:p>
    <w:p w14:paraId="1C03A954" w14:textId="77777777" w:rsidR="0097462F" w:rsidRDefault="002A4631">
      <w:pPr>
        <w:ind w:firstLine="640"/>
        <w:rPr>
          <w:rFonts w:cs="仿宋_GB2312"/>
        </w:rPr>
      </w:pPr>
      <w:r>
        <w:rPr>
          <w:rFonts w:cs="仿宋_GB2312" w:hint="eastAsia"/>
        </w:rPr>
        <w:t>杂志订阅量增长率采用近三年平均值</w:t>
      </w:r>
      <w:r>
        <w:rPr>
          <w:rFonts w:cs="仿宋_GB2312" w:hint="eastAsia"/>
        </w:rPr>
        <w:t>5.66%</w:t>
      </w:r>
      <w:r>
        <w:rPr>
          <w:rFonts w:cs="仿宋_GB2312" w:hint="eastAsia"/>
        </w:rPr>
        <w:t>为标杆值（其中</w:t>
      </w:r>
      <w:r>
        <w:rPr>
          <w:rFonts w:cs="仿宋_GB2312" w:hint="eastAsia"/>
        </w:rPr>
        <w:t>2018</w:t>
      </w:r>
      <w:r>
        <w:rPr>
          <w:rFonts w:cs="仿宋_GB2312" w:hint="eastAsia"/>
        </w:rPr>
        <w:t>年杂志订阅量为</w:t>
      </w:r>
      <w:r>
        <w:rPr>
          <w:rFonts w:cs="仿宋_GB2312" w:hint="eastAsia"/>
        </w:rPr>
        <w:t>129100</w:t>
      </w:r>
      <w:r>
        <w:rPr>
          <w:rFonts w:cs="仿宋_GB2312" w:hint="eastAsia"/>
        </w:rPr>
        <w:t>册，</w:t>
      </w:r>
      <w:r>
        <w:rPr>
          <w:rFonts w:cs="仿宋_GB2312" w:hint="eastAsia"/>
        </w:rPr>
        <w:t>2019</w:t>
      </w:r>
      <w:r>
        <w:rPr>
          <w:rFonts w:cs="仿宋_GB2312" w:hint="eastAsia"/>
        </w:rPr>
        <w:t>年杂志订阅量为</w:t>
      </w:r>
      <w:r>
        <w:rPr>
          <w:rFonts w:cs="仿宋_GB2312" w:hint="eastAsia"/>
        </w:rPr>
        <w:t>138200</w:t>
      </w:r>
      <w:r>
        <w:rPr>
          <w:rFonts w:cs="仿宋_GB2312" w:hint="eastAsia"/>
        </w:rPr>
        <w:t>册，</w:t>
      </w:r>
      <w:r>
        <w:rPr>
          <w:rFonts w:cs="仿宋_GB2312" w:hint="eastAsia"/>
        </w:rPr>
        <w:t>2020</w:t>
      </w:r>
      <w:r>
        <w:rPr>
          <w:rFonts w:cs="仿宋_GB2312" w:hint="eastAsia"/>
        </w:rPr>
        <w:t>年杂志订阅量为</w:t>
      </w:r>
      <w:r>
        <w:rPr>
          <w:rFonts w:cs="仿宋_GB2312" w:hint="eastAsia"/>
        </w:rPr>
        <w:t>140100</w:t>
      </w:r>
      <w:r>
        <w:rPr>
          <w:rFonts w:cs="仿宋_GB2312" w:hint="eastAsia"/>
        </w:rPr>
        <w:t>册，</w:t>
      </w:r>
      <w:r>
        <w:rPr>
          <w:rFonts w:cs="仿宋_GB2312" w:hint="eastAsia"/>
        </w:rPr>
        <w:t>2021</w:t>
      </w:r>
      <w:r>
        <w:rPr>
          <w:rFonts w:cs="仿宋_GB2312" w:hint="eastAsia"/>
        </w:rPr>
        <w:t>年杂志订阅量为</w:t>
      </w:r>
      <w:r>
        <w:rPr>
          <w:rFonts w:cs="仿宋_GB2312" w:hint="eastAsia"/>
        </w:rPr>
        <w:t>152100</w:t>
      </w:r>
      <w:r>
        <w:rPr>
          <w:rFonts w:cs="仿宋_GB2312" w:hint="eastAsia"/>
        </w:rPr>
        <w:t>册）。经计算，《人大研究》杂志社</w:t>
      </w:r>
      <w:r>
        <w:rPr>
          <w:rFonts w:cs="仿宋_GB2312" w:hint="eastAsia"/>
        </w:rPr>
        <w:t>2021</w:t>
      </w:r>
      <w:r>
        <w:rPr>
          <w:rFonts w:cs="仿宋_GB2312" w:hint="eastAsia"/>
        </w:rPr>
        <w:t>年度杂志订阅量增长率为</w:t>
      </w:r>
      <w:r>
        <w:rPr>
          <w:rFonts w:cs="仿宋_GB2312" w:hint="eastAsia"/>
        </w:rPr>
        <w:t>8.57%</w:t>
      </w:r>
      <w:r>
        <w:rPr>
          <w:rFonts w:cs="仿宋_GB2312" w:hint="eastAsia"/>
        </w:rPr>
        <w:t>，达到标杆值。该指标权重分</w:t>
      </w:r>
      <w:r>
        <w:rPr>
          <w:rFonts w:cs="仿宋_GB2312" w:hint="eastAsia"/>
        </w:rPr>
        <w:t>6</w:t>
      </w:r>
      <w:r>
        <w:rPr>
          <w:rFonts w:cs="仿宋_GB2312" w:hint="eastAsia"/>
        </w:rPr>
        <w:t>分，根据评分标准得分</w:t>
      </w:r>
      <w:r>
        <w:rPr>
          <w:rFonts w:cs="仿宋_GB2312" w:hint="eastAsia"/>
        </w:rPr>
        <w:t>6</w:t>
      </w:r>
      <w:r>
        <w:rPr>
          <w:rFonts w:cs="仿宋_GB2312" w:hint="eastAsia"/>
        </w:rPr>
        <w:t>分，得分率为</w:t>
      </w:r>
      <w:r>
        <w:rPr>
          <w:rFonts w:cs="仿宋_GB2312" w:hint="eastAsia"/>
        </w:rPr>
        <w:t>100%</w:t>
      </w:r>
      <w:r>
        <w:rPr>
          <w:rFonts w:cs="仿宋_GB2312" w:hint="eastAsia"/>
        </w:rPr>
        <w:t>。</w:t>
      </w:r>
    </w:p>
    <w:p w14:paraId="5383C4B8" w14:textId="77777777" w:rsidR="0097462F" w:rsidRDefault="002A4631">
      <w:pPr>
        <w:ind w:firstLineChars="0" w:firstLine="0"/>
        <w:jc w:val="center"/>
        <w:rPr>
          <w:sz w:val="30"/>
          <w:szCs w:val="30"/>
        </w:rPr>
      </w:pPr>
      <w:r>
        <w:rPr>
          <w:rFonts w:cs="仿宋_GB2312" w:hint="eastAsia"/>
          <w:noProof/>
          <w:sz w:val="24"/>
          <w:szCs w:val="24"/>
        </w:rPr>
        <w:drawing>
          <wp:anchor distT="0" distB="0" distL="114300" distR="114300" simplePos="0" relativeHeight="251661312" behindDoc="0" locked="0" layoutInCell="1" allowOverlap="1">
            <wp:simplePos x="0" y="0"/>
            <wp:positionH relativeFrom="column">
              <wp:posOffset>374650</wp:posOffset>
            </wp:positionH>
            <wp:positionV relativeFrom="paragraph">
              <wp:posOffset>147320</wp:posOffset>
            </wp:positionV>
            <wp:extent cx="4351655" cy="2615565"/>
            <wp:effectExtent l="0" t="0" r="10795" b="13335"/>
            <wp:wrapTopAndBottom/>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20"/>
                    <a:stretch>
                      <a:fillRect/>
                    </a:stretch>
                  </pic:blipFill>
                  <pic:spPr>
                    <a:xfrm>
                      <a:off x="0" y="0"/>
                      <a:ext cx="4351655" cy="2615565"/>
                    </a:xfrm>
                    <a:prstGeom prst="rect">
                      <a:avLst/>
                    </a:prstGeom>
                    <a:noFill/>
                    <a:ln>
                      <a:noFill/>
                    </a:ln>
                  </pic:spPr>
                </pic:pic>
              </a:graphicData>
            </a:graphic>
          </wp:anchor>
        </w:drawing>
      </w:r>
      <w:r>
        <w:rPr>
          <w:rFonts w:cs="仿宋_GB2312" w:hint="eastAsia"/>
          <w:b/>
          <w:bCs/>
          <w:sz w:val="24"/>
          <w:szCs w:val="24"/>
        </w:rPr>
        <w:t>图</w:t>
      </w:r>
      <w:r>
        <w:rPr>
          <w:rFonts w:cs="仿宋_GB2312" w:hint="eastAsia"/>
          <w:b/>
          <w:bCs/>
          <w:sz w:val="24"/>
          <w:szCs w:val="24"/>
        </w:rPr>
        <w:t xml:space="preserve">5-3  </w:t>
      </w:r>
      <w:r>
        <w:rPr>
          <w:rFonts w:cs="仿宋_GB2312" w:hint="eastAsia"/>
          <w:b/>
          <w:bCs/>
          <w:sz w:val="24"/>
          <w:szCs w:val="24"/>
        </w:rPr>
        <w:t>近三年杂志订阅量增长率变动图</w:t>
      </w:r>
    </w:p>
    <w:p w14:paraId="011EB272" w14:textId="77777777" w:rsidR="0097462F" w:rsidRDefault="002A4631">
      <w:pPr>
        <w:pStyle w:val="3"/>
        <w:ind w:firstLine="643"/>
        <w:rPr>
          <w:rFonts w:cs="仿宋_GB2312"/>
        </w:rPr>
      </w:pPr>
      <w:r>
        <w:rPr>
          <w:rFonts w:cs="仿宋_GB2312" w:hint="eastAsia"/>
        </w:rPr>
        <w:t>2</w:t>
      </w:r>
      <w:r>
        <w:rPr>
          <w:rFonts w:cs="仿宋_GB2312" w:hint="eastAsia"/>
        </w:rPr>
        <w:t>、促进社会主义精神文明建设</w:t>
      </w:r>
    </w:p>
    <w:p w14:paraId="11B06C99" w14:textId="77777777" w:rsidR="0097462F" w:rsidRDefault="002A4631">
      <w:pPr>
        <w:ind w:firstLine="640"/>
        <w:rPr>
          <w:rFonts w:cs="仿宋_GB2312"/>
        </w:rPr>
      </w:pPr>
      <w:r>
        <w:rPr>
          <w:rFonts w:cs="仿宋_GB2312" w:hint="eastAsia"/>
          <w:lang w:bidi="ar"/>
        </w:rPr>
        <w:t>经核查分析，《人大研究》杂志社作为省人大常委会机关刊物，牢固坚持以习近平新时代中国特色社</w:t>
      </w:r>
      <w:r>
        <w:rPr>
          <w:rFonts w:cs="仿宋_GB2312" w:hint="eastAsia"/>
          <w:lang w:bidi="ar"/>
        </w:rPr>
        <w:t>会主义思想为指导，自觉增强“四个意识”、坚定“四个自信”、做到“两</w:t>
      </w:r>
      <w:r>
        <w:rPr>
          <w:rFonts w:cs="仿宋_GB2312" w:hint="eastAsia"/>
          <w:lang w:bidi="ar"/>
        </w:rPr>
        <w:lastRenderedPageBreak/>
        <w:t>个维护”，对人民代表大会制度和人大工作进行研究、总结、交流、宣传，全面落实意识形态工作责任制，主动加强阵地建设和管理，旗帜鲜明反对和抵制各种错误观点，坚决禁止刊载否定党的领导和党的路线方针政策的文章及观点，杜绝传播非马克思主义的世界观和价值观，在重要时间节点和重大主题方面，适时推出专栏和重头文章，突出准确把握总书记关于坚持和完善人民代表大会制度的重要思想，不断促进了社会主义精神文明的建设。根据统计数据显示，近几年的《人大研究》杂志综合影响因子</w:t>
      </w:r>
      <w:r>
        <w:rPr>
          <w:rFonts w:cs="仿宋_GB2312" w:hint="eastAsia"/>
          <w:lang w:bidi="ar"/>
        </w:rPr>
        <w:t>分别为</w:t>
      </w:r>
      <w:r>
        <w:rPr>
          <w:rFonts w:cs="仿宋_GB2312" w:hint="eastAsia"/>
          <w:lang w:bidi="ar"/>
        </w:rPr>
        <w:t>0.14</w:t>
      </w:r>
      <w:r>
        <w:rPr>
          <w:rFonts w:cs="仿宋_GB2312" w:hint="eastAsia"/>
          <w:lang w:bidi="ar"/>
        </w:rPr>
        <w:t>、</w:t>
      </w:r>
      <w:r>
        <w:rPr>
          <w:rFonts w:cs="仿宋_GB2312" w:hint="eastAsia"/>
          <w:lang w:bidi="ar"/>
        </w:rPr>
        <w:t>0.18</w:t>
      </w:r>
      <w:r>
        <w:rPr>
          <w:rFonts w:cs="仿宋_GB2312" w:hint="eastAsia"/>
          <w:lang w:bidi="ar"/>
        </w:rPr>
        <w:t>、</w:t>
      </w:r>
      <w:r>
        <w:rPr>
          <w:rFonts w:cs="仿宋_GB2312" w:hint="eastAsia"/>
          <w:lang w:bidi="ar"/>
        </w:rPr>
        <w:t>0.23</w:t>
      </w:r>
      <w:r>
        <w:rPr>
          <w:rFonts w:cs="仿宋_GB2312" w:hint="eastAsia"/>
          <w:lang w:bidi="ar"/>
        </w:rPr>
        <w:t>，逐年呈上升趋势。</w:t>
      </w:r>
      <w:r>
        <w:rPr>
          <w:rFonts w:cs="仿宋_GB2312" w:hint="eastAsia"/>
        </w:rPr>
        <w:t>该指标权重分</w:t>
      </w:r>
      <w:r>
        <w:rPr>
          <w:rFonts w:cs="仿宋_GB2312" w:hint="eastAsia"/>
        </w:rPr>
        <w:t>6</w:t>
      </w:r>
      <w:r>
        <w:rPr>
          <w:rFonts w:cs="仿宋_GB2312" w:hint="eastAsia"/>
        </w:rPr>
        <w:t>分，根据评分标准得分</w:t>
      </w:r>
      <w:r>
        <w:rPr>
          <w:rFonts w:cs="仿宋_GB2312" w:hint="eastAsia"/>
        </w:rPr>
        <w:t>6</w:t>
      </w:r>
      <w:r>
        <w:rPr>
          <w:rFonts w:cs="仿宋_GB2312" w:hint="eastAsia"/>
        </w:rPr>
        <w:t>分，得分率为</w:t>
      </w:r>
      <w:r>
        <w:rPr>
          <w:rFonts w:cs="仿宋_GB2312" w:hint="eastAsia"/>
        </w:rPr>
        <w:t>100%</w:t>
      </w:r>
      <w:r>
        <w:rPr>
          <w:rFonts w:cs="仿宋_GB2312" w:hint="eastAsia"/>
        </w:rPr>
        <w:t>。</w:t>
      </w:r>
    </w:p>
    <w:p w14:paraId="3842F15E" w14:textId="77777777" w:rsidR="0097462F" w:rsidRDefault="002A4631">
      <w:pPr>
        <w:pStyle w:val="3"/>
        <w:ind w:firstLine="643"/>
        <w:rPr>
          <w:rFonts w:cs="仿宋_GB2312"/>
        </w:rPr>
      </w:pPr>
      <w:r>
        <w:rPr>
          <w:rFonts w:cs="仿宋_GB2312" w:hint="eastAsia"/>
        </w:rPr>
        <w:t>3</w:t>
      </w:r>
      <w:r>
        <w:rPr>
          <w:rFonts w:cs="仿宋_GB2312" w:hint="eastAsia"/>
        </w:rPr>
        <w:t>、出版物审读管理机制健全性</w:t>
      </w:r>
    </w:p>
    <w:p w14:paraId="7B326292" w14:textId="77777777" w:rsidR="0097462F" w:rsidRDefault="002A4631">
      <w:pPr>
        <w:ind w:firstLine="640"/>
        <w:rPr>
          <w:rFonts w:cs="仿宋_GB2312"/>
        </w:rPr>
      </w:pPr>
      <w:r>
        <w:rPr>
          <w:rFonts w:cs="仿宋_GB2312" w:hint="eastAsia"/>
          <w:lang w:bidi="ar"/>
        </w:rPr>
        <w:t>经核查分析，为保证出版物的质量《人大研究》杂志社制定了《省人大常委会研究室“一报一刊”审读办法》和《校对差错控制标准》制度，制度内容合法、合</w:t>
      </w:r>
      <w:proofErr w:type="gramStart"/>
      <w:r>
        <w:rPr>
          <w:rFonts w:cs="仿宋_GB2312" w:hint="eastAsia"/>
          <w:lang w:bidi="ar"/>
        </w:rPr>
        <w:t>规</w:t>
      </w:r>
      <w:proofErr w:type="gramEnd"/>
      <w:r>
        <w:rPr>
          <w:rFonts w:cs="仿宋_GB2312" w:hint="eastAsia"/>
          <w:lang w:bidi="ar"/>
        </w:rPr>
        <w:t>、完整，且出版物审读工作严格按照本制度执行。综上所述，</w:t>
      </w:r>
      <w:r>
        <w:rPr>
          <w:rFonts w:cs="仿宋_GB2312" w:hint="eastAsia"/>
        </w:rPr>
        <w:t>该指标权重分</w:t>
      </w:r>
      <w:r>
        <w:rPr>
          <w:rFonts w:cs="仿宋_GB2312" w:hint="eastAsia"/>
        </w:rPr>
        <w:t>6</w:t>
      </w:r>
      <w:r>
        <w:rPr>
          <w:rFonts w:cs="仿宋_GB2312" w:hint="eastAsia"/>
        </w:rPr>
        <w:t>分，根据评分标准得分</w:t>
      </w:r>
      <w:r>
        <w:rPr>
          <w:rFonts w:cs="仿宋_GB2312" w:hint="eastAsia"/>
        </w:rPr>
        <w:t>6</w:t>
      </w:r>
      <w:r>
        <w:rPr>
          <w:rFonts w:cs="仿宋_GB2312" w:hint="eastAsia"/>
        </w:rPr>
        <w:t>分，得分率为</w:t>
      </w:r>
      <w:r>
        <w:rPr>
          <w:rFonts w:cs="仿宋_GB2312" w:hint="eastAsia"/>
        </w:rPr>
        <w:t>100%</w:t>
      </w:r>
      <w:r>
        <w:rPr>
          <w:rFonts w:cs="仿宋_GB2312" w:hint="eastAsia"/>
        </w:rPr>
        <w:t>。</w:t>
      </w:r>
    </w:p>
    <w:p w14:paraId="56FC8535" w14:textId="77777777" w:rsidR="0097462F" w:rsidRDefault="002A4631">
      <w:pPr>
        <w:pStyle w:val="3"/>
        <w:ind w:firstLine="643"/>
        <w:rPr>
          <w:rFonts w:cs="仿宋_GB2312"/>
        </w:rPr>
      </w:pPr>
      <w:r>
        <w:rPr>
          <w:rFonts w:cs="仿宋_GB2312" w:hint="eastAsia"/>
        </w:rPr>
        <w:t>4</w:t>
      </w:r>
      <w:r>
        <w:rPr>
          <w:rFonts w:cs="仿宋_GB2312" w:hint="eastAsia"/>
        </w:rPr>
        <w:t>、读者满意度</w:t>
      </w:r>
    </w:p>
    <w:p w14:paraId="308F19FF" w14:textId="77777777" w:rsidR="0097462F" w:rsidRDefault="002A4631">
      <w:pPr>
        <w:ind w:firstLine="640"/>
        <w:rPr>
          <w:rFonts w:cs="仿宋_GB2312"/>
        </w:rPr>
      </w:pPr>
      <w:bookmarkStart w:id="50" w:name="_Toc2338"/>
      <w:proofErr w:type="gramStart"/>
      <w:r>
        <w:rPr>
          <w:rFonts w:hint="eastAsia"/>
        </w:rPr>
        <w:t>评价组</w:t>
      </w:r>
      <w:proofErr w:type="gramEnd"/>
      <w:r>
        <w:rPr>
          <w:rFonts w:hint="eastAsia"/>
        </w:rPr>
        <w:t>通过线上调查问卷的形式共收集到了有效问卷</w:t>
      </w:r>
      <w:r>
        <w:rPr>
          <w:rFonts w:cs="仿宋_GB2312" w:hint="eastAsia"/>
        </w:rPr>
        <w:t>119</w:t>
      </w:r>
      <w:r>
        <w:rPr>
          <w:rFonts w:cs="仿宋_GB2312" w:hint="eastAsia"/>
        </w:rPr>
        <w:t>份</w:t>
      </w:r>
      <w:r>
        <w:rPr>
          <w:rFonts w:hint="eastAsia"/>
        </w:rPr>
        <w:t>。调查问卷问题设置主要分为基本问题和满意度问题。基本问题共</w:t>
      </w:r>
      <w:r>
        <w:rPr>
          <w:rFonts w:cs="仿宋_GB2312" w:hint="eastAsia"/>
        </w:rPr>
        <w:t>4</w:t>
      </w:r>
      <w:r>
        <w:rPr>
          <w:rFonts w:cs="仿宋_GB2312" w:hint="eastAsia"/>
        </w:rPr>
        <w:t>个，主要了解了受访对象对《人大研究》杂志</w:t>
      </w:r>
      <w:r>
        <w:rPr>
          <w:rFonts w:cs="仿宋_GB2312" w:hint="eastAsia"/>
        </w:rPr>
        <w:lastRenderedPageBreak/>
        <w:t>社所出版杂志的了解程度。满意度问题共</w:t>
      </w:r>
      <w:r>
        <w:rPr>
          <w:rFonts w:cs="仿宋_GB2312" w:hint="eastAsia"/>
        </w:rPr>
        <w:t>4</w:t>
      </w:r>
      <w:r>
        <w:rPr>
          <w:rFonts w:cs="仿宋_GB2312" w:hint="eastAsia"/>
        </w:rPr>
        <w:t>个，对《人大研究》杂志的栏目设置、排版布局、文章质量等方面进行调查。通过对回收的满意度调查问卷进行分析，满意度调查结果如下：</w:t>
      </w:r>
    </w:p>
    <w:p w14:paraId="7CE51A02" w14:textId="77777777" w:rsidR="0097462F" w:rsidRDefault="002A4631">
      <w:pPr>
        <w:ind w:firstLine="643"/>
      </w:pPr>
      <w:r>
        <w:rPr>
          <w:rFonts w:cs="仿宋_GB2312" w:hint="eastAsia"/>
          <w:b/>
          <w:bCs/>
        </w:rPr>
        <w:t>问题</w:t>
      </w:r>
      <w:r>
        <w:rPr>
          <w:rFonts w:cs="仿宋_GB2312" w:hint="eastAsia"/>
          <w:b/>
          <w:bCs/>
        </w:rPr>
        <w:t>1</w:t>
      </w:r>
      <w:r>
        <w:rPr>
          <w:rFonts w:cs="仿宋_GB2312" w:hint="eastAsia"/>
          <w:b/>
          <w:bCs/>
        </w:rPr>
        <w:t>：</w:t>
      </w:r>
      <w:r>
        <w:rPr>
          <w:rFonts w:cs="仿宋_GB2312" w:hint="eastAsia"/>
        </w:rPr>
        <w:t>您对《人大研究》杂志的栏目设置满意吗？</w:t>
      </w:r>
    </w:p>
    <w:p w14:paraId="7C23BEC7" w14:textId="77777777" w:rsidR="0097462F" w:rsidRDefault="002A4631">
      <w:pPr>
        <w:ind w:firstLine="640"/>
        <w:rPr>
          <w:rFonts w:cs="仿宋_GB2312"/>
        </w:rPr>
      </w:pPr>
      <w:r>
        <w:rPr>
          <w:rFonts w:cs="仿宋_GB2312" w:hint="eastAsia"/>
        </w:rPr>
        <w:t>通过数据处理分析，读者对《人大研究》杂志栏目设置满意的占</w:t>
      </w:r>
      <w:r>
        <w:rPr>
          <w:rFonts w:cs="仿宋_GB2312" w:hint="eastAsia"/>
        </w:rPr>
        <w:t>80.67%</w:t>
      </w:r>
      <w:r>
        <w:rPr>
          <w:rFonts w:cs="仿宋_GB2312" w:hint="eastAsia"/>
        </w:rPr>
        <w:t>，比较满意的占</w:t>
      </w:r>
      <w:r>
        <w:rPr>
          <w:rFonts w:cs="仿宋_GB2312" w:hint="eastAsia"/>
        </w:rPr>
        <w:t>18.49%</w:t>
      </w:r>
      <w:r>
        <w:rPr>
          <w:rFonts w:cs="仿宋_GB2312" w:hint="eastAsia"/>
        </w:rPr>
        <w:t>，一般的占</w:t>
      </w:r>
      <w:r>
        <w:rPr>
          <w:rFonts w:cs="仿宋_GB2312" w:hint="eastAsia"/>
        </w:rPr>
        <w:t>0.84%</w:t>
      </w:r>
      <w:r>
        <w:rPr>
          <w:rFonts w:cs="仿宋_GB2312" w:hint="eastAsia"/>
        </w:rPr>
        <w:t>，不太满意的占</w:t>
      </w:r>
      <w:r>
        <w:rPr>
          <w:rFonts w:cs="仿宋_GB2312" w:hint="eastAsia"/>
        </w:rPr>
        <w:t>0%</w:t>
      </w:r>
      <w:r>
        <w:rPr>
          <w:rFonts w:cs="仿宋_GB2312" w:hint="eastAsia"/>
        </w:rPr>
        <w:t>，不满意的占</w:t>
      </w:r>
      <w:r>
        <w:rPr>
          <w:rFonts w:cs="仿宋_GB2312" w:hint="eastAsia"/>
        </w:rPr>
        <w:t>0%</w:t>
      </w:r>
      <w:r>
        <w:rPr>
          <w:rFonts w:cs="仿宋_GB2312" w:hint="eastAsia"/>
        </w:rPr>
        <w:t>。总体而言，读者对《人大研究》杂志的栏目设置满意度较</w:t>
      </w:r>
      <w:r>
        <w:rPr>
          <w:rFonts w:cs="仿宋_GB2312" w:hint="eastAsia"/>
        </w:rPr>
        <w:t>高，为</w:t>
      </w:r>
      <w:r>
        <w:rPr>
          <w:rFonts w:cs="仿宋_GB2312" w:hint="eastAsia"/>
        </w:rPr>
        <w:t>95.97%</w:t>
      </w:r>
      <w:r>
        <w:rPr>
          <w:rFonts w:cs="仿宋_GB2312" w:hint="eastAsia"/>
        </w:rPr>
        <w:t>，问题</w:t>
      </w:r>
      <w:r>
        <w:rPr>
          <w:rFonts w:cs="仿宋_GB2312" w:hint="eastAsia"/>
        </w:rPr>
        <w:t>1</w:t>
      </w:r>
      <w:r>
        <w:rPr>
          <w:rFonts w:cs="仿宋_GB2312" w:hint="eastAsia"/>
        </w:rPr>
        <w:t>满意程度具体数据分析如图</w:t>
      </w:r>
      <w:r>
        <w:rPr>
          <w:rFonts w:cs="仿宋_GB2312" w:hint="eastAsia"/>
        </w:rPr>
        <w:t>5-4</w:t>
      </w:r>
      <w:r>
        <w:rPr>
          <w:rFonts w:cs="仿宋_GB2312" w:hint="eastAsia"/>
        </w:rPr>
        <w:t>所示：</w:t>
      </w:r>
    </w:p>
    <w:p w14:paraId="025AC278" w14:textId="77777777" w:rsidR="0097462F" w:rsidRDefault="002A4631">
      <w:pPr>
        <w:ind w:firstLineChars="0" w:firstLine="0"/>
        <w:jc w:val="center"/>
        <w:rPr>
          <w:rFonts w:cs="仿宋_GB2312"/>
          <w:b/>
          <w:bCs/>
          <w:sz w:val="30"/>
          <w:szCs w:val="30"/>
        </w:rPr>
      </w:pPr>
      <w:r>
        <w:rPr>
          <w:rFonts w:cs="仿宋_GB2312" w:hint="eastAsia"/>
          <w:noProof/>
          <w:sz w:val="24"/>
          <w:szCs w:val="24"/>
        </w:rPr>
        <w:drawing>
          <wp:anchor distT="0" distB="0" distL="114300" distR="114300" simplePos="0" relativeHeight="251662336" behindDoc="0" locked="0" layoutInCell="1" allowOverlap="1">
            <wp:simplePos x="0" y="0"/>
            <wp:positionH relativeFrom="column">
              <wp:posOffset>105410</wp:posOffset>
            </wp:positionH>
            <wp:positionV relativeFrom="paragraph">
              <wp:posOffset>24765</wp:posOffset>
            </wp:positionV>
            <wp:extent cx="4679315" cy="2753995"/>
            <wp:effectExtent l="0" t="0" r="6985" b="8255"/>
            <wp:wrapTopAndBottom/>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1"/>
                    <a:stretch>
                      <a:fillRect/>
                    </a:stretch>
                  </pic:blipFill>
                  <pic:spPr>
                    <a:xfrm>
                      <a:off x="0" y="0"/>
                      <a:ext cx="4679315" cy="2753995"/>
                    </a:xfrm>
                    <a:prstGeom prst="rect">
                      <a:avLst/>
                    </a:prstGeom>
                    <a:noFill/>
                    <a:ln>
                      <a:noFill/>
                    </a:ln>
                  </pic:spPr>
                </pic:pic>
              </a:graphicData>
            </a:graphic>
          </wp:anchor>
        </w:drawing>
      </w:r>
      <w:r>
        <w:rPr>
          <w:rFonts w:cs="仿宋_GB2312" w:hint="eastAsia"/>
          <w:b/>
          <w:bCs/>
          <w:sz w:val="24"/>
          <w:szCs w:val="24"/>
        </w:rPr>
        <w:t>图</w:t>
      </w:r>
      <w:r>
        <w:rPr>
          <w:rFonts w:cs="仿宋_GB2312" w:hint="eastAsia"/>
          <w:b/>
          <w:bCs/>
          <w:sz w:val="24"/>
          <w:szCs w:val="24"/>
        </w:rPr>
        <w:t xml:space="preserve">5-4  </w:t>
      </w:r>
      <w:r>
        <w:rPr>
          <w:rFonts w:cs="仿宋_GB2312" w:hint="eastAsia"/>
          <w:b/>
          <w:bCs/>
          <w:sz w:val="24"/>
          <w:szCs w:val="24"/>
        </w:rPr>
        <w:t>读者对杂志栏目设置的满意</w:t>
      </w:r>
      <w:proofErr w:type="gramStart"/>
      <w:r>
        <w:rPr>
          <w:rFonts w:cs="仿宋_GB2312" w:hint="eastAsia"/>
          <w:b/>
          <w:bCs/>
          <w:sz w:val="24"/>
          <w:szCs w:val="24"/>
        </w:rPr>
        <w:t>度分析</w:t>
      </w:r>
      <w:proofErr w:type="gramEnd"/>
      <w:r>
        <w:rPr>
          <w:rFonts w:cs="仿宋_GB2312" w:hint="eastAsia"/>
          <w:b/>
          <w:bCs/>
          <w:sz w:val="24"/>
          <w:szCs w:val="24"/>
        </w:rPr>
        <w:t>图</w:t>
      </w:r>
    </w:p>
    <w:p w14:paraId="6EE337E7" w14:textId="77777777" w:rsidR="0097462F" w:rsidRDefault="002A4631">
      <w:pPr>
        <w:ind w:firstLine="643"/>
        <w:rPr>
          <w:rFonts w:cs="仿宋_GB2312"/>
          <w:szCs w:val="32"/>
        </w:rPr>
      </w:pPr>
      <w:r>
        <w:rPr>
          <w:rFonts w:cs="仿宋_GB2312" w:hint="eastAsia"/>
          <w:b/>
          <w:bCs/>
        </w:rPr>
        <w:t>问题</w:t>
      </w:r>
      <w:r>
        <w:rPr>
          <w:rFonts w:cs="仿宋_GB2312" w:hint="eastAsia"/>
          <w:b/>
          <w:bCs/>
        </w:rPr>
        <w:t>2</w:t>
      </w:r>
      <w:r>
        <w:rPr>
          <w:rFonts w:cs="仿宋_GB2312" w:hint="eastAsia"/>
          <w:b/>
          <w:bCs/>
        </w:rPr>
        <w:t>：</w:t>
      </w:r>
      <w:r>
        <w:rPr>
          <w:rFonts w:cs="仿宋_GB2312" w:hint="eastAsia"/>
          <w:szCs w:val="32"/>
        </w:rPr>
        <w:t>您对《人大研究》杂志的排版布局满意吗？</w:t>
      </w:r>
    </w:p>
    <w:p w14:paraId="1DE48F9C" w14:textId="77777777" w:rsidR="0097462F" w:rsidRDefault="002A4631">
      <w:pPr>
        <w:ind w:firstLine="640"/>
        <w:rPr>
          <w:rFonts w:cs="仿宋_GB2312"/>
        </w:rPr>
      </w:pPr>
      <w:r>
        <w:rPr>
          <w:rFonts w:cs="仿宋_GB2312" w:hint="eastAsia"/>
        </w:rPr>
        <w:t>通过数据处理分析，读者对</w:t>
      </w:r>
      <w:r>
        <w:rPr>
          <w:rFonts w:cs="仿宋_GB2312" w:hint="eastAsia"/>
          <w:szCs w:val="32"/>
        </w:rPr>
        <w:t>《人大研究》杂志排版布局</w:t>
      </w:r>
      <w:r>
        <w:rPr>
          <w:rFonts w:cs="仿宋_GB2312" w:hint="eastAsia"/>
        </w:rPr>
        <w:t>满意的占</w:t>
      </w:r>
      <w:r>
        <w:rPr>
          <w:rFonts w:cs="仿宋_GB2312" w:hint="eastAsia"/>
        </w:rPr>
        <w:t>76.47%</w:t>
      </w:r>
      <w:r>
        <w:rPr>
          <w:rFonts w:cs="仿宋_GB2312" w:hint="eastAsia"/>
        </w:rPr>
        <w:t>，比较满意的占</w:t>
      </w:r>
      <w:r>
        <w:rPr>
          <w:rFonts w:cs="仿宋_GB2312" w:hint="eastAsia"/>
        </w:rPr>
        <w:t>19.33%</w:t>
      </w:r>
      <w:r>
        <w:rPr>
          <w:rFonts w:cs="仿宋_GB2312" w:hint="eastAsia"/>
        </w:rPr>
        <w:t>，一般的占</w:t>
      </w:r>
      <w:r>
        <w:rPr>
          <w:rFonts w:cs="仿宋_GB2312" w:hint="eastAsia"/>
        </w:rPr>
        <w:t>4.20%</w:t>
      </w:r>
      <w:r>
        <w:rPr>
          <w:rFonts w:cs="仿宋_GB2312" w:hint="eastAsia"/>
        </w:rPr>
        <w:t>，</w:t>
      </w:r>
      <w:r>
        <w:rPr>
          <w:rFonts w:cs="仿宋_GB2312" w:hint="eastAsia"/>
        </w:rPr>
        <w:lastRenderedPageBreak/>
        <w:t>不太满意的占</w:t>
      </w:r>
      <w:r>
        <w:rPr>
          <w:rFonts w:cs="仿宋_GB2312" w:hint="eastAsia"/>
        </w:rPr>
        <w:t>0%</w:t>
      </w:r>
      <w:r>
        <w:rPr>
          <w:rFonts w:cs="仿宋_GB2312" w:hint="eastAsia"/>
        </w:rPr>
        <w:t>，不满意的占</w:t>
      </w:r>
      <w:r>
        <w:rPr>
          <w:rFonts w:cs="仿宋_GB2312" w:hint="eastAsia"/>
        </w:rPr>
        <w:t>0%</w:t>
      </w:r>
      <w:r>
        <w:rPr>
          <w:rFonts w:cs="仿宋_GB2312" w:hint="eastAsia"/>
        </w:rPr>
        <w:t>。总体而言，读者对</w:t>
      </w:r>
      <w:r>
        <w:rPr>
          <w:rFonts w:cs="仿宋_GB2312" w:hint="eastAsia"/>
          <w:szCs w:val="32"/>
        </w:rPr>
        <w:t>《人大研究》杂志的排版布局</w:t>
      </w:r>
      <w:r>
        <w:rPr>
          <w:rFonts w:cs="仿宋_GB2312" w:hint="eastAsia"/>
        </w:rPr>
        <w:t>满意度较高，为</w:t>
      </w:r>
      <w:r>
        <w:rPr>
          <w:rFonts w:cs="仿宋_GB2312" w:hint="eastAsia"/>
        </w:rPr>
        <w:t>94.45%</w:t>
      </w:r>
      <w:r>
        <w:rPr>
          <w:rFonts w:cs="仿宋_GB2312" w:hint="eastAsia"/>
        </w:rPr>
        <w:t>，问题</w:t>
      </w:r>
      <w:r>
        <w:rPr>
          <w:rFonts w:cs="仿宋_GB2312" w:hint="eastAsia"/>
        </w:rPr>
        <w:t>2</w:t>
      </w:r>
      <w:r>
        <w:rPr>
          <w:rFonts w:cs="仿宋_GB2312" w:hint="eastAsia"/>
        </w:rPr>
        <w:t>满意程度具体数据分析如图</w:t>
      </w:r>
      <w:r>
        <w:rPr>
          <w:rFonts w:cs="仿宋_GB2312" w:hint="eastAsia"/>
        </w:rPr>
        <w:t>5-5</w:t>
      </w:r>
      <w:r>
        <w:rPr>
          <w:rFonts w:cs="仿宋_GB2312" w:hint="eastAsia"/>
        </w:rPr>
        <w:t>所示：</w:t>
      </w:r>
    </w:p>
    <w:p w14:paraId="6466136F" w14:textId="77777777" w:rsidR="0097462F" w:rsidRDefault="002A4631">
      <w:pPr>
        <w:ind w:firstLine="480"/>
        <w:jc w:val="center"/>
      </w:pPr>
      <w:r>
        <w:rPr>
          <w:rFonts w:cs="仿宋_GB2312" w:hint="eastAsia"/>
          <w:noProof/>
          <w:sz w:val="24"/>
          <w:szCs w:val="24"/>
        </w:rPr>
        <w:drawing>
          <wp:anchor distT="0" distB="0" distL="114300" distR="114300" simplePos="0" relativeHeight="251663360" behindDoc="0" locked="0" layoutInCell="1" allowOverlap="1">
            <wp:simplePos x="0" y="0"/>
            <wp:positionH relativeFrom="column">
              <wp:posOffset>363855</wp:posOffset>
            </wp:positionH>
            <wp:positionV relativeFrom="paragraph">
              <wp:posOffset>46990</wp:posOffset>
            </wp:positionV>
            <wp:extent cx="4665345" cy="2753995"/>
            <wp:effectExtent l="0" t="0" r="1905" b="8255"/>
            <wp:wrapTopAndBottom/>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22"/>
                    <a:stretch>
                      <a:fillRect/>
                    </a:stretch>
                  </pic:blipFill>
                  <pic:spPr>
                    <a:xfrm>
                      <a:off x="0" y="0"/>
                      <a:ext cx="4665345" cy="2753995"/>
                    </a:xfrm>
                    <a:prstGeom prst="rect">
                      <a:avLst/>
                    </a:prstGeom>
                    <a:noFill/>
                    <a:ln>
                      <a:noFill/>
                    </a:ln>
                  </pic:spPr>
                </pic:pic>
              </a:graphicData>
            </a:graphic>
          </wp:anchor>
        </w:drawing>
      </w:r>
      <w:r>
        <w:rPr>
          <w:rFonts w:cs="仿宋_GB2312" w:hint="eastAsia"/>
          <w:b/>
          <w:bCs/>
          <w:sz w:val="24"/>
          <w:szCs w:val="24"/>
        </w:rPr>
        <w:t>图</w:t>
      </w:r>
      <w:r>
        <w:rPr>
          <w:rFonts w:cs="仿宋_GB2312" w:hint="eastAsia"/>
          <w:b/>
          <w:bCs/>
          <w:sz w:val="24"/>
          <w:szCs w:val="24"/>
        </w:rPr>
        <w:t xml:space="preserve">5-5  </w:t>
      </w:r>
      <w:r>
        <w:rPr>
          <w:rFonts w:cs="仿宋_GB2312" w:hint="eastAsia"/>
          <w:b/>
          <w:bCs/>
          <w:sz w:val="24"/>
          <w:szCs w:val="24"/>
        </w:rPr>
        <w:t>读者对杂志排版布局的满意</w:t>
      </w:r>
      <w:proofErr w:type="gramStart"/>
      <w:r>
        <w:rPr>
          <w:rFonts w:cs="仿宋_GB2312" w:hint="eastAsia"/>
          <w:b/>
          <w:bCs/>
          <w:sz w:val="24"/>
          <w:szCs w:val="24"/>
        </w:rPr>
        <w:t>度分析</w:t>
      </w:r>
      <w:proofErr w:type="gramEnd"/>
      <w:r>
        <w:rPr>
          <w:rFonts w:cs="仿宋_GB2312" w:hint="eastAsia"/>
          <w:b/>
          <w:bCs/>
          <w:sz w:val="24"/>
          <w:szCs w:val="24"/>
        </w:rPr>
        <w:t>图</w:t>
      </w:r>
    </w:p>
    <w:p w14:paraId="3B047945" w14:textId="77777777" w:rsidR="0097462F" w:rsidRDefault="002A4631">
      <w:pPr>
        <w:ind w:firstLine="643"/>
      </w:pPr>
      <w:r>
        <w:rPr>
          <w:rFonts w:cs="仿宋_GB2312" w:hint="eastAsia"/>
          <w:b/>
          <w:bCs/>
        </w:rPr>
        <w:t>问题</w:t>
      </w:r>
      <w:r>
        <w:rPr>
          <w:rFonts w:cs="仿宋_GB2312" w:hint="eastAsia"/>
          <w:b/>
          <w:bCs/>
        </w:rPr>
        <w:t>3</w:t>
      </w:r>
      <w:r>
        <w:rPr>
          <w:rFonts w:cs="仿宋_GB2312" w:hint="eastAsia"/>
          <w:b/>
          <w:bCs/>
        </w:rPr>
        <w:t>：</w:t>
      </w:r>
      <w:r>
        <w:rPr>
          <w:rFonts w:cs="仿宋_GB2312" w:hint="eastAsia"/>
        </w:rPr>
        <w:t>您对</w:t>
      </w:r>
      <w:r>
        <w:rPr>
          <w:rFonts w:cs="仿宋_GB2312" w:hint="eastAsia"/>
          <w:szCs w:val="32"/>
        </w:rPr>
        <w:t>《人大研究》杂志的文章质量满意吗？</w:t>
      </w:r>
    </w:p>
    <w:p w14:paraId="35AD0DC8" w14:textId="77777777" w:rsidR="0097462F" w:rsidRDefault="002A4631">
      <w:pPr>
        <w:ind w:firstLine="640"/>
        <w:rPr>
          <w:rFonts w:cs="仿宋_GB2312"/>
          <w:b/>
          <w:bCs/>
          <w:sz w:val="30"/>
          <w:szCs w:val="30"/>
        </w:rPr>
      </w:pPr>
      <w:r>
        <w:rPr>
          <w:rFonts w:cs="仿宋_GB2312" w:hint="eastAsia"/>
        </w:rPr>
        <w:t>通过数据处理分析，读者对《人大研究》杂志文章质量满意的占</w:t>
      </w:r>
      <w:r>
        <w:rPr>
          <w:rFonts w:cs="仿宋_GB2312" w:hint="eastAsia"/>
        </w:rPr>
        <w:t>72.27%</w:t>
      </w:r>
      <w:r>
        <w:rPr>
          <w:rFonts w:cs="仿宋_GB2312" w:hint="eastAsia"/>
        </w:rPr>
        <w:t>，比较满意的占</w:t>
      </w:r>
      <w:r>
        <w:rPr>
          <w:rFonts w:cs="仿宋_GB2312" w:hint="eastAsia"/>
        </w:rPr>
        <w:t>26.05%</w:t>
      </w:r>
      <w:r>
        <w:rPr>
          <w:rFonts w:cs="仿宋_GB2312" w:hint="eastAsia"/>
        </w:rPr>
        <w:t>，一般的占</w:t>
      </w:r>
      <w:r>
        <w:rPr>
          <w:rFonts w:cs="仿宋_GB2312" w:hint="eastAsia"/>
        </w:rPr>
        <w:t>1.68%</w:t>
      </w:r>
      <w:r>
        <w:rPr>
          <w:rFonts w:cs="仿宋_GB2312" w:hint="eastAsia"/>
        </w:rPr>
        <w:t>，不太满意的占</w:t>
      </w:r>
      <w:r>
        <w:rPr>
          <w:rFonts w:cs="仿宋_GB2312" w:hint="eastAsia"/>
        </w:rPr>
        <w:t>0%</w:t>
      </w:r>
      <w:r>
        <w:rPr>
          <w:rFonts w:cs="仿宋_GB2312" w:hint="eastAsia"/>
        </w:rPr>
        <w:t>，不满意的占</w:t>
      </w:r>
      <w:r>
        <w:rPr>
          <w:rFonts w:cs="仿宋_GB2312" w:hint="eastAsia"/>
        </w:rPr>
        <w:t>0%</w:t>
      </w:r>
      <w:r>
        <w:rPr>
          <w:rFonts w:cs="仿宋_GB2312" w:hint="eastAsia"/>
        </w:rPr>
        <w:t>。总体而言，读者对</w:t>
      </w:r>
      <w:r>
        <w:rPr>
          <w:rFonts w:cs="仿宋_GB2312" w:hint="eastAsia"/>
          <w:szCs w:val="32"/>
        </w:rPr>
        <w:t>《人大研究》杂志的文章质量</w:t>
      </w:r>
      <w:r>
        <w:rPr>
          <w:rFonts w:cs="仿宋_GB2312" w:hint="eastAsia"/>
        </w:rPr>
        <w:t>满意度较高，为</w:t>
      </w:r>
      <w:r>
        <w:rPr>
          <w:rFonts w:cs="仿宋_GB2312" w:hint="eastAsia"/>
        </w:rPr>
        <w:t>94.12%</w:t>
      </w:r>
      <w:r>
        <w:rPr>
          <w:rFonts w:cs="仿宋_GB2312" w:hint="eastAsia"/>
        </w:rPr>
        <w:t>，问题</w:t>
      </w:r>
      <w:r>
        <w:rPr>
          <w:rFonts w:cs="仿宋_GB2312" w:hint="eastAsia"/>
        </w:rPr>
        <w:t>3</w:t>
      </w:r>
      <w:r>
        <w:rPr>
          <w:rFonts w:cs="仿宋_GB2312" w:hint="eastAsia"/>
        </w:rPr>
        <w:t>满意程度具体数据分析如图</w:t>
      </w:r>
      <w:r>
        <w:rPr>
          <w:rFonts w:cs="仿宋_GB2312" w:hint="eastAsia"/>
        </w:rPr>
        <w:t>5-6</w:t>
      </w:r>
      <w:r>
        <w:rPr>
          <w:rFonts w:cs="仿宋_GB2312" w:hint="eastAsia"/>
        </w:rPr>
        <w:t>所示：</w:t>
      </w:r>
    </w:p>
    <w:p w14:paraId="4AF67098" w14:textId="77777777" w:rsidR="0097462F" w:rsidRDefault="002A4631">
      <w:pPr>
        <w:ind w:firstLineChars="0" w:firstLine="0"/>
        <w:jc w:val="center"/>
        <w:rPr>
          <w:rFonts w:cs="仿宋_GB2312"/>
          <w:b/>
          <w:bCs/>
          <w:sz w:val="30"/>
          <w:szCs w:val="30"/>
        </w:rPr>
      </w:pPr>
      <w:r>
        <w:rPr>
          <w:rFonts w:cs="仿宋_GB2312" w:hint="eastAsia"/>
          <w:noProof/>
          <w:sz w:val="24"/>
          <w:szCs w:val="24"/>
        </w:rPr>
        <w:lastRenderedPageBreak/>
        <w:drawing>
          <wp:anchor distT="0" distB="0" distL="114300" distR="114300" simplePos="0" relativeHeight="251664384" behindDoc="0" locked="0" layoutInCell="1" allowOverlap="1">
            <wp:simplePos x="0" y="0"/>
            <wp:positionH relativeFrom="column">
              <wp:posOffset>332105</wp:posOffset>
            </wp:positionH>
            <wp:positionV relativeFrom="paragraph">
              <wp:posOffset>197485</wp:posOffset>
            </wp:positionV>
            <wp:extent cx="4665345" cy="2753995"/>
            <wp:effectExtent l="0" t="0" r="1905" b="8255"/>
            <wp:wrapTopAndBottom/>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23"/>
                    <a:stretch>
                      <a:fillRect/>
                    </a:stretch>
                  </pic:blipFill>
                  <pic:spPr>
                    <a:xfrm>
                      <a:off x="0" y="0"/>
                      <a:ext cx="4665345" cy="2753995"/>
                    </a:xfrm>
                    <a:prstGeom prst="rect">
                      <a:avLst/>
                    </a:prstGeom>
                    <a:noFill/>
                    <a:ln>
                      <a:noFill/>
                    </a:ln>
                  </pic:spPr>
                </pic:pic>
              </a:graphicData>
            </a:graphic>
          </wp:anchor>
        </w:drawing>
      </w:r>
      <w:r>
        <w:rPr>
          <w:rFonts w:cs="仿宋_GB2312" w:hint="eastAsia"/>
          <w:b/>
          <w:bCs/>
          <w:sz w:val="24"/>
          <w:szCs w:val="24"/>
        </w:rPr>
        <w:t>图</w:t>
      </w:r>
      <w:r>
        <w:rPr>
          <w:rFonts w:cs="仿宋_GB2312" w:hint="eastAsia"/>
          <w:b/>
          <w:bCs/>
          <w:sz w:val="24"/>
          <w:szCs w:val="24"/>
        </w:rPr>
        <w:t xml:space="preserve">5-6  </w:t>
      </w:r>
      <w:r>
        <w:rPr>
          <w:rFonts w:cs="仿宋_GB2312" w:hint="eastAsia"/>
          <w:b/>
          <w:bCs/>
          <w:sz w:val="24"/>
          <w:szCs w:val="24"/>
        </w:rPr>
        <w:t>读者对杂志文章质量的满意</w:t>
      </w:r>
      <w:proofErr w:type="gramStart"/>
      <w:r>
        <w:rPr>
          <w:rFonts w:cs="仿宋_GB2312" w:hint="eastAsia"/>
          <w:b/>
          <w:bCs/>
          <w:sz w:val="24"/>
          <w:szCs w:val="24"/>
        </w:rPr>
        <w:t>度分析</w:t>
      </w:r>
      <w:proofErr w:type="gramEnd"/>
      <w:r>
        <w:rPr>
          <w:rFonts w:cs="仿宋_GB2312" w:hint="eastAsia"/>
          <w:b/>
          <w:bCs/>
          <w:sz w:val="24"/>
          <w:szCs w:val="24"/>
        </w:rPr>
        <w:t>图</w:t>
      </w:r>
    </w:p>
    <w:p w14:paraId="6B4A673C" w14:textId="77777777" w:rsidR="0097462F" w:rsidRDefault="002A4631">
      <w:pPr>
        <w:ind w:firstLine="643"/>
      </w:pPr>
      <w:r>
        <w:rPr>
          <w:rFonts w:cs="仿宋_GB2312" w:hint="eastAsia"/>
          <w:b/>
          <w:bCs/>
        </w:rPr>
        <w:t>问题</w:t>
      </w:r>
      <w:r>
        <w:rPr>
          <w:rFonts w:cs="仿宋_GB2312" w:hint="eastAsia"/>
          <w:b/>
          <w:bCs/>
        </w:rPr>
        <w:t>4</w:t>
      </w:r>
      <w:r>
        <w:rPr>
          <w:rFonts w:cs="仿宋_GB2312" w:hint="eastAsia"/>
          <w:b/>
          <w:bCs/>
        </w:rPr>
        <w:t>：</w:t>
      </w:r>
      <w:r>
        <w:rPr>
          <w:rFonts w:hint="eastAsia"/>
        </w:rPr>
        <w:t>您对《人大研究》杂志的印刷质量满意吗？</w:t>
      </w:r>
    </w:p>
    <w:p w14:paraId="206757D8" w14:textId="77777777" w:rsidR="0097462F" w:rsidRDefault="002A4631">
      <w:pPr>
        <w:ind w:firstLine="640"/>
        <w:rPr>
          <w:rFonts w:cs="仿宋_GB2312"/>
        </w:rPr>
      </w:pPr>
      <w:r>
        <w:rPr>
          <w:rFonts w:cs="仿宋_GB2312" w:hint="eastAsia"/>
        </w:rPr>
        <w:t>通过数据处理分析，读者对</w:t>
      </w:r>
      <w:r>
        <w:rPr>
          <w:rFonts w:cs="仿宋_GB2312" w:hint="eastAsia"/>
          <w:szCs w:val="32"/>
        </w:rPr>
        <w:t>《人大研究》杂志印刷质量</w:t>
      </w:r>
      <w:r>
        <w:rPr>
          <w:rFonts w:cs="仿宋_GB2312" w:hint="eastAsia"/>
        </w:rPr>
        <w:t>满意的占</w:t>
      </w:r>
      <w:r>
        <w:rPr>
          <w:rFonts w:cs="仿宋_GB2312" w:hint="eastAsia"/>
        </w:rPr>
        <w:t>75.63%</w:t>
      </w:r>
      <w:r>
        <w:rPr>
          <w:rFonts w:cs="仿宋_GB2312" w:hint="eastAsia"/>
        </w:rPr>
        <w:t>，比较满意的占</w:t>
      </w:r>
      <w:r>
        <w:rPr>
          <w:rFonts w:cs="仿宋_GB2312" w:hint="eastAsia"/>
        </w:rPr>
        <w:t>21.85%</w:t>
      </w:r>
      <w:r>
        <w:rPr>
          <w:rFonts w:cs="仿宋_GB2312" w:hint="eastAsia"/>
        </w:rPr>
        <w:t>，一般的占</w:t>
      </w:r>
      <w:r>
        <w:rPr>
          <w:rFonts w:cs="仿宋_GB2312" w:hint="eastAsia"/>
        </w:rPr>
        <w:t>2.52%</w:t>
      </w:r>
      <w:r>
        <w:rPr>
          <w:rFonts w:cs="仿宋_GB2312" w:hint="eastAsia"/>
        </w:rPr>
        <w:t>，</w:t>
      </w:r>
      <w:r>
        <w:rPr>
          <w:rFonts w:cs="仿宋_GB2312" w:hint="eastAsia"/>
        </w:rPr>
        <w:t>不太满意的占</w:t>
      </w:r>
      <w:r>
        <w:rPr>
          <w:rFonts w:cs="仿宋_GB2312" w:hint="eastAsia"/>
        </w:rPr>
        <w:t>0%</w:t>
      </w:r>
      <w:r>
        <w:rPr>
          <w:rFonts w:cs="仿宋_GB2312" w:hint="eastAsia"/>
        </w:rPr>
        <w:t>，不满意的占</w:t>
      </w:r>
      <w:r>
        <w:rPr>
          <w:rFonts w:cs="仿宋_GB2312" w:hint="eastAsia"/>
        </w:rPr>
        <w:t>0%</w:t>
      </w:r>
      <w:r>
        <w:rPr>
          <w:rFonts w:cs="仿宋_GB2312" w:hint="eastAsia"/>
        </w:rPr>
        <w:t>。总体而言，读者对</w:t>
      </w:r>
      <w:r>
        <w:rPr>
          <w:rFonts w:cs="仿宋_GB2312" w:hint="eastAsia"/>
          <w:szCs w:val="32"/>
        </w:rPr>
        <w:t>《人大研究》杂志的印刷质量</w:t>
      </w:r>
      <w:r>
        <w:rPr>
          <w:rFonts w:cs="仿宋_GB2312" w:hint="eastAsia"/>
        </w:rPr>
        <w:t>满意度较高，为</w:t>
      </w:r>
      <w:r>
        <w:rPr>
          <w:rFonts w:cs="仿宋_GB2312" w:hint="eastAsia"/>
        </w:rPr>
        <w:t>94.62%</w:t>
      </w:r>
      <w:r>
        <w:rPr>
          <w:rFonts w:cs="仿宋_GB2312" w:hint="eastAsia"/>
        </w:rPr>
        <w:t>，问题</w:t>
      </w:r>
      <w:r>
        <w:rPr>
          <w:rFonts w:cs="仿宋_GB2312" w:hint="eastAsia"/>
        </w:rPr>
        <w:t>4</w:t>
      </w:r>
      <w:r>
        <w:rPr>
          <w:rFonts w:cs="仿宋_GB2312" w:hint="eastAsia"/>
        </w:rPr>
        <w:t>满意程度具体数据分析如图</w:t>
      </w:r>
      <w:r>
        <w:rPr>
          <w:rFonts w:cs="仿宋_GB2312" w:hint="eastAsia"/>
        </w:rPr>
        <w:t>5-7</w:t>
      </w:r>
      <w:r>
        <w:rPr>
          <w:rFonts w:cs="仿宋_GB2312" w:hint="eastAsia"/>
        </w:rPr>
        <w:t>所示：</w:t>
      </w:r>
    </w:p>
    <w:p w14:paraId="37A1B470" w14:textId="77777777" w:rsidR="0097462F" w:rsidRDefault="002A4631">
      <w:pPr>
        <w:ind w:firstLine="480"/>
        <w:jc w:val="center"/>
        <w:rPr>
          <w:rFonts w:cs="仿宋_GB2312"/>
          <w:b/>
          <w:bCs/>
          <w:sz w:val="30"/>
          <w:szCs w:val="30"/>
        </w:rPr>
      </w:pPr>
      <w:r>
        <w:rPr>
          <w:rFonts w:cs="仿宋_GB2312" w:hint="eastAsia"/>
          <w:noProof/>
          <w:sz w:val="24"/>
          <w:szCs w:val="24"/>
        </w:rPr>
        <w:lastRenderedPageBreak/>
        <w:drawing>
          <wp:anchor distT="0" distB="0" distL="114300" distR="114300" simplePos="0" relativeHeight="251665408" behindDoc="0" locked="0" layoutInCell="1" allowOverlap="1">
            <wp:simplePos x="0" y="0"/>
            <wp:positionH relativeFrom="column">
              <wp:posOffset>469900</wp:posOffset>
            </wp:positionH>
            <wp:positionV relativeFrom="paragraph">
              <wp:posOffset>109855</wp:posOffset>
            </wp:positionV>
            <wp:extent cx="4338955" cy="2561590"/>
            <wp:effectExtent l="0" t="0" r="4445" b="10160"/>
            <wp:wrapTopAndBottom/>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24"/>
                    <a:stretch>
                      <a:fillRect/>
                    </a:stretch>
                  </pic:blipFill>
                  <pic:spPr>
                    <a:xfrm>
                      <a:off x="0" y="0"/>
                      <a:ext cx="4338955" cy="2561590"/>
                    </a:xfrm>
                    <a:prstGeom prst="rect">
                      <a:avLst/>
                    </a:prstGeom>
                    <a:noFill/>
                    <a:ln>
                      <a:noFill/>
                    </a:ln>
                  </pic:spPr>
                </pic:pic>
              </a:graphicData>
            </a:graphic>
          </wp:anchor>
        </w:drawing>
      </w:r>
      <w:r>
        <w:rPr>
          <w:rFonts w:cs="仿宋_GB2312" w:hint="eastAsia"/>
          <w:b/>
          <w:bCs/>
          <w:sz w:val="24"/>
          <w:szCs w:val="24"/>
        </w:rPr>
        <w:t>图</w:t>
      </w:r>
      <w:r>
        <w:rPr>
          <w:rFonts w:cs="仿宋_GB2312" w:hint="eastAsia"/>
          <w:b/>
          <w:bCs/>
          <w:sz w:val="24"/>
          <w:szCs w:val="24"/>
        </w:rPr>
        <w:t xml:space="preserve">5-7  </w:t>
      </w:r>
      <w:r>
        <w:rPr>
          <w:rFonts w:cs="仿宋_GB2312" w:hint="eastAsia"/>
          <w:b/>
          <w:bCs/>
          <w:sz w:val="24"/>
          <w:szCs w:val="24"/>
        </w:rPr>
        <w:t>读者对杂志印刷质量的满意</w:t>
      </w:r>
      <w:proofErr w:type="gramStart"/>
      <w:r>
        <w:rPr>
          <w:rFonts w:cs="仿宋_GB2312" w:hint="eastAsia"/>
          <w:b/>
          <w:bCs/>
          <w:sz w:val="24"/>
          <w:szCs w:val="24"/>
        </w:rPr>
        <w:t>度分析</w:t>
      </w:r>
      <w:proofErr w:type="gramEnd"/>
      <w:r>
        <w:rPr>
          <w:rFonts w:cs="仿宋_GB2312" w:hint="eastAsia"/>
          <w:b/>
          <w:bCs/>
          <w:sz w:val="24"/>
          <w:szCs w:val="24"/>
        </w:rPr>
        <w:t>图</w:t>
      </w:r>
    </w:p>
    <w:p w14:paraId="519404A7" w14:textId="77777777" w:rsidR="0097462F" w:rsidRDefault="002A4631">
      <w:pPr>
        <w:ind w:firstLine="640"/>
      </w:pPr>
      <w:r>
        <w:rPr>
          <w:rFonts w:hint="eastAsia"/>
        </w:rPr>
        <w:t>综上分析，《人大研究》杂志社办刊补贴项目整体的读者满意度为</w:t>
      </w:r>
      <w:r>
        <w:rPr>
          <w:rFonts w:cs="仿宋_GB2312" w:hint="eastAsia"/>
        </w:rPr>
        <w:t>94.79%</w:t>
      </w:r>
      <w:r>
        <w:rPr>
          <w:rFonts w:hint="eastAsia"/>
        </w:rPr>
        <w:t>。</w:t>
      </w:r>
      <w:r>
        <w:rPr>
          <w:rFonts w:cs="仿宋_GB2312" w:hint="eastAsia"/>
        </w:rPr>
        <w:t>该指标权重分</w:t>
      </w:r>
      <w:r>
        <w:rPr>
          <w:rFonts w:cs="仿宋_GB2312" w:hint="eastAsia"/>
        </w:rPr>
        <w:t>7</w:t>
      </w:r>
      <w:r>
        <w:rPr>
          <w:rFonts w:cs="仿宋_GB2312" w:hint="eastAsia"/>
        </w:rPr>
        <w:t>分，根据评分标准得分</w:t>
      </w:r>
      <w:r>
        <w:rPr>
          <w:rFonts w:cs="仿宋_GB2312" w:hint="eastAsia"/>
        </w:rPr>
        <w:t>7</w:t>
      </w:r>
      <w:r>
        <w:rPr>
          <w:rFonts w:cs="仿宋_GB2312" w:hint="eastAsia"/>
        </w:rPr>
        <w:t>分，得分率为</w:t>
      </w:r>
      <w:r>
        <w:rPr>
          <w:rFonts w:cs="仿宋_GB2312" w:hint="eastAsia"/>
        </w:rPr>
        <w:t>100%</w:t>
      </w:r>
      <w:r>
        <w:rPr>
          <w:rFonts w:cs="仿宋_GB2312" w:hint="eastAsia"/>
        </w:rPr>
        <w:t>。</w:t>
      </w:r>
    </w:p>
    <w:p w14:paraId="36835DF3" w14:textId="77777777" w:rsidR="0097462F" w:rsidRDefault="002A4631">
      <w:pPr>
        <w:pStyle w:val="1"/>
        <w:ind w:firstLine="643"/>
      </w:pPr>
      <w:bookmarkStart w:id="51" w:name="_Toc107337396"/>
      <w:r>
        <w:rPr>
          <w:rFonts w:hint="eastAsia"/>
        </w:rPr>
        <w:t>六、项目主要经验及做法</w:t>
      </w:r>
      <w:bookmarkEnd w:id="50"/>
      <w:bookmarkEnd w:id="51"/>
    </w:p>
    <w:p w14:paraId="68B8009A" w14:textId="77777777" w:rsidR="0097462F" w:rsidRDefault="002A4631">
      <w:pPr>
        <w:pStyle w:val="2"/>
        <w:ind w:firstLine="643"/>
      </w:pPr>
      <w:bookmarkStart w:id="52" w:name="_Toc107337397"/>
      <w:r>
        <w:rPr>
          <w:rFonts w:hint="eastAsia"/>
        </w:rPr>
        <w:t>（一）保障项目实施的过程性制度比较健全</w:t>
      </w:r>
      <w:bookmarkEnd w:id="52"/>
    </w:p>
    <w:p w14:paraId="75FBFF2A" w14:textId="77777777" w:rsidR="0097462F" w:rsidRDefault="002A4631">
      <w:pPr>
        <w:ind w:firstLine="640"/>
      </w:pPr>
      <w:r>
        <w:rPr>
          <w:rFonts w:hint="eastAsia"/>
        </w:rPr>
        <w:t>甘肃省人民代表大会常务委员会《人大研究》杂志社在实施办刊补贴项目的过程中具有较为完备的制度支撑，包括但不限于《人民之声报</w:t>
      </w:r>
      <w:r>
        <w:rPr>
          <w:rFonts w:hint="eastAsia"/>
        </w:rPr>
        <w:t>社、人大研究杂志社财务管理制度》《甘肃省人大常委会</w:t>
      </w:r>
      <w:r>
        <w:rPr>
          <w:rFonts w:hint="eastAsia"/>
        </w:rPr>
        <w:t>&lt;</w:t>
      </w:r>
      <w:r>
        <w:rPr>
          <w:rFonts w:hint="eastAsia"/>
        </w:rPr>
        <w:t>人大研究</w:t>
      </w:r>
      <w:r>
        <w:rPr>
          <w:rFonts w:hint="eastAsia"/>
        </w:rPr>
        <w:t>&gt;</w:t>
      </w:r>
      <w:r>
        <w:rPr>
          <w:rFonts w:hint="eastAsia"/>
        </w:rPr>
        <w:t>杂志社预算管理暂行规定》</w:t>
      </w:r>
      <w:r>
        <w:rPr>
          <w:rFonts w:cs="仿宋_GB2312" w:hint="eastAsia"/>
          <w:lang w:bidi="ar"/>
        </w:rPr>
        <w:t>《</w:t>
      </w:r>
      <w:r>
        <w:rPr>
          <w:rFonts w:cs="仿宋_GB2312" w:hint="eastAsia"/>
          <w:lang w:bidi="ar"/>
        </w:rPr>
        <w:t>&lt;</w:t>
      </w:r>
      <w:r>
        <w:rPr>
          <w:rFonts w:cs="仿宋_GB2312" w:hint="eastAsia"/>
          <w:lang w:bidi="ar"/>
        </w:rPr>
        <w:t>人大研究</w:t>
      </w:r>
      <w:r>
        <w:rPr>
          <w:rFonts w:cs="仿宋_GB2312" w:hint="eastAsia"/>
          <w:lang w:bidi="ar"/>
        </w:rPr>
        <w:t>&gt;</w:t>
      </w:r>
      <w:r>
        <w:rPr>
          <w:rFonts w:cs="仿宋_GB2312" w:hint="eastAsia"/>
          <w:lang w:bidi="ar"/>
        </w:rPr>
        <w:t>杂志社编辑出版工序制度》</w:t>
      </w:r>
      <w:r>
        <w:rPr>
          <w:rFonts w:hint="eastAsia"/>
        </w:rPr>
        <w:t>《省人大常委会研究室“一报一刊”审读办法》《</w:t>
      </w:r>
      <w:r>
        <w:rPr>
          <w:rFonts w:hint="eastAsia"/>
        </w:rPr>
        <w:t>&lt;</w:t>
      </w:r>
      <w:r>
        <w:rPr>
          <w:rFonts w:hint="eastAsia"/>
        </w:rPr>
        <w:t>人大研究</w:t>
      </w:r>
      <w:r>
        <w:rPr>
          <w:rFonts w:hint="eastAsia"/>
        </w:rPr>
        <w:t>&gt;</w:t>
      </w:r>
      <w:r>
        <w:rPr>
          <w:rFonts w:hint="eastAsia"/>
        </w:rPr>
        <w:t>校对差错控制标准》等财务管理制度和项目管理办法。其中财务管理制度为项目资金的使用提供了制度保障，确保资金规范使用有章可</w:t>
      </w:r>
      <w:r>
        <w:rPr>
          <w:rFonts w:hint="eastAsia"/>
        </w:rPr>
        <w:lastRenderedPageBreak/>
        <w:t>循；项目管理办法为杂志期刊的编辑、出版等内容提供了质量保障，确保发表的文章具有较高的学术性。</w:t>
      </w:r>
    </w:p>
    <w:p w14:paraId="5F78EBB0" w14:textId="77777777" w:rsidR="0097462F" w:rsidRDefault="002A4631">
      <w:pPr>
        <w:pStyle w:val="2"/>
        <w:ind w:firstLine="643"/>
      </w:pPr>
      <w:bookmarkStart w:id="53" w:name="_Toc107337398"/>
      <w:r>
        <w:rPr>
          <w:rFonts w:hint="eastAsia"/>
        </w:rPr>
        <w:t>（二）狠抓核心栏目，努力讲好人大理论和人大故事</w:t>
      </w:r>
      <w:bookmarkEnd w:id="53"/>
    </w:p>
    <w:p w14:paraId="3CF69B79" w14:textId="77777777" w:rsidR="0097462F" w:rsidRDefault="002A4631">
      <w:pPr>
        <w:snapToGrid w:val="0"/>
        <w:ind w:firstLine="640"/>
      </w:pPr>
      <w:r>
        <w:rPr>
          <w:rFonts w:hint="eastAsia"/>
        </w:rPr>
        <w:t>2021</w:t>
      </w:r>
      <w:r>
        <w:rPr>
          <w:rFonts w:hint="eastAsia"/>
        </w:rPr>
        <w:t>年，</w:t>
      </w:r>
      <w:r>
        <w:t>甘肃省人民代表大会常务委员会《人大研究》杂志社坚持人民民主和</w:t>
      </w:r>
      <w:r>
        <w:t>社会主义法制，坚持中国特色社会主义政治发展道路，对人民代表大会制度和人大工作进行研究、总结、交流、宣传，自觉承担起使命任务，牢牢把握正确舆论导向，唱响主旋律，弘扬正能量，在全国人大理论界和实务</w:t>
      </w:r>
      <w:proofErr w:type="gramStart"/>
      <w:r>
        <w:t>界影响</w:t>
      </w:r>
      <w:proofErr w:type="gramEnd"/>
      <w:r>
        <w:t>继续扩大，未发生政治导向错误，在巩固壮大主流思想舆论方面发挥了阵地作用。</w:t>
      </w:r>
      <w:bookmarkStart w:id="54" w:name="_Toc3467"/>
    </w:p>
    <w:p w14:paraId="5BB7574F" w14:textId="77777777" w:rsidR="0097462F" w:rsidRDefault="002A4631">
      <w:pPr>
        <w:pStyle w:val="1"/>
        <w:snapToGrid w:val="0"/>
        <w:ind w:firstLine="643"/>
      </w:pPr>
      <w:bookmarkStart w:id="55" w:name="_Toc107337399"/>
      <w:r>
        <w:rPr>
          <w:rFonts w:hint="eastAsia"/>
        </w:rPr>
        <w:t>七、存在的问题及原因分析</w:t>
      </w:r>
      <w:bookmarkEnd w:id="54"/>
      <w:bookmarkEnd w:id="55"/>
    </w:p>
    <w:p w14:paraId="239D5030" w14:textId="77777777" w:rsidR="0097462F" w:rsidRDefault="002A4631">
      <w:pPr>
        <w:pStyle w:val="2"/>
        <w:snapToGrid w:val="0"/>
        <w:ind w:firstLine="643"/>
      </w:pPr>
      <w:bookmarkStart w:id="56" w:name="_Toc107337400"/>
      <w:r>
        <w:rPr>
          <w:rFonts w:hint="eastAsia"/>
        </w:rPr>
        <w:t>（一）项目支出</w:t>
      </w:r>
      <w:r>
        <w:rPr>
          <w:rFonts w:hint="eastAsia"/>
        </w:rPr>
        <w:t>不规范</w:t>
      </w:r>
      <w:bookmarkEnd w:id="56"/>
    </w:p>
    <w:p w14:paraId="6519F6C9" w14:textId="49CF7E17" w:rsidR="0097462F" w:rsidRDefault="002A4631">
      <w:pPr>
        <w:snapToGrid w:val="0"/>
        <w:ind w:firstLine="640"/>
      </w:pPr>
      <w:r>
        <w:rPr>
          <w:rFonts w:hint="eastAsia"/>
        </w:rPr>
        <w:t>2021</w:t>
      </w:r>
      <w:r>
        <w:rPr>
          <w:rFonts w:hint="eastAsia"/>
        </w:rPr>
        <w:t>年办刊补贴项目主要用于印刷费、劳务费、邮电费、其他工资福利支出、福利费、委托业务费、办公费等支出，用来弥补各项工作经费的不足，经评价，将项目资金</w:t>
      </w:r>
      <w:r>
        <w:rPr>
          <w:rFonts w:hint="eastAsia"/>
        </w:rPr>
        <w:t>4744</w:t>
      </w:r>
      <w:r>
        <w:rPr>
          <w:rFonts w:hint="eastAsia"/>
        </w:rPr>
        <w:t>元用于支付住房公积金，</w:t>
      </w:r>
      <w:r>
        <w:rPr>
          <w:rFonts w:hint="eastAsia"/>
        </w:rPr>
        <w:t>财政支出不</w:t>
      </w:r>
      <w:r w:rsidR="00C12C13">
        <w:rPr>
          <w:rFonts w:hint="eastAsia"/>
        </w:rPr>
        <w:t>够</w:t>
      </w:r>
      <w:r>
        <w:rPr>
          <w:rFonts w:hint="eastAsia"/>
        </w:rPr>
        <w:t>规范</w:t>
      </w:r>
      <w:r>
        <w:rPr>
          <w:rFonts w:hint="eastAsia"/>
        </w:rPr>
        <w:t>。</w:t>
      </w:r>
    </w:p>
    <w:p w14:paraId="3E57A93D" w14:textId="77777777" w:rsidR="0097462F" w:rsidRDefault="002A4631">
      <w:pPr>
        <w:pStyle w:val="2"/>
        <w:ind w:firstLine="643"/>
      </w:pPr>
      <w:bookmarkStart w:id="57" w:name="_Toc107337401"/>
      <w:r>
        <w:rPr>
          <w:rFonts w:hint="eastAsia"/>
        </w:rPr>
        <w:t>（二）绩效指标设置有待进一步加强</w:t>
      </w:r>
      <w:bookmarkEnd w:id="57"/>
    </w:p>
    <w:p w14:paraId="44047009" w14:textId="77777777" w:rsidR="0097462F" w:rsidRDefault="002A4631">
      <w:pPr>
        <w:ind w:firstLine="640"/>
      </w:pPr>
      <w:r>
        <w:rPr>
          <w:rFonts w:hint="eastAsia"/>
        </w:rPr>
        <w:t>通过对单位提供的</w:t>
      </w:r>
      <w:r>
        <w:rPr>
          <w:rFonts w:cs="仿宋_GB2312" w:hint="eastAsia"/>
        </w:rPr>
        <w:t>《</w:t>
      </w:r>
      <w:r>
        <w:rPr>
          <w:rFonts w:cs="仿宋_GB2312" w:hint="eastAsia"/>
        </w:rPr>
        <w:t>2021</w:t>
      </w:r>
      <w:r>
        <w:rPr>
          <w:rFonts w:hint="eastAsia"/>
        </w:rPr>
        <w:t>年办刊补贴项目绩效目标申报表》分析，发现单位在绩效指标的设置上主要存在以下几个方面的问题：第一，绩效指标设置不够全面，例如成本指标缺失；第二，个别指标及目标值设置不够具体，例如：</w:t>
      </w:r>
      <w:r>
        <w:rPr>
          <w:rFonts w:cs="仿宋_GB2312" w:hint="eastAsia"/>
          <w:lang w:bidi="ar"/>
        </w:rPr>
        <w:t>质量</w:t>
      </w:r>
      <w:r>
        <w:rPr>
          <w:rFonts w:cs="仿宋_GB2312" w:hint="eastAsia"/>
          <w:lang w:bidi="ar"/>
        </w:rPr>
        <w:lastRenderedPageBreak/>
        <w:t>指标“</w:t>
      </w:r>
      <w:r>
        <w:rPr>
          <w:rFonts w:ascii="Calibri" w:hAnsi="Calibri" w:cs="仿宋_GB2312" w:hint="eastAsia"/>
          <w:color w:val="000000"/>
          <w:szCs w:val="24"/>
          <w:lang w:bidi="ar"/>
        </w:rPr>
        <w:t>杂志出版质量”目标值为“很好</w:t>
      </w:r>
      <w:r>
        <w:rPr>
          <w:rFonts w:cs="仿宋_GB2312" w:hint="eastAsia"/>
          <w:lang w:bidi="ar"/>
        </w:rPr>
        <w:t>”、时效指标“刊物出</w:t>
      </w:r>
      <w:r>
        <w:rPr>
          <w:rFonts w:cs="仿宋_GB2312" w:hint="eastAsia"/>
          <w:lang w:bidi="ar"/>
        </w:rPr>
        <w:t>版及时性”目标值“</w:t>
      </w:r>
      <w:r>
        <w:rPr>
          <w:rFonts w:cs="仿宋_GB2312" w:hint="eastAsia"/>
          <w:lang w:bidi="ar"/>
        </w:rPr>
        <w:t>&gt;=99%</w:t>
      </w:r>
      <w:r>
        <w:rPr>
          <w:rFonts w:cs="仿宋_GB2312" w:hint="eastAsia"/>
          <w:lang w:bidi="ar"/>
        </w:rPr>
        <w:t>”、可持续影响指标“对作者读者影响”目标值为“影响力非常高”，目标值无法用数据准确衡量；</w:t>
      </w:r>
      <w:r>
        <w:rPr>
          <w:rFonts w:hint="eastAsia"/>
        </w:rPr>
        <w:t>第三，所设指标与年度目标不完全对应，例如仅设了目标中提及的杂志发行数量情况的指标，未体现年度期刊发行期次，全年文章发表篇数等内容。</w:t>
      </w:r>
    </w:p>
    <w:p w14:paraId="794AF22A" w14:textId="77777777" w:rsidR="0097462F" w:rsidRDefault="002A4631">
      <w:pPr>
        <w:pStyle w:val="2"/>
        <w:ind w:firstLine="643"/>
      </w:pPr>
      <w:bookmarkStart w:id="58" w:name="_Toc107337402"/>
      <w:r>
        <w:rPr>
          <w:rFonts w:hint="eastAsia"/>
        </w:rPr>
        <w:t>（三）预算绩效管理工作不够规范</w:t>
      </w:r>
      <w:bookmarkEnd w:id="58"/>
    </w:p>
    <w:p w14:paraId="4B3940D9" w14:textId="77777777" w:rsidR="0097462F" w:rsidRDefault="002A4631">
      <w:pPr>
        <w:ind w:firstLine="640"/>
      </w:pPr>
      <w:bookmarkStart w:id="59" w:name="_Toc32571"/>
      <w:r>
        <w:rPr>
          <w:rFonts w:hint="eastAsia"/>
        </w:rPr>
        <w:t>经</w:t>
      </w:r>
      <w:proofErr w:type="gramStart"/>
      <w:r>
        <w:rPr>
          <w:rFonts w:hint="eastAsia"/>
        </w:rPr>
        <w:t>评价组</w:t>
      </w:r>
      <w:proofErr w:type="gramEnd"/>
      <w:r>
        <w:rPr>
          <w:rFonts w:hint="eastAsia"/>
        </w:rPr>
        <w:t>核查，甘肃省人民代表大会常务委员会《人大研究》杂志社</w:t>
      </w:r>
      <w:r>
        <w:rPr>
          <w:rFonts w:hint="eastAsia"/>
        </w:rPr>
        <w:t>2021</w:t>
      </w:r>
      <w:r>
        <w:rPr>
          <w:rFonts w:hint="eastAsia"/>
        </w:rPr>
        <w:t>年办刊补贴项目绩效自评指标与绩效监控指标存在不一致的现象，例如</w:t>
      </w:r>
      <w:r>
        <w:rPr>
          <w:rFonts w:hint="eastAsia"/>
        </w:rPr>
        <w:t>绩效目标监控表中的数量指标“杂志发行数量”，时效指标“刊物出版及时性”在自评表中缺失，</w:t>
      </w:r>
      <w:r>
        <w:rPr>
          <w:rFonts w:hint="eastAsia"/>
        </w:rPr>
        <w:t>且未</w:t>
      </w:r>
      <w:r>
        <w:rPr>
          <w:rFonts w:hint="eastAsia"/>
        </w:rPr>
        <w:t>根据</w:t>
      </w:r>
      <w:r>
        <w:rPr>
          <w:rFonts w:hAnsi="宋体" w:hint="eastAsia"/>
          <w:color w:val="000000"/>
        </w:rPr>
        <w:t>《甘肃省财政厅关于开展</w:t>
      </w:r>
      <w:r>
        <w:rPr>
          <w:rFonts w:hAnsi="宋体" w:hint="eastAsia"/>
          <w:color w:val="000000"/>
        </w:rPr>
        <w:t>2021</w:t>
      </w:r>
      <w:r>
        <w:rPr>
          <w:rFonts w:hAnsi="宋体" w:hint="eastAsia"/>
          <w:color w:val="000000"/>
        </w:rPr>
        <w:t>年度省级预算执行情况绩效自评工作的通知》（</w:t>
      </w:r>
      <w:proofErr w:type="gramStart"/>
      <w:r>
        <w:rPr>
          <w:rFonts w:hAnsi="宋体" w:hint="eastAsia"/>
          <w:color w:val="000000"/>
        </w:rPr>
        <w:t>甘财绩</w:t>
      </w:r>
      <w:proofErr w:type="gramEnd"/>
      <w:r>
        <w:rPr>
          <w:rFonts w:hAnsi="宋体" w:hint="eastAsia"/>
          <w:color w:val="000000"/>
        </w:rPr>
        <w:t>〔</w:t>
      </w:r>
      <w:r>
        <w:rPr>
          <w:rFonts w:hAnsi="宋体" w:hint="eastAsia"/>
          <w:color w:val="000000"/>
        </w:rPr>
        <w:t>2021</w:t>
      </w:r>
      <w:r>
        <w:rPr>
          <w:rFonts w:hAnsi="宋体" w:hint="eastAsia"/>
          <w:color w:val="000000"/>
        </w:rPr>
        <w:t>〕</w:t>
      </w:r>
      <w:r>
        <w:rPr>
          <w:rFonts w:hAnsi="宋体" w:hint="eastAsia"/>
          <w:color w:val="000000"/>
        </w:rPr>
        <w:t>8</w:t>
      </w:r>
      <w:r>
        <w:rPr>
          <w:rFonts w:hAnsi="宋体" w:hint="eastAsia"/>
          <w:color w:val="000000"/>
        </w:rPr>
        <w:t>号）</w:t>
      </w:r>
      <w:r>
        <w:rPr>
          <w:rFonts w:hint="eastAsia"/>
        </w:rPr>
        <w:t>形成该项目的自评报告</w:t>
      </w:r>
      <w:r>
        <w:rPr>
          <w:rFonts w:hint="eastAsia"/>
        </w:rPr>
        <w:t>。</w:t>
      </w:r>
    </w:p>
    <w:p w14:paraId="7BE77FC3" w14:textId="77777777" w:rsidR="0097462F" w:rsidRDefault="002A4631">
      <w:pPr>
        <w:pStyle w:val="1"/>
        <w:ind w:firstLine="643"/>
      </w:pPr>
      <w:bookmarkStart w:id="60" w:name="_Toc107337403"/>
      <w:r>
        <w:rPr>
          <w:rFonts w:hint="eastAsia"/>
        </w:rPr>
        <w:t>八、有关建议</w:t>
      </w:r>
      <w:bookmarkEnd w:id="59"/>
      <w:bookmarkEnd w:id="60"/>
    </w:p>
    <w:p w14:paraId="7B1D5E10" w14:textId="77777777" w:rsidR="0097462F" w:rsidRDefault="002A4631">
      <w:pPr>
        <w:pStyle w:val="2"/>
        <w:ind w:firstLine="643"/>
      </w:pPr>
      <w:bookmarkStart w:id="61" w:name="_Toc107337404"/>
      <w:r>
        <w:rPr>
          <w:rFonts w:hint="eastAsia"/>
        </w:rPr>
        <w:t>（一）</w:t>
      </w:r>
      <w:r>
        <w:rPr>
          <w:rFonts w:hint="eastAsia"/>
        </w:rPr>
        <w:t>规范项目支出</w:t>
      </w:r>
      <w:bookmarkEnd w:id="61"/>
    </w:p>
    <w:p w14:paraId="30AE8054" w14:textId="77777777" w:rsidR="0097462F" w:rsidRDefault="002A4631">
      <w:pPr>
        <w:ind w:firstLine="640"/>
      </w:pPr>
      <w:r>
        <w:rPr>
          <w:rFonts w:hint="eastAsia"/>
        </w:rPr>
        <w:t>公积金属于基本支出，项目的</w:t>
      </w:r>
      <w:r>
        <w:rPr>
          <w:rFonts w:hint="eastAsia"/>
        </w:rPr>
        <w:t>资金</w:t>
      </w:r>
      <w:r>
        <w:rPr>
          <w:rFonts w:hint="eastAsia"/>
        </w:rPr>
        <w:t>不能用于基本支出，</w:t>
      </w:r>
      <w:r>
        <w:rPr>
          <w:rFonts w:hint="eastAsia"/>
        </w:rPr>
        <w:t>建议甘肃省人民代表大会常务委员会《人大研究》杂志社厘清项目支出范围，规范项</w:t>
      </w:r>
      <w:r>
        <w:rPr>
          <w:rFonts w:hint="eastAsia"/>
        </w:rPr>
        <w:t>目支出。</w:t>
      </w:r>
    </w:p>
    <w:p w14:paraId="317DDB60" w14:textId="77777777" w:rsidR="0097462F" w:rsidRDefault="002A4631">
      <w:pPr>
        <w:pStyle w:val="2"/>
        <w:ind w:firstLine="643"/>
      </w:pPr>
      <w:bookmarkStart w:id="62" w:name="_Toc107337405"/>
      <w:r>
        <w:rPr>
          <w:rFonts w:hint="eastAsia"/>
        </w:rPr>
        <w:t>（二）提高绩效指标的设置水平</w:t>
      </w:r>
      <w:bookmarkEnd w:id="62"/>
    </w:p>
    <w:p w14:paraId="4455C8F1" w14:textId="77777777" w:rsidR="0097462F" w:rsidRDefault="002A4631">
      <w:pPr>
        <w:ind w:firstLine="640"/>
      </w:pPr>
      <w:r>
        <w:rPr>
          <w:rFonts w:hint="eastAsia"/>
        </w:rPr>
        <w:t>项目绩效预算编制是现阶段绩效预算编制的重点，绩效</w:t>
      </w:r>
      <w:r>
        <w:rPr>
          <w:rFonts w:hint="eastAsia"/>
        </w:rPr>
        <w:lastRenderedPageBreak/>
        <w:t>目标贯穿项目实施的整个周期，指导着项目的实施方向。单位应逐步增强绩效意识，一是明确业务部门和财务部门在绩效目标管理中的工作分工，加强业务部门和财务部门之间的协调配合，由各业务部门负责根据所承担业务的工作计划编制明确、细化量化的项目产出和效果指标，财务部门负责指导、审核和汇总各业务部门编制的项目产出和效果目标，完成绩效目标申报表的填报；二是组织开展预算绩效管理相关业务知识和技能培训，帮助财务人员和项目相关的业务人员掌握编制</w:t>
      </w:r>
      <w:r>
        <w:rPr>
          <w:rFonts w:hint="eastAsia"/>
        </w:rPr>
        <w:t>绩效目标的原理和方法，从而提高绩效目标编制的水平和质量。</w:t>
      </w:r>
    </w:p>
    <w:p w14:paraId="2A0AA1F0" w14:textId="77777777" w:rsidR="0097462F" w:rsidRDefault="002A4631">
      <w:pPr>
        <w:pStyle w:val="2"/>
        <w:ind w:firstLine="643"/>
      </w:pPr>
      <w:bookmarkStart w:id="63" w:name="_Toc107337406"/>
      <w:r>
        <w:rPr>
          <w:rFonts w:hint="eastAsia"/>
        </w:rPr>
        <w:t>（三）规范预算绩效管理全过程</w:t>
      </w:r>
      <w:bookmarkEnd w:id="63"/>
    </w:p>
    <w:p w14:paraId="34CE96AC" w14:textId="77777777" w:rsidR="0097462F" w:rsidRDefault="002A4631">
      <w:pPr>
        <w:ind w:firstLine="640"/>
      </w:pPr>
      <w:r>
        <w:rPr>
          <w:rFonts w:hint="eastAsia"/>
        </w:rPr>
        <w:t>绩效目标编报阶段，</w:t>
      </w:r>
      <w:r>
        <w:rPr>
          <w:rFonts w:hint="eastAsia"/>
        </w:rPr>
        <w:t>甘肃省人民代表大会常务委员会《人大研究》杂志社应科学、合理的编制项目支出绩效目标表</w:t>
      </w:r>
      <w:r>
        <w:rPr>
          <w:rFonts w:hint="eastAsia"/>
        </w:rPr>
        <w:t>；绩效目标监控阶段，应严格按照</w:t>
      </w:r>
      <w:r>
        <w:rPr>
          <w:rFonts w:hint="eastAsia"/>
        </w:rPr>
        <w:t>批复的绩效目标对</w:t>
      </w:r>
      <w:r>
        <w:rPr>
          <w:rFonts w:hint="eastAsia"/>
        </w:rPr>
        <w:t>绩效目标</w:t>
      </w:r>
      <w:r>
        <w:rPr>
          <w:rFonts w:hint="eastAsia"/>
        </w:rPr>
        <w:t>的完成情况及预算资金的使用情况进行绩效目标“双监控”</w:t>
      </w:r>
      <w:r>
        <w:rPr>
          <w:rFonts w:hint="eastAsia"/>
        </w:rPr>
        <w:t>；绩效自评阶段，应严格按照批复的绩效目标，对指标的完成情况如实、准确填报，规范自评表的填报，依据</w:t>
      </w:r>
      <w:r>
        <w:rPr>
          <w:rFonts w:hAnsi="宋体" w:hint="eastAsia"/>
          <w:color w:val="000000"/>
        </w:rPr>
        <w:t>《甘肃省财政厅关于印发</w:t>
      </w:r>
      <w:r>
        <w:rPr>
          <w:rFonts w:hAnsi="宋体" w:hint="eastAsia"/>
          <w:color w:val="000000"/>
        </w:rPr>
        <w:t>&lt;</w:t>
      </w:r>
      <w:r>
        <w:rPr>
          <w:rFonts w:hAnsi="宋体" w:hint="eastAsia"/>
          <w:color w:val="000000"/>
        </w:rPr>
        <w:t>甘肃省省级预算绩效管理办法</w:t>
      </w:r>
      <w:r>
        <w:rPr>
          <w:rFonts w:hAnsi="宋体" w:hint="eastAsia"/>
          <w:color w:val="000000"/>
        </w:rPr>
        <w:t>&gt;</w:t>
      </w:r>
      <w:r>
        <w:rPr>
          <w:rFonts w:hAnsi="宋体" w:hint="eastAsia"/>
          <w:color w:val="000000"/>
        </w:rPr>
        <w:t>等</w:t>
      </w:r>
      <w:r>
        <w:rPr>
          <w:rFonts w:hAnsi="宋体" w:hint="eastAsia"/>
          <w:color w:val="000000"/>
        </w:rPr>
        <w:t>6</w:t>
      </w:r>
      <w:r>
        <w:rPr>
          <w:rFonts w:hAnsi="宋体" w:hint="eastAsia"/>
          <w:color w:val="000000"/>
        </w:rPr>
        <w:t>个办法和规程的通知》（</w:t>
      </w:r>
      <w:proofErr w:type="gramStart"/>
      <w:r>
        <w:rPr>
          <w:rFonts w:hAnsi="宋体" w:hint="eastAsia"/>
          <w:color w:val="000000"/>
        </w:rPr>
        <w:t>甘财绩</w:t>
      </w:r>
      <w:proofErr w:type="gramEnd"/>
      <w:r>
        <w:rPr>
          <w:rFonts w:hAnsi="宋体" w:hint="eastAsia"/>
          <w:color w:val="000000"/>
        </w:rPr>
        <w:t>〔</w:t>
      </w:r>
      <w:r>
        <w:rPr>
          <w:rFonts w:hAnsi="宋体" w:hint="eastAsia"/>
          <w:color w:val="000000"/>
        </w:rPr>
        <w:t>2020</w:t>
      </w:r>
      <w:r>
        <w:rPr>
          <w:rFonts w:hAnsi="宋体" w:hint="eastAsia"/>
          <w:color w:val="000000"/>
        </w:rPr>
        <w:t>〕</w:t>
      </w:r>
      <w:r>
        <w:rPr>
          <w:rFonts w:hAnsi="宋体" w:hint="eastAsia"/>
          <w:color w:val="000000"/>
        </w:rPr>
        <w:t>5</w:t>
      </w:r>
      <w:r>
        <w:rPr>
          <w:rFonts w:hAnsi="宋体" w:hint="eastAsia"/>
          <w:color w:val="000000"/>
        </w:rPr>
        <w:t>号）</w:t>
      </w:r>
      <w:r>
        <w:rPr>
          <w:rFonts w:hAnsi="宋体" w:hint="eastAsia"/>
          <w:color w:val="000000"/>
        </w:rPr>
        <w:t>等政策文</w:t>
      </w:r>
      <w:r>
        <w:rPr>
          <w:rFonts w:hAnsi="宋体" w:hint="eastAsia"/>
          <w:color w:val="000000"/>
        </w:rPr>
        <w:t>件要求完成项目支出自评报告的撰写。</w:t>
      </w:r>
    </w:p>
    <w:p w14:paraId="190125C2" w14:textId="77777777" w:rsidR="0097462F" w:rsidRDefault="002A4631">
      <w:pPr>
        <w:pStyle w:val="1"/>
        <w:ind w:firstLine="643"/>
      </w:pPr>
      <w:bookmarkStart w:id="64" w:name="_Toc2560"/>
      <w:bookmarkStart w:id="65" w:name="_Toc107337407"/>
      <w:r>
        <w:rPr>
          <w:rFonts w:hint="eastAsia"/>
        </w:rPr>
        <w:lastRenderedPageBreak/>
        <w:t>九、需要说明的问题</w:t>
      </w:r>
      <w:bookmarkEnd w:id="64"/>
      <w:bookmarkEnd w:id="65"/>
    </w:p>
    <w:p w14:paraId="5C124171" w14:textId="77777777" w:rsidR="0097462F" w:rsidRDefault="002A4631">
      <w:pPr>
        <w:ind w:firstLine="640"/>
      </w:pPr>
      <w:r>
        <w:rPr>
          <w:rFonts w:hint="eastAsia"/>
        </w:rPr>
        <w:t>无。</w:t>
      </w:r>
    </w:p>
    <w:p w14:paraId="77C51F8F" w14:textId="77777777" w:rsidR="0097462F" w:rsidRDefault="0097462F">
      <w:pPr>
        <w:ind w:firstLine="640"/>
        <w:sectPr w:rsidR="0097462F">
          <w:footerReference w:type="default" r:id="rId25"/>
          <w:pgSz w:w="11906" w:h="16838"/>
          <w:pgMar w:top="1440" w:right="1800" w:bottom="1440" w:left="1800" w:header="851" w:footer="992" w:gutter="0"/>
          <w:pgNumType w:start="1"/>
          <w:cols w:space="425"/>
          <w:docGrid w:type="lines" w:linePitch="312"/>
        </w:sectPr>
      </w:pPr>
    </w:p>
    <w:p w14:paraId="60589BCC" w14:textId="77777777" w:rsidR="0097462F" w:rsidRDefault="002A4631">
      <w:pPr>
        <w:pStyle w:val="1"/>
        <w:ind w:firstLine="643"/>
        <w:rPr>
          <w:rFonts w:cs="黑体"/>
        </w:rPr>
      </w:pPr>
      <w:bookmarkStart w:id="66" w:name="_Hlk75372367"/>
      <w:bookmarkStart w:id="67" w:name="_Toc25497"/>
      <w:bookmarkStart w:id="68" w:name="_Toc75355381"/>
      <w:bookmarkStart w:id="69" w:name="_Toc78379470"/>
      <w:bookmarkStart w:id="70" w:name="_Toc107337408"/>
      <w:r>
        <w:rPr>
          <w:rFonts w:cs="黑体" w:hint="eastAsia"/>
        </w:rPr>
        <w:lastRenderedPageBreak/>
        <w:t>附件</w:t>
      </w:r>
      <w:r>
        <w:rPr>
          <w:rFonts w:cs="黑体" w:hint="eastAsia"/>
        </w:rPr>
        <w:t>1-</w:t>
      </w:r>
      <w:r>
        <w:rPr>
          <w:rFonts w:cs="黑体" w:hint="eastAsia"/>
        </w:rPr>
        <w:t>绩效评价评分表</w:t>
      </w:r>
      <w:bookmarkEnd w:id="66"/>
      <w:bookmarkEnd w:id="67"/>
      <w:bookmarkEnd w:id="68"/>
      <w:bookmarkEnd w:id="69"/>
      <w:bookmarkEnd w:id="70"/>
    </w:p>
    <w:p w14:paraId="425DBBD9" w14:textId="77777777" w:rsidR="0097462F" w:rsidRDefault="002A4631">
      <w:pPr>
        <w:ind w:firstLine="482"/>
        <w:jc w:val="center"/>
      </w:pPr>
      <w:r>
        <w:rPr>
          <w:rFonts w:hint="eastAsia"/>
          <w:b/>
          <w:bCs/>
          <w:sz w:val="24"/>
          <w:szCs w:val="20"/>
        </w:rPr>
        <w:t>甘肃省人民代表大会常务委员会《人大研究》杂志社</w:t>
      </w:r>
      <w:r>
        <w:rPr>
          <w:rFonts w:hint="eastAsia"/>
          <w:b/>
          <w:bCs/>
          <w:sz w:val="24"/>
          <w:szCs w:val="20"/>
        </w:rPr>
        <w:t>办刊补贴</w:t>
      </w:r>
      <w:r>
        <w:rPr>
          <w:rFonts w:hint="eastAsia"/>
          <w:b/>
          <w:bCs/>
          <w:sz w:val="24"/>
          <w:szCs w:val="20"/>
        </w:rPr>
        <w:t>项目绩效评价评分表</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985"/>
        <w:gridCol w:w="678"/>
        <w:gridCol w:w="561"/>
        <w:gridCol w:w="871"/>
        <w:gridCol w:w="2089"/>
        <w:gridCol w:w="2928"/>
        <w:gridCol w:w="786"/>
        <w:gridCol w:w="688"/>
        <w:gridCol w:w="1488"/>
        <w:gridCol w:w="1045"/>
        <w:gridCol w:w="847"/>
      </w:tblGrid>
      <w:tr w:rsidR="0097462F" w14:paraId="15C74150" w14:textId="77777777" w:rsidTr="00380D38">
        <w:trPr>
          <w:trHeight w:val="397"/>
          <w:tblHeader/>
        </w:trPr>
        <w:tc>
          <w:tcPr>
            <w:tcW w:w="348" w:type="pct"/>
            <w:shd w:val="clear" w:color="auto" w:fill="auto"/>
            <w:vAlign w:val="center"/>
          </w:tcPr>
          <w:p w14:paraId="20FC4C66"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一级指标及分值</w:t>
            </w:r>
          </w:p>
        </w:tc>
        <w:tc>
          <w:tcPr>
            <w:tcW w:w="353" w:type="pct"/>
            <w:shd w:val="clear" w:color="auto" w:fill="auto"/>
            <w:vAlign w:val="center"/>
          </w:tcPr>
          <w:p w14:paraId="0A0BB35C"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二级指标及分值</w:t>
            </w:r>
          </w:p>
        </w:tc>
        <w:tc>
          <w:tcPr>
            <w:tcW w:w="243" w:type="pct"/>
            <w:shd w:val="clear" w:color="auto" w:fill="auto"/>
            <w:vAlign w:val="center"/>
          </w:tcPr>
          <w:p w14:paraId="7DEC7CC7"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三级指标</w:t>
            </w:r>
          </w:p>
        </w:tc>
        <w:tc>
          <w:tcPr>
            <w:tcW w:w="201" w:type="pct"/>
            <w:shd w:val="clear" w:color="auto" w:fill="auto"/>
            <w:vAlign w:val="center"/>
          </w:tcPr>
          <w:p w14:paraId="747BCC82"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权重</w:t>
            </w:r>
          </w:p>
        </w:tc>
        <w:tc>
          <w:tcPr>
            <w:tcW w:w="312" w:type="pct"/>
            <w:shd w:val="clear" w:color="auto" w:fill="auto"/>
            <w:noWrap/>
            <w:vAlign w:val="center"/>
          </w:tcPr>
          <w:p w14:paraId="4C619EEC"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指标</w:t>
            </w:r>
            <w:r>
              <w:rPr>
                <w:rFonts w:cs="仿宋_GB2312" w:hint="eastAsia"/>
                <w:b/>
                <w:bCs/>
                <w:color w:val="000000"/>
                <w:kern w:val="0"/>
                <w:sz w:val="18"/>
                <w:szCs w:val="18"/>
                <w:lang w:bidi="ar"/>
              </w:rPr>
              <w:br/>
            </w:r>
            <w:r>
              <w:rPr>
                <w:rFonts w:cs="仿宋_GB2312" w:hint="eastAsia"/>
                <w:b/>
                <w:bCs/>
                <w:color w:val="000000"/>
                <w:kern w:val="0"/>
                <w:sz w:val="18"/>
                <w:szCs w:val="18"/>
                <w:lang w:bidi="ar"/>
              </w:rPr>
              <w:t>标杆值</w:t>
            </w:r>
          </w:p>
        </w:tc>
        <w:tc>
          <w:tcPr>
            <w:tcW w:w="749" w:type="pct"/>
            <w:shd w:val="clear" w:color="auto" w:fill="auto"/>
            <w:vAlign w:val="center"/>
          </w:tcPr>
          <w:p w14:paraId="581A9BC6"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指标解释</w:t>
            </w:r>
          </w:p>
        </w:tc>
        <w:tc>
          <w:tcPr>
            <w:tcW w:w="1050" w:type="pct"/>
            <w:shd w:val="clear" w:color="auto" w:fill="FFFFFF"/>
            <w:vAlign w:val="center"/>
          </w:tcPr>
          <w:p w14:paraId="0FD6E52E"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评价标准</w:t>
            </w:r>
          </w:p>
        </w:tc>
        <w:tc>
          <w:tcPr>
            <w:tcW w:w="280" w:type="pct"/>
            <w:shd w:val="clear" w:color="auto" w:fill="auto"/>
            <w:vAlign w:val="center"/>
          </w:tcPr>
          <w:p w14:paraId="4222DEEB"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业绩值</w:t>
            </w:r>
          </w:p>
        </w:tc>
        <w:tc>
          <w:tcPr>
            <w:tcW w:w="247" w:type="pct"/>
            <w:shd w:val="clear" w:color="auto" w:fill="auto"/>
            <w:vAlign w:val="center"/>
          </w:tcPr>
          <w:p w14:paraId="4ECEA29B"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得分</w:t>
            </w:r>
          </w:p>
        </w:tc>
        <w:tc>
          <w:tcPr>
            <w:tcW w:w="534" w:type="pct"/>
            <w:shd w:val="clear" w:color="auto" w:fill="auto"/>
            <w:vAlign w:val="center"/>
          </w:tcPr>
          <w:p w14:paraId="6840E7DA"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依据</w:t>
            </w:r>
          </w:p>
        </w:tc>
        <w:tc>
          <w:tcPr>
            <w:tcW w:w="375" w:type="pct"/>
            <w:shd w:val="clear" w:color="auto" w:fill="auto"/>
            <w:vAlign w:val="center"/>
          </w:tcPr>
          <w:p w14:paraId="1D0B8458"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依据来源</w:t>
            </w:r>
          </w:p>
        </w:tc>
        <w:tc>
          <w:tcPr>
            <w:tcW w:w="302" w:type="pct"/>
            <w:shd w:val="clear" w:color="auto" w:fill="auto"/>
            <w:vAlign w:val="center"/>
          </w:tcPr>
          <w:p w14:paraId="5DE0D7E4"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证据收集方式</w:t>
            </w:r>
          </w:p>
        </w:tc>
      </w:tr>
      <w:tr w:rsidR="0097462F" w14:paraId="56B92429" w14:textId="77777777" w:rsidTr="00380D38">
        <w:trPr>
          <w:trHeight w:val="397"/>
        </w:trPr>
        <w:tc>
          <w:tcPr>
            <w:tcW w:w="348" w:type="pct"/>
            <w:vMerge w:val="restart"/>
            <w:shd w:val="clear" w:color="auto" w:fill="FFFFFF"/>
            <w:vAlign w:val="center"/>
          </w:tcPr>
          <w:p w14:paraId="18215ABA"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决策</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15</w:t>
            </w:r>
            <w:r>
              <w:rPr>
                <w:rFonts w:cs="仿宋_GB2312" w:hint="eastAsia"/>
                <w:color w:val="000000"/>
                <w:kern w:val="0"/>
                <w:sz w:val="18"/>
                <w:szCs w:val="18"/>
                <w:lang w:bidi="ar"/>
              </w:rPr>
              <w:t>分）</w:t>
            </w:r>
          </w:p>
        </w:tc>
        <w:tc>
          <w:tcPr>
            <w:tcW w:w="353" w:type="pct"/>
            <w:vMerge w:val="restart"/>
            <w:shd w:val="clear" w:color="auto" w:fill="FFFFFF"/>
            <w:vAlign w:val="center"/>
          </w:tcPr>
          <w:p w14:paraId="52A2620B"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项目立项</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4</w:t>
            </w:r>
            <w:r>
              <w:rPr>
                <w:rFonts w:cs="仿宋_GB2312" w:hint="eastAsia"/>
                <w:color w:val="000000"/>
                <w:kern w:val="0"/>
                <w:sz w:val="18"/>
                <w:szCs w:val="18"/>
                <w:lang w:bidi="ar"/>
              </w:rPr>
              <w:t>分）</w:t>
            </w:r>
          </w:p>
        </w:tc>
        <w:tc>
          <w:tcPr>
            <w:tcW w:w="243" w:type="pct"/>
            <w:shd w:val="clear" w:color="auto" w:fill="auto"/>
            <w:vAlign w:val="center"/>
          </w:tcPr>
          <w:p w14:paraId="3A981CFC"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立项依据充分性</w:t>
            </w:r>
          </w:p>
        </w:tc>
        <w:tc>
          <w:tcPr>
            <w:tcW w:w="201" w:type="pct"/>
            <w:shd w:val="clear" w:color="auto" w:fill="auto"/>
            <w:vAlign w:val="center"/>
          </w:tcPr>
          <w:p w14:paraId="789CB2FB"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2</w:t>
            </w:r>
          </w:p>
        </w:tc>
        <w:tc>
          <w:tcPr>
            <w:tcW w:w="312" w:type="pct"/>
            <w:shd w:val="clear" w:color="auto" w:fill="auto"/>
            <w:vAlign w:val="center"/>
          </w:tcPr>
          <w:p w14:paraId="2E8B334E"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充分</w:t>
            </w:r>
          </w:p>
        </w:tc>
        <w:tc>
          <w:tcPr>
            <w:tcW w:w="749" w:type="pct"/>
            <w:shd w:val="clear" w:color="auto" w:fill="auto"/>
            <w:vAlign w:val="center"/>
          </w:tcPr>
          <w:p w14:paraId="2D3C155F"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项目立项是否符合法律法规、相关政策、发展规划以及部门职责，用以反映和考核项目立项依据情况。</w:t>
            </w:r>
          </w:p>
        </w:tc>
        <w:tc>
          <w:tcPr>
            <w:tcW w:w="1050" w:type="pct"/>
            <w:shd w:val="clear" w:color="auto" w:fill="auto"/>
            <w:vAlign w:val="center"/>
          </w:tcPr>
          <w:p w14:paraId="750CB5C6" w14:textId="77777777" w:rsidR="0097462F" w:rsidRDefault="002A4631">
            <w:pPr>
              <w:widowControl/>
              <w:spacing w:line="240" w:lineRule="auto"/>
              <w:ind w:firstLineChars="0" w:firstLine="0"/>
              <w:jc w:val="left"/>
              <w:textAlignment w:val="center"/>
              <w:rPr>
                <w:rFonts w:cs="仿宋_GB2312"/>
                <w:color w:val="000000"/>
                <w:sz w:val="18"/>
                <w:szCs w:val="18"/>
              </w:rPr>
            </w:pPr>
            <w:r>
              <w:rPr>
                <w:rStyle w:val="font21"/>
                <w:rFonts w:ascii="仿宋_GB2312" w:eastAsia="仿宋_GB2312" w:hAnsi="仿宋_GB2312" w:cs="仿宋_GB2312" w:hint="default"/>
                <w:sz w:val="18"/>
                <w:szCs w:val="18"/>
                <w:lang w:bidi="ar"/>
              </w:rPr>
              <w:t>评价要点：</w:t>
            </w:r>
            <w:r>
              <w:rPr>
                <w:rStyle w:val="font21"/>
                <w:rFonts w:ascii="仿宋_GB2312" w:eastAsia="仿宋_GB2312" w:hAnsi="仿宋_GB2312" w:cs="仿宋_GB2312" w:hint="default"/>
                <w:sz w:val="18"/>
                <w:szCs w:val="18"/>
                <w:lang w:bidi="ar"/>
              </w:rPr>
              <w:t>①</w:t>
            </w:r>
            <w:r>
              <w:rPr>
                <w:rStyle w:val="font21"/>
                <w:rFonts w:ascii="仿宋_GB2312" w:eastAsia="仿宋_GB2312" w:hAnsi="仿宋_GB2312" w:cs="仿宋_GB2312" w:hint="default"/>
                <w:sz w:val="18"/>
                <w:szCs w:val="18"/>
                <w:lang w:bidi="ar"/>
              </w:rPr>
              <w:t>项目立项符合国家法律法规、国民经济发展规划和相关政策；</w:t>
            </w:r>
            <w:r>
              <w:rPr>
                <w:rStyle w:val="font21"/>
                <w:rFonts w:ascii="仿宋_GB2312" w:eastAsia="仿宋_GB2312" w:hAnsi="仿宋_GB2312" w:cs="仿宋_GB2312" w:hint="default"/>
                <w:sz w:val="18"/>
                <w:szCs w:val="18"/>
                <w:lang w:bidi="ar"/>
              </w:rPr>
              <w:t>②</w:t>
            </w:r>
            <w:r>
              <w:rPr>
                <w:rStyle w:val="font21"/>
                <w:rFonts w:ascii="仿宋_GB2312" w:eastAsia="仿宋_GB2312" w:hAnsi="仿宋_GB2312" w:cs="仿宋_GB2312" w:hint="default"/>
                <w:sz w:val="18"/>
                <w:szCs w:val="18"/>
                <w:lang w:bidi="ar"/>
              </w:rPr>
              <w:t>项目立项符合行业发展规划和政策要求；</w:t>
            </w:r>
            <w:r>
              <w:rPr>
                <w:rStyle w:val="font21"/>
                <w:rFonts w:ascii="仿宋_GB2312" w:eastAsia="仿宋_GB2312" w:hAnsi="仿宋_GB2312" w:cs="仿宋_GB2312" w:hint="default"/>
                <w:sz w:val="18"/>
                <w:szCs w:val="18"/>
                <w:lang w:bidi="ar"/>
              </w:rPr>
              <w:t>③</w:t>
            </w:r>
            <w:r>
              <w:rPr>
                <w:rStyle w:val="font21"/>
                <w:rFonts w:ascii="仿宋_GB2312" w:eastAsia="仿宋_GB2312" w:hAnsi="仿宋_GB2312" w:cs="仿宋_GB2312" w:hint="default"/>
                <w:sz w:val="18"/>
                <w:szCs w:val="18"/>
                <w:lang w:bidi="ar"/>
              </w:rPr>
              <w:t>项目立项与部门职责范围相符，属于部门履职所需；</w:t>
            </w:r>
            <w:r>
              <w:rPr>
                <w:rStyle w:val="font21"/>
                <w:rFonts w:ascii="仿宋_GB2312" w:eastAsia="仿宋_GB2312" w:hAnsi="仿宋_GB2312" w:cs="仿宋_GB2312" w:hint="default"/>
                <w:sz w:val="18"/>
                <w:szCs w:val="18"/>
                <w:lang w:bidi="ar"/>
              </w:rPr>
              <w:t>④</w:t>
            </w:r>
            <w:r>
              <w:rPr>
                <w:rStyle w:val="font21"/>
                <w:rFonts w:ascii="仿宋_GB2312" w:eastAsia="仿宋_GB2312" w:hAnsi="仿宋_GB2312" w:cs="仿宋_GB2312" w:hint="default"/>
                <w:sz w:val="18"/>
                <w:szCs w:val="18"/>
                <w:lang w:bidi="ar"/>
              </w:rPr>
              <w:t>项目属于公共财政支持范围；</w:t>
            </w:r>
            <w:r>
              <w:rPr>
                <w:rStyle w:val="font31"/>
                <w:rFonts w:ascii="仿宋_GB2312" w:eastAsia="仿宋_GB2312" w:hAnsi="仿宋_GB2312" w:cs="仿宋_GB2312" w:hint="default"/>
                <w:sz w:val="18"/>
                <w:szCs w:val="18"/>
                <w:lang w:bidi="ar"/>
              </w:rPr>
              <w:t>⑤</w:t>
            </w:r>
            <w:r>
              <w:rPr>
                <w:rStyle w:val="font31"/>
                <w:rFonts w:ascii="仿宋_GB2312" w:eastAsia="仿宋_GB2312" w:hAnsi="仿宋_GB2312" w:cs="仿宋_GB2312" w:hint="default"/>
                <w:sz w:val="18"/>
                <w:szCs w:val="18"/>
                <w:lang w:bidi="ar"/>
              </w:rPr>
              <w:t>项目未与相关部门同类项目或部门内部相关项目重复。</w:t>
            </w:r>
            <w:r>
              <w:rPr>
                <w:rStyle w:val="font21"/>
                <w:rFonts w:ascii="仿宋_GB2312" w:eastAsia="仿宋_GB2312" w:hAnsi="仿宋_GB2312" w:cs="仿宋_GB2312" w:hint="default"/>
                <w:sz w:val="18"/>
                <w:szCs w:val="18"/>
                <w:lang w:bidi="ar"/>
              </w:rPr>
              <w:br/>
            </w:r>
            <w:r>
              <w:rPr>
                <w:rStyle w:val="font21"/>
                <w:rFonts w:ascii="仿宋_GB2312" w:eastAsia="仿宋_GB2312" w:hAnsi="仿宋_GB2312" w:cs="仿宋_GB2312" w:hint="default"/>
                <w:sz w:val="18"/>
                <w:szCs w:val="18"/>
                <w:lang w:bidi="ar"/>
              </w:rPr>
              <w:t>符合所有评价要点得满分；每出现一项不符合要求扣权重分的</w:t>
            </w:r>
            <w:r>
              <w:rPr>
                <w:rStyle w:val="font21"/>
                <w:rFonts w:ascii="仿宋_GB2312" w:eastAsia="仿宋_GB2312" w:hAnsi="仿宋_GB2312" w:cs="仿宋_GB2312" w:hint="default"/>
                <w:sz w:val="18"/>
                <w:szCs w:val="18"/>
                <w:lang w:bidi="ar"/>
              </w:rPr>
              <w:t>20%</w:t>
            </w:r>
            <w:r>
              <w:rPr>
                <w:rStyle w:val="font21"/>
                <w:rFonts w:ascii="仿宋_GB2312" w:eastAsia="仿宋_GB2312" w:hAnsi="仿宋_GB2312" w:cs="仿宋_GB2312" w:hint="default"/>
                <w:sz w:val="18"/>
                <w:szCs w:val="18"/>
                <w:lang w:bidi="ar"/>
              </w:rPr>
              <w:t>。</w:t>
            </w:r>
          </w:p>
        </w:tc>
        <w:tc>
          <w:tcPr>
            <w:tcW w:w="280" w:type="pct"/>
            <w:shd w:val="clear" w:color="auto" w:fill="auto"/>
            <w:vAlign w:val="center"/>
          </w:tcPr>
          <w:p w14:paraId="03A66C16"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100%</w:t>
            </w:r>
          </w:p>
        </w:tc>
        <w:tc>
          <w:tcPr>
            <w:tcW w:w="247" w:type="pct"/>
            <w:shd w:val="clear" w:color="auto" w:fill="auto"/>
            <w:vAlign w:val="center"/>
          </w:tcPr>
          <w:p w14:paraId="228D44E9"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2</w:t>
            </w:r>
          </w:p>
        </w:tc>
        <w:tc>
          <w:tcPr>
            <w:tcW w:w="534" w:type="pct"/>
            <w:shd w:val="clear" w:color="auto" w:fill="auto"/>
            <w:vAlign w:val="center"/>
          </w:tcPr>
          <w:p w14:paraId="20996BF9"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《人大研究杂志社组织章程》；</w:t>
            </w:r>
            <w:r>
              <w:rPr>
                <w:rFonts w:cs="仿宋_GB2312" w:hint="eastAsia"/>
                <w:color w:val="000000"/>
                <w:kern w:val="0"/>
                <w:sz w:val="18"/>
                <w:szCs w:val="18"/>
                <w:lang w:bidi="ar"/>
              </w:rPr>
              <w:br/>
            </w:r>
            <w:r>
              <w:rPr>
                <w:rFonts w:cs="仿宋_GB2312" w:hint="eastAsia"/>
                <w:color w:val="000000"/>
                <w:kern w:val="0"/>
                <w:sz w:val="18"/>
                <w:szCs w:val="18"/>
                <w:lang w:bidi="ar"/>
              </w:rPr>
              <w:t>《甘肃省人大常委会</w:t>
            </w:r>
            <w:r>
              <w:rPr>
                <w:rFonts w:cs="仿宋_GB2312" w:hint="eastAsia"/>
                <w:color w:val="000000"/>
                <w:kern w:val="0"/>
                <w:sz w:val="18"/>
                <w:szCs w:val="18"/>
                <w:lang w:bidi="ar"/>
              </w:rPr>
              <w:t>&lt;</w:t>
            </w:r>
            <w:r>
              <w:rPr>
                <w:rFonts w:cs="仿宋_GB2312" w:hint="eastAsia"/>
                <w:color w:val="000000"/>
                <w:kern w:val="0"/>
                <w:sz w:val="18"/>
                <w:szCs w:val="18"/>
                <w:lang w:bidi="ar"/>
              </w:rPr>
              <w:t>人大研究</w:t>
            </w:r>
            <w:r>
              <w:rPr>
                <w:rFonts w:cs="仿宋_GB2312" w:hint="eastAsia"/>
                <w:color w:val="000000"/>
                <w:kern w:val="0"/>
                <w:sz w:val="18"/>
                <w:szCs w:val="18"/>
                <w:lang w:bidi="ar"/>
              </w:rPr>
              <w:t>&gt;</w:t>
            </w:r>
            <w:r>
              <w:rPr>
                <w:rFonts w:cs="仿宋_GB2312" w:hint="eastAsia"/>
                <w:color w:val="000000"/>
                <w:kern w:val="0"/>
                <w:sz w:val="18"/>
                <w:szCs w:val="18"/>
                <w:lang w:bidi="ar"/>
              </w:rPr>
              <w:t>杂志社三定方案》。</w:t>
            </w:r>
          </w:p>
        </w:tc>
        <w:tc>
          <w:tcPr>
            <w:tcW w:w="375" w:type="pct"/>
            <w:vMerge w:val="restart"/>
            <w:shd w:val="clear" w:color="auto" w:fill="auto"/>
            <w:vAlign w:val="center"/>
          </w:tcPr>
          <w:p w14:paraId="38CFF451"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甘肃省人大常委会《人大研究》杂</w:t>
            </w:r>
            <w:r>
              <w:rPr>
                <w:rFonts w:cs="仿宋_GB2312" w:hint="eastAsia"/>
                <w:color w:val="000000"/>
                <w:kern w:val="0"/>
                <w:sz w:val="18"/>
                <w:szCs w:val="18"/>
                <w:lang w:bidi="ar"/>
              </w:rPr>
              <w:t>志社提供的相关资料；</w:t>
            </w:r>
            <w:r>
              <w:rPr>
                <w:rFonts w:cs="仿宋_GB2312" w:hint="eastAsia"/>
                <w:color w:val="000000"/>
                <w:kern w:val="0"/>
                <w:sz w:val="18"/>
                <w:szCs w:val="18"/>
                <w:lang w:bidi="ar"/>
              </w:rPr>
              <w:br/>
            </w:r>
            <w:r>
              <w:rPr>
                <w:rFonts w:cs="仿宋_GB2312" w:hint="eastAsia"/>
                <w:color w:val="000000"/>
                <w:kern w:val="0"/>
                <w:sz w:val="18"/>
                <w:szCs w:val="18"/>
                <w:lang w:bidi="ar"/>
              </w:rPr>
              <w:t>网络搜集资料。</w:t>
            </w:r>
          </w:p>
        </w:tc>
        <w:tc>
          <w:tcPr>
            <w:tcW w:w="302" w:type="pct"/>
            <w:vMerge w:val="restart"/>
            <w:shd w:val="clear" w:color="auto" w:fill="auto"/>
            <w:vAlign w:val="center"/>
          </w:tcPr>
          <w:p w14:paraId="1CDC9E7F"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网络搜集；</w:t>
            </w:r>
            <w:r>
              <w:rPr>
                <w:rFonts w:cs="仿宋_GB2312" w:hint="eastAsia"/>
                <w:color w:val="000000"/>
                <w:kern w:val="0"/>
                <w:sz w:val="18"/>
                <w:szCs w:val="18"/>
                <w:lang w:bidi="ar"/>
              </w:rPr>
              <w:br/>
            </w:r>
            <w:r>
              <w:rPr>
                <w:rFonts w:cs="仿宋_GB2312" w:hint="eastAsia"/>
                <w:color w:val="000000"/>
                <w:kern w:val="0"/>
                <w:sz w:val="18"/>
                <w:szCs w:val="18"/>
                <w:lang w:bidi="ar"/>
              </w:rPr>
              <w:t>发送资料清单进行收集；</w:t>
            </w:r>
            <w:r>
              <w:rPr>
                <w:rFonts w:cs="仿宋_GB2312" w:hint="eastAsia"/>
                <w:color w:val="000000"/>
                <w:kern w:val="0"/>
                <w:sz w:val="18"/>
                <w:szCs w:val="18"/>
                <w:lang w:bidi="ar"/>
              </w:rPr>
              <w:br/>
            </w:r>
            <w:r>
              <w:rPr>
                <w:rFonts w:cs="仿宋_GB2312" w:hint="eastAsia"/>
                <w:color w:val="000000"/>
                <w:kern w:val="0"/>
                <w:sz w:val="18"/>
                <w:szCs w:val="18"/>
                <w:lang w:bidi="ar"/>
              </w:rPr>
              <w:t>访谈调研。</w:t>
            </w:r>
          </w:p>
        </w:tc>
      </w:tr>
      <w:tr w:rsidR="0097462F" w14:paraId="52912995" w14:textId="77777777" w:rsidTr="00380D38">
        <w:trPr>
          <w:trHeight w:val="397"/>
        </w:trPr>
        <w:tc>
          <w:tcPr>
            <w:tcW w:w="348" w:type="pct"/>
            <w:vMerge/>
            <w:shd w:val="clear" w:color="auto" w:fill="FFFFFF"/>
            <w:vAlign w:val="center"/>
          </w:tcPr>
          <w:p w14:paraId="17AD1150" w14:textId="77777777" w:rsidR="0097462F" w:rsidRDefault="0097462F">
            <w:pPr>
              <w:widowControl/>
              <w:spacing w:line="240" w:lineRule="auto"/>
              <w:ind w:firstLineChars="0" w:firstLine="0"/>
              <w:jc w:val="center"/>
              <w:rPr>
                <w:rFonts w:cs="仿宋_GB2312"/>
                <w:color w:val="000000"/>
                <w:sz w:val="18"/>
                <w:szCs w:val="18"/>
              </w:rPr>
            </w:pPr>
          </w:p>
        </w:tc>
        <w:tc>
          <w:tcPr>
            <w:tcW w:w="353" w:type="pct"/>
            <w:vMerge/>
            <w:shd w:val="clear" w:color="auto" w:fill="FFFFFF"/>
            <w:vAlign w:val="center"/>
          </w:tcPr>
          <w:p w14:paraId="657DEA6D" w14:textId="77777777" w:rsidR="0097462F" w:rsidRDefault="0097462F">
            <w:pPr>
              <w:widowControl/>
              <w:spacing w:line="240" w:lineRule="auto"/>
              <w:ind w:firstLineChars="0" w:firstLine="0"/>
              <w:jc w:val="center"/>
              <w:rPr>
                <w:rFonts w:cs="仿宋_GB2312"/>
                <w:color w:val="000000"/>
                <w:sz w:val="18"/>
                <w:szCs w:val="18"/>
              </w:rPr>
            </w:pPr>
          </w:p>
        </w:tc>
        <w:tc>
          <w:tcPr>
            <w:tcW w:w="243" w:type="pct"/>
            <w:shd w:val="clear" w:color="auto" w:fill="auto"/>
            <w:vAlign w:val="center"/>
          </w:tcPr>
          <w:p w14:paraId="2A973290"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立项程序规范性</w:t>
            </w:r>
          </w:p>
        </w:tc>
        <w:tc>
          <w:tcPr>
            <w:tcW w:w="201" w:type="pct"/>
            <w:shd w:val="clear" w:color="auto" w:fill="auto"/>
            <w:vAlign w:val="center"/>
          </w:tcPr>
          <w:p w14:paraId="057B856C"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2</w:t>
            </w:r>
          </w:p>
        </w:tc>
        <w:tc>
          <w:tcPr>
            <w:tcW w:w="312" w:type="pct"/>
            <w:shd w:val="clear" w:color="auto" w:fill="auto"/>
            <w:vAlign w:val="center"/>
          </w:tcPr>
          <w:p w14:paraId="6EBA422B"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规范</w:t>
            </w:r>
          </w:p>
        </w:tc>
        <w:tc>
          <w:tcPr>
            <w:tcW w:w="749" w:type="pct"/>
            <w:shd w:val="clear" w:color="auto" w:fill="auto"/>
            <w:vAlign w:val="center"/>
          </w:tcPr>
          <w:p w14:paraId="7A8965D3"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项目申请、设立过程是否符合相关要求，用以反映和考核项目立项的规范情况。</w:t>
            </w:r>
          </w:p>
        </w:tc>
        <w:tc>
          <w:tcPr>
            <w:tcW w:w="1050" w:type="pct"/>
            <w:shd w:val="clear" w:color="auto" w:fill="auto"/>
            <w:vAlign w:val="center"/>
          </w:tcPr>
          <w:p w14:paraId="041459C0" w14:textId="77777777" w:rsidR="0097462F" w:rsidRDefault="002A4631">
            <w:pPr>
              <w:widowControl/>
              <w:spacing w:line="240" w:lineRule="auto"/>
              <w:ind w:firstLineChars="0" w:firstLine="0"/>
              <w:jc w:val="left"/>
              <w:textAlignment w:val="center"/>
              <w:rPr>
                <w:rFonts w:cs="仿宋_GB2312"/>
                <w:color w:val="000000"/>
                <w:sz w:val="18"/>
                <w:szCs w:val="18"/>
              </w:rPr>
            </w:pPr>
            <w:r>
              <w:rPr>
                <w:rStyle w:val="font21"/>
                <w:rFonts w:ascii="仿宋_GB2312" w:eastAsia="仿宋_GB2312" w:hAnsi="仿宋_GB2312" w:cs="仿宋_GB2312" w:hint="default"/>
                <w:sz w:val="18"/>
                <w:szCs w:val="18"/>
                <w:lang w:bidi="ar"/>
              </w:rPr>
              <w:t>评价要点：</w:t>
            </w:r>
            <w:r>
              <w:rPr>
                <w:rStyle w:val="font21"/>
                <w:rFonts w:ascii="仿宋_GB2312" w:eastAsia="仿宋_GB2312" w:hAnsi="仿宋_GB2312" w:cs="仿宋_GB2312" w:hint="default"/>
                <w:sz w:val="18"/>
                <w:szCs w:val="18"/>
                <w:lang w:bidi="ar"/>
              </w:rPr>
              <w:t>①</w:t>
            </w:r>
            <w:r>
              <w:rPr>
                <w:rStyle w:val="font21"/>
                <w:rFonts w:ascii="仿宋_GB2312" w:eastAsia="仿宋_GB2312" w:hAnsi="仿宋_GB2312" w:cs="仿宋_GB2312" w:hint="default"/>
                <w:sz w:val="18"/>
                <w:szCs w:val="18"/>
                <w:lang w:bidi="ar"/>
              </w:rPr>
              <w:t>项目按照规定的程序申请设立；</w:t>
            </w:r>
            <w:r>
              <w:rPr>
                <w:rStyle w:val="font21"/>
                <w:rFonts w:ascii="仿宋_GB2312" w:eastAsia="仿宋_GB2312" w:hAnsi="仿宋_GB2312" w:cs="仿宋_GB2312" w:hint="default"/>
                <w:sz w:val="18"/>
                <w:szCs w:val="18"/>
                <w:lang w:bidi="ar"/>
              </w:rPr>
              <w:t>②</w:t>
            </w:r>
            <w:r>
              <w:rPr>
                <w:rStyle w:val="font21"/>
                <w:rFonts w:ascii="仿宋_GB2312" w:eastAsia="仿宋_GB2312" w:hAnsi="仿宋_GB2312" w:cs="仿宋_GB2312" w:hint="default"/>
                <w:sz w:val="18"/>
                <w:szCs w:val="18"/>
                <w:lang w:bidi="ar"/>
              </w:rPr>
              <w:t>审批文件、材料符合相关要求；</w:t>
            </w:r>
            <w:r>
              <w:rPr>
                <w:rStyle w:val="font31"/>
                <w:rFonts w:ascii="仿宋_GB2312" w:eastAsia="仿宋_GB2312" w:hAnsi="仿宋_GB2312" w:cs="仿宋_GB2312" w:hint="default"/>
                <w:sz w:val="18"/>
                <w:szCs w:val="18"/>
                <w:lang w:bidi="ar"/>
              </w:rPr>
              <w:t>③</w:t>
            </w:r>
            <w:r>
              <w:rPr>
                <w:rStyle w:val="font31"/>
                <w:rFonts w:ascii="仿宋_GB2312" w:eastAsia="仿宋_GB2312" w:hAnsi="仿宋_GB2312" w:cs="仿宋_GB2312" w:hint="default"/>
                <w:sz w:val="18"/>
                <w:szCs w:val="18"/>
                <w:lang w:bidi="ar"/>
              </w:rPr>
              <w:t>事前已经过必要的集体决策。</w:t>
            </w:r>
            <w:r>
              <w:rPr>
                <w:rStyle w:val="font21"/>
                <w:rFonts w:ascii="仿宋_GB2312" w:eastAsia="仿宋_GB2312" w:hAnsi="仿宋_GB2312" w:cs="仿宋_GB2312" w:hint="default"/>
                <w:sz w:val="18"/>
                <w:szCs w:val="18"/>
                <w:lang w:bidi="ar"/>
              </w:rPr>
              <w:br/>
            </w:r>
            <w:r>
              <w:rPr>
                <w:rStyle w:val="font21"/>
                <w:rFonts w:ascii="仿宋_GB2312" w:eastAsia="仿宋_GB2312" w:hAnsi="仿宋_GB2312" w:cs="仿宋_GB2312" w:hint="default"/>
                <w:sz w:val="18"/>
                <w:szCs w:val="18"/>
                <w:lang w:bidi="ar"/>
              </w:rPr>
              <w:t>符合所有评价要点得满分；每出现一项不符合要求扣权重分的</w:t>
            </w:r>
            <w:r>
              <w:rPr>
                <w:rStyle w:val="font21"/>
                <w:rFonts w:ascii="仿宋_GB2312" w:eastAsia="仿宋_GB2312" w:hAnsi="仿宋_GB2312" w:cs="仿宋_GB2312" w:hint="default"/>
                <w:sz w:val="18"/>
                <w:szCs w:val="18"/>
                <w:lang w:bidi="ar"/>
              </w:rPr>
              <w:t>1/3</w:t>
            </w:r>
            <w:r>
              <w:rPr>
                <w:rStyle w:val="font21"/>
                <w:rFonts w:ascii="仿宋_GB2312" w:eastAsia="仿宋_GB2312" w:hAnsi="仿宋_GB2312" w:cs="仿宋_GB2312" w:hint="default"/>
                <w:sz w:val="18"/>
                <w:szCs w:val="18"/>
                <w:lang w:bidi="ar"/>
              </w:rPr>
              <w:t>。</w:t>
            </w:r>
          </w:p>
        </w:tc>
        <w:tc>
          <w:tcPr>
            <w:tcW w:w="280" w:type="pct"/>
            <w:shd w:val="clear" w:color="auto" w:fill="auto"/>
            <w:vAlign w:val="center"/>
          </w:tcPr>
          <w:p w14:paraId="1BC3C53D"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100%</w:t>
            </w:r>
          </w:p>
        </w:tc>
        <w:tc>
          <w:tcPr>
            <w:tcW w:w="247" w:type="pct"/>
            <w:shd w:val="clear" w:color="auto" w:fill="auto"/>
            <w:vAlign w:val="center"/>
          </w:tcPr>
          <w:p w14:paraId="40726843"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2</w:t>
            </w:r>
          </w:p>
        </w:tc>
        <w:tc>
          <w:tcPr>
            <w:tcW w:w="534" w:type="pct"/>
            <w:shd w:val="clear" w:color="auto" w:fill="auto"/>
            <w:vAlign w:val="center"/>
          </w:tcPr>
          <w:p w14:paraId="0016A78A"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《人民之声报社、人大研究杂志社财务管理制度》；</w:t>
            </w:r>
            <w:r>
              <w:rPr>
                <w:rFonts w:cs="仿宋_GB2312" w:hint="eastAsia"/>
                <w:color w:val="000000"/>
                <w:kern w:val="0"/>
                <w:sz w:val="18"/>
                <w:szCs w:val="18"/>
                <w:lang w:bidi="ar"/>
              </w:rPr>
              <w:br/>
            </w:r>
            <w:r>
              <w:rPr>
                <w:rFonts w:cs="仿宋_GB2312" w:hint="eastAsia"/>
                <w:color w:val="000000"/>
                <w:kern w:val="0"/>
                <w:sz w:val="18"/>
                <w:szCs w:val="18"/>
                <w:lang w:bidi="ar"/>
              </w:rPr>
              <w:t>《人民之声报社、人大研究杂志社提交研究室主任办公会议研</w:t>
            </w:r>
            <w:r>
              <w:rPr>
                <w:rFonts w:cs="仿宋_GB2312" w:hint="eastAsia"/>
                <w:color w:val="000000"/>
                <w:kern w:val="0"/>
                <w:sz w:val="18"/>
                <w:szCs w:val="18"/>
                <w:lang w:bidi="ar"/>
              </w:rPr>
              <w:lastRenderedPageBreak/>
              <w:t>究事项范围》；</w:t>
            </w:r>
            <w:r>
              <w:rPr>
                <w:rFonts w:cs="仿宋_GB2312" w:hint="eastAsia"/>
                <w:color w:val="000000"/>
                <w:kern w:val="0"/>
                <w:sz w:val="18"/>
                <w:szCs w:val="18"/>
                <w:lang w:bidi="ar"/>
              </w:rPr>
              <w:br/>
            </w:r>
            <w:r>
              <w:rPr>
                <w:rFonts w:cs="仿宋_GB2312" w:hint="eastAsia"/>
                <w:color w:val="000000"/>
                <w:kern w:val="0"/>
                <w:sz w:val="18"/>
                <w:szCs w:val="18"/>
                <w:lang w:bidi="ar"/>
              </w:rPr>
              <w:t>《人大研究杂志社组织章程》；</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2021</w:t>
            </w:r>
            <w:r>
              <w:rPr>
                <w:rFonts w:cs="仿宋_GB2312" w:hint="eastAsia"/>
                <w:color w:val="000000"/>
                <w:kern w:val="0"/>
                <w:sz w:val="18"/>
                <w:szCs w:val="18"/>
                <w:lang w:bidi="ar"/>
              </w:rPr>
              <w:t>年度人大研究杂志社办刊补贴项目绩效目标申报表》；</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2021</w:t>
            </w:r>
            <w:r>
              <w:rPr>
                <w:rFonts w:cs="仿宋_GB2312" w:hint="eastAsia"/>
                <w:color w:val="000000"/>
                <w:kern w:val="0"/>
                <w:sz w:val="18"/>
                <w:szCs w:val="18"/>
                <w:lang w:bidi="ar"/>
              </w:rPr>
              <w:t>年度支出项目录入表》；</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2021</w:t>
            </w:r>
            <w:r>
              <w:rPr>
                <w:rFonts w:cs="仿宋_GB2312" w:hint="eastAsia"/>
                <w:color w:val="000000"/>
                <w:kern w:val="0"/>
                <w:sz w:val="18"/>
                <w:szCs w:val="18"/>
                <w:lang w:bidi="ar"/>
              </w:rPr>
              <w:t>年部门预算批复表》。</w:t>
            </w:r>
          </w:p>
        </w:tc>
        <w:tc>
          <w:tcPr>
            <w:tcW w:w="375" w:type="pct"/>
            <w:vMerge/>
            <w:shd w:val="clear" w:color="auto" w:fill="auto"/>
            <w:vAlign w:val="center"/>
          </w:tcPr>
          <w:p w14:paraId="0025FA68"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shd w:val="clear" w:color="auto" w:fill="auto"/>
            <w:vAlign w:val="center"/>
          </w:tcPr>
          <w:p w14:paraId="4C040DC5" w14:textId="77777777" w:rsidR="0097462F" w:rsidRDefault="0097462F">
            <w:pPr>
              <w:widowControl/>
              <w:spacing w:line="240" w:lineRule="auto"/>
              <w:ind w:firstLineChars="0" w:firstLine="0"/>
              <w:jc w:val="left"/>
              <w:rPr>
                <w:rFonts w:cs="仿宋_GB2312"/>
                <w:color w:val="000000"/>
                <w:sz w:val="18"/>
                <w:szCs w:val="18"/>
              </w:rPr>
            </w:pPr>
          </w:p>
        </w:tc>
      </w:tr>
      <w:tr w:rsidR="0097462F" w14:paraId="541202FE" w14:textId="77777777" w:rsidTr="00380D38">
        <w:trPr>
          <w:trHeight w:val="397"/>
        </w:trPr>
        <w:tc>
          <w:tcPr>
            <w:tcW w:w="348" w:type="pct"/>
            <w:vMerge/>
            <w:shd w:val="clear" w:color="auto" w:fill="FFFFFF"/>
            <w:vAlign w:val="center"/>
          </w:tcPr>
          <w:p w14:paraId="25F516F1" w14:textId="77777777" w:rsidR="0097462F" w:rsidRDefault="0097462F">
            <w:pPr>
              <w:widowControl/>
              <w:spacing w:line="240" w:lineRule="auto"/>
              <w:ind w:firstLineChars="0" w:firstLine="0"/>
              <w:jc w:val="center"/>
              <w:rPr>
                <w:rFonts w:cs="仿宋_GB2312"/>
                <w:color w:val="000000"/>
                <w:sz w:val="18"/>
                <w:szCs w:val="18"/>
              </w:rPr>
            </w:pPr>
          </w:p>
        </w:tc>
        <w:tc>
          <w:tcPr>
            <w:tcW w:w="353" w:type="pct"/>
            <w:vMerge w:val="restart"/>
            <w:shd w:val="clear" w:color="auto" w:fill="FFFFFF"/>
            <w:vAlign w:val="center"/>
          </w:tcPr>
          <w:p w14:paraId="467DDEE9"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绩效目标</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7</w:t>
            </w:r>
            <w:r>
              <w:rPr>
                <w:rFonts w:cs="仿宋_GB2312" w:hint="eastAsia"/>
                <w:color w:val="000000"/>
                <w:kern w:val="0"/>
                <w:sz w:val="18"/>
                <w:szCs w:val="18"/>
                <w:lang w:bidi="ar"/>
              </w:rPr>
              <w:t>分）</w:t>
            </w:r>
          </w:p>
        </w:tc>
        <w:tc>
          <w:tcPr>
            <w:tcW w:w="243" w:type="pct"/>
            <w:shd w:val="clear" w:color="auto" w:fill="auto"/>
            <w:vAlign w:val="center"/>
          </w:tcPr>
          <w:p w14:paraId="65DD75CC"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绩效目标合理性</w:t>
            </w:r>
          </w:p>
        </w:tc>
        <w:tc>
          <w:tcPr>
            <w:tcW w:w="201" w:type="pct"/>
            <w:shd w:val="clear" w:color="auto" w:fill="auto"/>
            <w:vAlign w:val="center"/>
          </w:tcPr>
          <w:p w14:paraId="7BFCF530"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3</w:t>
            </w:r>
          </w:p>
        </w:tc>
        <w:tc>
          <w:tcPr>
            <w:tcW w:w="312" w:type="pct"/>
            <w:shd w:val="clear" w:color="auto" w:fill="auto"/>
            <w:vAlign w:val="center"/>
          </w:tcPr>
          <w:p w14:paraId="325729B9"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合理</w:t>
            </w:r>
          </w:p>
        </w:tc>
        <w:tc>
          <w:tcPr>
            <w:tcW w:w="749" w:type="pct"/>
            <w:shd w:val="clear" w:color="auto" w:fill="auto"/>
            <w:vAlign w:val="center"/>
          </w:tcPr>
          <w:p w14:paraId="54E87EA4"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项目所设定的绩效目标是否依据充分，是否符合客观实际，用以反映和考核项目绩效目标与项目实施的相符情况。</w:t>
            </w:r>
          </w:p>
        </w:tc>
        <w:tc>
          <w:tcPr>
            <w:tcW w:w="1050" w:type="pct"/>
            <w:shd w:val="clear" w:color="auto" w:fill="auto"/>
            <w:vAlign w:val="center"/>
          </w:tcPr>
          <w:p w14:paraId="764F2AA6"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评价要点：①项目有绩效目标；②项目绩效目标与实际工作内容具有相关性；③项目预期产出效益和效果符合正常的业绩水平；④与预算确定的项目资金量相匹配。</w:t>
            </w:r>
            <w:r>
              <w:rPr>
                <w:rFonts w:cs="仿宋_GB2312" w:hint="eastAsia"/>
                <w:color w:val="000000"/>
                <w:kern w:val="0"/>
                <w:sz w:val="18"/>
                <w:szCs w:val="18"/>
                <w:lang w:bidi="ar"/>
              </w:rPr>
              <w:br/>
            </w:r>
            <w:r>
              <w:rPr>
                <w:rFonts w:cs="仿宋_GB2312" w:hint="eastAsia"/>
                <w:color w:val="000000"/>
                <w:kern w:val="0"/>
                <w:sz w:val="18"/>
                <w:szCs w:val="18"/>
                <w:lang w:bidi="ar"/>
              </w:rPr>
              <w:t>符合所有评价要点得满分；若不符合第①项，本指标直接不得分；在符合要点①的前提下，第②③④项中每出现一项不符合要求扣权重分的</w:t>
            </w:r>
            <w:r>
              <w:rPr>
                <w:rFonts w:cs="仿宋_GB2312" w:hint="eastAsia"/>
                <w:color w:val="000000"/>
                <w:kern w:val="0"/>
                <w:sz w:val="18"/>
                <w:szCs w:val="18"/>
                <w:lang w:bidi="ar"/>
              </w:rPr>
              <w:t>25%</w:t>
            </w:r>
            <w:r>
              <w:rPr>
                <w:rFonts w:cs="仿宋_GB2312" w:hint="eastAsia"/>
                <w:color w:val="000000"/>
                <w:kern w:val="0"/>
                <w:sz w:val="18"/>
                <w:szCs w:val="18"/>
                <w:lang w:bidi="ar"/>
              </w:rPr>
              <w:t>。</w:t>
            </w:r>
          </w:p>
        </w:tc>
        <w:tc>
          <w:tcPr>
            <w:tcW w:w="280" w:type="pct"/>
            <w:shd w:val="clear" w:color="auto" w:fill="FFFFFF"/>
            <w:vAlign w:val="center"/>
          </w:tcPr>
          <w:p w14:paraId="562410AC"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100%</w:t>
            </w:r>
          </w:p>
        </w:tc>
        <w:tc>
          <w:tcPr>
            <w:tcW w:w="247" w:type="pct"/>
            <w:shd w:val="clear" w:color="auto" w:fill="auto"/>
            <w:vAlign w:val="center"/>
          </w:tcPr>
          <w:p w14:paraId="40A085C1"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3</w:t>
            </w:r>
          </w:p>
        </w:tc>
        <w:tc>
          <w:tcPr>
            <w:tcW w:w="534" w:type="pct"/>
            <w:vMerge w:val="restart"/>
            <w:shd w:val="clear" w:color="auto" w:fill="auto"/>
            <w:vAlign w:val="center"/>
          </w:tcPr>
          <w:p w14:paraId="69380CD6"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w:t>
            </w:r>
            <w:r>
              <w:rPr>
                <w:rFonts w:cs="仿宋_GB2312" w:hint="eastAsia"/>
                <w:color w:val="000000"/>
                <w:kern w:val="0"/>
                <w:sz w:val="18"/>
                <w:szCs w:val="18"/>
                <w:lang w:bidi="ar"/>
              </w:rPr>
              <w:t>2021</w:t>
            </w:r>
            <w:r>
              <w:rPr>
                <w:rFonts w:cs="仿宋_GB2312" w:hint="eastAsia"/>
                <w:color w:val="000000"/>
                <w:kern w:val="0"/>
                <w:sz w:val="18"/>
                <w:szCs w:val="18"/>
                <w:lang w:bidi="ar"/>
              </w:rPr>
              <w:t>年度人大研究杂志社办刊补贴项目绩效目标申报表》；</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2021</w:t>
            </w:r>
            <w:r>
              <w:rPr>
                <w:rFonts w:cs="仿宋_GB2312" w:hint="eastAsia"/>
                <w:color w:val="000000"/>
                <w:kern w:val="0"/>
                <w:sz w:val="18"/>
                <w:szCs w:val="18"/>
                <w:lang w:bidi="ar"/>
              </w:rPr>
              <w:t>年度支出项目录入表》；</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2021</w:t>
            </w:r>
            <w:r>
              <w:rPr>
                <w:rFonts w:cs="仿宋_GB2312" w:hint="eastAsia"/>
                <w:color w:val="000000"/>
                <w:kern w:val="0"/>
                <w:sz w:val="18"/>
                <w:szCs w:val="18"/>
                <w:lang w:bidi="ar"/>
              </w:rPr>
              <w:t>年部门预算批复表》。</w:t>
            </w:r>
          </w:p>
        </w:tc>
        <w:tc>
          <w:tcPr>
            <w:tcW w:w="375" w:type="pct"/>
            <w:vMerge/>
            <w:shd w:val="clear" w:color="auto" w:fill="auto"/>
            <w:vAlign w:val="center"/>
          </w:tcPr>
          <w:p w14:paraId="265151C6"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val="restart"/>
            <w:shd w:val="clear" w:color="auto" w:fill="auto"/>
            <w:vAlign w:val="center"/>
          </w:tcPr>
          <w:p w14:paraId="18BADF37"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访谈调研；</w:t>
            </w:r>
            <w:r>
              <w:rPr>
                <w:rFonts w:cs="仿宋_GB2312" w:hint="eastAsia"/>
                <w:color w:val="000000"/>
                <w:kern w:val="0"/>
                <w:sz w:val="18"/>
                <w:szCs w:val="18"/>
                <w:lang w:bidi="ar"/>
              </w:rPr>
              <w:br/>
            </w:r>
            <w:r>
              <w:rPr>
                <w:rFonts w:cs="仿宋_GB2312" w:hint="eastAsia"/>
                <w:color w:val="000000"/>
                <w:kern w:val="0"/>
                <w:sz w:val="18"/>
                <w:szCs w:val="18"/>
                <w:lang w:bidi="ar"/>
              </w:rPr>
              <w:t>现场核查。</w:t>
            </w:r>
          </w:p>
        </w:tc>
      </w:tr>
      <w:tr w:rsidR="0097462F" w14:paraId="60D855D7" w14:textId="77777777" w:rsidTr="00380D38">
        <w:trPr>
          <w:trHeight w:val="397"/>
        </w:trPr>
        <w:tc>
          <w:tcPr>
            <w:tcW w:w="348" w:type="pct"/>
            <w:vMerge/>
            <w:shd w:val="clear" w:color="auto" w:fill="FFFFFF"/>
            <w:vAlign w:val="center"/>
          </w:tcPr>
          <w:p w14:paraId="5209A516" w14:textId="77777777" w:rsidR="0097462F" w:rsidRDefault="0097462F">
            <w:pPr>
              <w:widowControl/>
              <w:spacing w:line="240" w:lineRule="auto"/>
              <w:ind w:firstLineChars="0" w:firstLine="0"/>
              <w:jc w:val="center"/>
              <w:rPr>
                <w:rFonts w:cs="仿宋_GB2312"/>
                <w:color w:val="000000"/>
                <w:sz w:val="18"/>
                <w:szCs w:val="18"/>
              </w:rPr>
            </w:pPr>
          </w:p>
        </w:tc>
        <w:tc>
          <w:tcPr>
            <w:tcW w:w="353" w:type="pct"/>
            <w:vMerge/>
            <w:shd w:val="clear" w:color="auto" w:fill="FFFFFF"/>
            <w:vAlign w:val="center"/>
          </w:tcPr>
          <w:p w14:paraId="570F1C86" w14:textId="77777777" w:rsidR="0097462F" w:rsidRDefault="0097462F">
            <w:pPr>
              <w:widowControl/>
              <w:spacing w:line="240" w:lineRule="auto"/>
              <w:ind w:firstLineChars="0" w:firstLine="0"/>
              <w:jc w:val="center"/>
              <w:rPr>
                <w:rFonts w:cs="仿宋_GB2312"/>
                <w:color w:val="000000"/>
                <w:sz w:val="18"/>
                <w:szCs w:val="18"/>
              </w:rPr>
            </w:pPr>
          </w:p>
        </w:tc>
        <w:tc>
          <w:tcPr>
            <w:tcW w:w="243" w:type="pct"/>
            <w:shd w:val="clear" w:color="auto" w:fill="auto"/>
            <w:vAlign w:val="center"/>
          </w:tcPr>
          <w:p w14:paraId="79C63138"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绩效指标明确性</w:t>
            </w:r>
          </w:p>
        </w:tc>
        <w:tc>
          <w:tcPr>
            <w:tcW w:w="201" w:type="pct"/>
            <w:shd w:val="clear" w:color="auto" w:fill="auto"/>
            <w:vAlign w:val="center"/>
          </w:tcPr>
          <w:p w14:paraId="435B2ACD"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4</w:t>
            </w:r>
          </w:p>
        </w:tc>
        <w:tc>
          <w:tcPr>
            <w:tcW w:w="312" w:type="pct"/>
            <w:shd w:val="clear" w:color="auto" w:fill="auto"/>
            <w:vAlign w:val="center"/>
          </w:tcPr>
          <w:p w14:paraId="1B85E53F"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明确</w:t>
            </w:r>
          </w:p>
        </w:tc>
        <w:tc>
          <w:tcPr>
            <w:tcW w:w="749" w:type="pct"/>
            <w:shd w:val="clear" w:color="auto" w:fill="auto"/>
            <w:vAlign w:val="center"/>
          </w:tcPr>
          <w:p w14:paraId="7AB87581"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依据绩效目标设定的绩效指标是否清晰、细化、可衡量等，用以反映和考核项目绩效目标的</w:t>
            </w:r>
            <w:proofErr w:type="gramStart"/>
            <w:r>
              <w:rPr>
                <w:rFonts w:cs="仿宋_GB2312" w:hint="eastAsia"/>
                <w:color w:val="000000"/>
                <w:kern w:val="0"/>
                <w:sz w:val="18"/>
                <w:szCs w:val="18"/>
                <w:lang w:bidi="ar"/>
              </w:rPr>
              <w:t>明细化</w:t>
            </w:r>
            <w:proofErr w:type="gramEnd"/>
            <w:r>
              <w:rPr>
                <w:rFonts w:cs="仿宋_GB2312" w:hint="eastAsia"/>
                <w:color w:val="000000"/>
                <w:kern w:val="0"/>
                <w:sz w:val="18"/>
                <w:szCs w:val="18"/>
                <w:lang w:bidi="ar"/>
              </w:rPr>
              <w:t>情况。</w:t>
            </w:r>
          </w:p>
        </w:tc>
        <w:tc>
          <w:tcPr>
            <w:tcW w:w="1050" w:type="pct"/>
            <w:shd w:val="clear" w:color="auto" w:fill="auto"/>
            <w:vAlign w:val="center"/>
          </w:tcPr>
          <w:p w14:paraId="1180CAFB"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评价要点：①将项目绩效目标细化分解为具体的绩效指标；②通过清晰、可衡量的指标</w:t>
            </w:r>
            <w:proofErr w:type="gramStart"/>
            <w:r>
              <w:rPr>
                <w:rFonts w:cs="仿宋_GB2312" w:hint="eastAsia"/>
                <w:color w:val="000000"/>
                <w:kern w:val="0"/>
                <w:sz w:val="18"/>
                <w:szCs w:val="18"/>
                <w:lang w:bidi="ar"/>
              </w:rPr>
              <w:t>值予以</w:t>
            </w:r>
            <w:proofErr w:type="gramEnd"/>
            <w:r>
              <w:rPr>
                <w:rFonts w:cs="仿宋_GB2312" w:hint="eastAsia"/>
                <w:color w:val="000000"/>
                <w:kern w:val="0"/>
                <w:sz w:val="18"/>
                <w:szCs w:val="18"/>
                <w:lang w:bidi="ar"/>
              </w:rPr>
              <w:t>体现；③与项目目标任务数或计划数相对应。</w:t>
            </w:r>
            <w:r>
              <w:rPr>
                <w:rFonts w:cs="仿宋_GB2312" w:hint="eastAsia"/>
                <w:color w:val="000000"/>
                <w:kern w:val="0"/>
                <w:sz w:val="18"/>
                <w:szCs w:val="18"/>
                <w:lang w:bidi="ar"/>
              </w:rPr>
              <w:br/>
            </w:r>
            <w:r>
              <w:rPr>
                <w:rFonts w:cs="仿宋_GB2312" w:hint="eastAsia"/>
                <w:color w:val="000000"/>
                <w:kern w:val="0"/>
                <w:sz w:val="18"/>
                <w:szCs w:val="18"/>
                <w:lang w:bidi="ar"/>
              </w:rPr>
              <w:t>符合所有评价要点得满分；每出现一项不符合要求扣权重分的</w:t>
            </w:r>
            <w:r>
              <w:rPr>
                <w:rFonts w:cs="仿宋_GB2312" w:hint="eastAsia"/>
                <w:color w:val="000000"/>
                <w:kern w:val="0"/>
                <w:sz w:val="18"/>
                <w:szCs w:val="18"/>
                <w:lang w:bidi="ar"/>
              </w:rPr>
              <w:t>1/3</w:t>
            </w:r>
            <w:r>
              <w:rPr>
                <w:rFonts w:cs="仿宋_GB2312" w:hint="eastAsia"/>
                <w:color w:val="000000"/>
                <w:kern w:val="0"/>
                <w:sz w:val="18"/>
                <w:szCs w:val="18"/>
                <w:lang w:bidi="ar"/>
              </w:rPr>
              <w:t>。</w:t>
            </w:r>
          </w:p>
        </w:tc>
        <w:tc>
          <w:tcPr>
            <w:tcW w:w="280" w:type="pct"/>
            <w:shd w:val="clear" w:color="auto" w:fill="FFFFFF"/>
            <w:vAlign w:val="center"/>
          </w:tcPr>
          <w:p w14:paraId="14F7AF11"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33.33%</w:t>
            </w:r>
          </w:p>
        </w:tc>
        <w:tc>
          <w:tcPr>
            <w:tcW w:w="247" w:type="pct"/>
            <w:shd w:val="clear" w:color="auto" w:fill="FFFFFF"/>
            <w:vAlign w:val="center"/>
          </w:tcPr>
          <w:p w14:paraId="7D03D545"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1.33</w:t>
            </w:r>
          </w:p>
        </w:tc>
        <w:tc>
          <w:tcPr>
            <w:tcW w:w="534" w:type="pct"/>
            <w:vMerge/>
            <w:shd w:val="clear" w:color="auto" w:fill="auto"/>
            <w:vAlign w:val="center"/>
          </w:tcPr>
          <w:p w14:paraId="1719BDD1" w14:textId="77777777" w:rsidR="0097462F" w:rsidRDefault="0097462F">
            <w:pPr>
              <w:widowControl/>
              <w:spacing w:line="240" w:lineRule="auto"/>
              <w:ind w:firstLineChars="0" w:firstLine="0"/>
              <w:jc w:val="left"/>
              <w:rPr>
                <w:rFonts w:cs="仿宋_GB2312"/>
                <w:color w:val="000000"/>
                <w:sz w:val="18"/>
                <w:szCs w:val="18"/>
              </w:rPr>
            </w:pPr>
          </w:p>
        </w:tc>
        <w:tc>
          <w:tcPr>
            <w:tcW w:w="375" w:type="pct"/>
            <w:vMerge/>
            <w:shd w:val="clear" w:color="auto" w:fill="auto"/>
            <w:vAlign w:val="center"/>
          </w:tcPr>
          <w:p w14:paraId="5193B73E"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shd w:val="clear" w:color="auto" w:fill="auto"/>
            <w:vAlign w:val="center"/>
          </w:tcPr>
          <w:p w14:paraId="2AE9A7D5" w14:textId="77777777" w:rsidR="0097462F" w:rsidRDefault="0097462F">
            <w:pPr>
              <w:widowControl/>
              <w:spacing w:line="240" w:lineRule="auto"/>
              <w:ind w:firstLineChars="0" w:firstLine="0"/>
              <w:jc w:val="left"/>
              <w:rPr>
                <w:rFonts w:cs="仿宋_GB2312"/>
                <w:color w:val="000000"/>
                <w:sz w:val="18"/>
                <w:szCs w:val="18"/>
              </w:rPr>
            </w:pPr>
          </w:p>
        </w:tc>
      </w:tr>
      <w:tr w:rsidR="0097462F" w14:paraId="5EB6B958" w14:textId="77777777" w:rsidTr="00380D38">
        <w:trPr>
          <w:trHeight w:val="397"/>
        </w:trPr>
        <w:tc>
          <w:tcPr>
            <w:tcW w:w="348" w:type="pct"/>
            <w:vMerge/>
            <w:shd w:val="clear" w:color="auto" w:fill="FFFFFF"/>
            <w:vAlign w:val="center"/>
          </w:tcPr>
          <w:p w14:paraId="66621389" w14:textId="77777777" w:rsidR="0097462F" w:rsidRDefault="0097462F">
            <w:pPr>
              <w:widowControl/>
              <w:spacing w:line="240" w:lineRule="auto"/>
              <w:ind w:firstLineChars="0" w:firstLine="0"/>
              <w:jc w:val="center"/>
              <w:rPr>
                <w:rFonts w:cs="仿宋_GB2312"/>
                <w:color w:val="000000"/>
                <w:sz w:val="18"/>
                <w:szCs w:val="18"/>
              </w:rPr>
            </w:pPr>
          </w:p>
        </w:tc>
        <w:tc>
          <w:tcPr>
            <w:tcW w:w="353" w:type="pct"/>
            <w:vMerge w:val="restart"/>
            <w:shd w:val="clear" w:color="auto" w:fill="FFFFFF"/>
            <w:vAlign w:val="center"/>
          </w:tcPr>
          <w:p w14:paraId="5B946754"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资金投入</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4</w:t>
            </w:r>
            <w:r>
              <w:rPr>
                <w:rFonts w:cs="仿宋_GB2312" w:hint="eastAsia"/>
                <w:color w:val="000000"/>
                <w:kern w:val="0"/>
                <w:sz w:val="18"/>
                <w:szCs w:val="18"/>
                <w:lang w:bidi="ar"/>
              </w:rPr>
              <w:t>分）</w:t>
            </w:r>
          </w:p>
        </w:tc>
        <w:tc>
          <w:tcPr>
            <w:tcW w:w="243" w:type="pct"/>
            <w:shd w:val="clear" w:color="auto" w:fill="auto"/>
            <w:vAlign w:val="center"/>
          </w:tcPr>
          <w:p w14:paraId="674CE551"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预算编制科学性</w:t>
            </w:r>
          </w:p>
        </w:tc>
        <w:tc>
          <w:tcPr>
            <w:tcW w:w="201" w:type="pct"/>
            <w:shd w:val="clear" w:color="auto" w:fill="auto"/>
            <w:vAlign w:val="center"/>
          </w:tcPr>
          <w:p w14:paraId="0C065289"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2</w:t>
            </w:r>
          </w:p>
        </w:tc>
        <w:tc>
          <w:tcPr>
            <w:tcW w:w="312" w:type="pct"/>
            <w:shd w:val="clear" w:color="auto" w:fill="auto"/>
            <w:vAlign w:val="center"/>
          </w:tcPr>
          <w:p w14:paraId="6998F9C7"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科学</w:t>
            </w:r>
          </w:p>
        </w:tc>
        <w:tc>
          <w:tcPr>
            <w:tcW w:w="749" w:type="pct"/>
            <w:shd w:val="clear" w:color="auto" w:fill="auto"/>
            <w:vAlign w:val="center"/>
          </w:tcPr>
          <w:p w14:paraId="2CB34759"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项目预算编制是否经过科学论证、有明确标准，资金额度与年度目标是否相适应，用以反映和考核项目预算编制的科学性、合理性情况。</w:t>
            </w:r>
          </w:p>
        </w:tc>
        <w:tc>
          <w:tcPr>
            <w:tcW w:w="1050" w:type="pct"/>
            <w:shd w:val="clear" w:color="auto" w:fill="auto"/>
            <w:vAlign w:val="center"/>
          </w:tcPr>
          <w:p w14:paraId="74C4E510"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评价要点</w:t>
            </w:r>
            <w:r>
              <w:rPr>
                <w:rFonts w:cs="仿宋_GB2312" w:hint="eastAsia"/>
                <w:color w:val="000000"/>
                <w:kern w:val="0"/>
                <w:sz w:val="18"/>
                <w:szCs w:val="18"/>
                <w:lang w:bidi="ar"/>
              </w:rPr>
              <w:t>:</w:t>
            </w:r>
            <w:r>
              <w:rPr>
                <w:rFonts w:cs="仿宋_GB2312" w:hint="eastAsia"/>
                <w:color w:val="000000"/>
                <w:kern w:val="0"/>
                <w:sz w:val="18"/>
                <w:szCs w:val="18"/>
                <w:lang w:bidi="ar"/>
              </w:rPr>
              <w:t>①预算编制经过科学论证；②预算内容与项目内容匹配；③预算额度测算依据充分</w:t>
            </w:r>
            <w:r>
              <w:rPr>
                <w:rFonts w:cs="仿宋_GB2312" w:hint="eastAsia"/>
                <w:color w:val="000000"/>
                <w:kern w:val="0"/>
                <w:sz w:val="18"/>
                <w:szCs w:val="18"/>
                <w:lang w:bidi="ar"/>
              </w:rPr>
              <w:t>,</w:t>
            </w:r>
            <w:r>
              <w:rPr>
                <w:rFonts w:cs="仿宋_GB2312" w:hint="eastAsia"/>
                <w:color w:val="000000"/>
                <w:kern w:val="0"/>
                <w:sz w:val="18"/>
                <w:szCs w:val="18"/>
                <w:lang w:bidi="ar"/>
              </w:rPr>
              <w:t>按照标准编制；④预算确定的项目资金量与工作任务相匹配。</w:t>
            </w:r>
            <w:r>
              <w:rPr>
                <w:rFonts w:cs="仿宋_GB2312" w:hint="eastAsia"/>
                <w:color w:val="000000"/>
                <w:kern w:val="0"/>
                <w:sz w:val="18"/>
                <w:szCs w:val="18"/>
                <w:lang w:bidi="ar"/>
              </w:rPr>
              <w:br/>
            </w:r>
            <w:r>
              <w:rPr>
                <w:rFonts w:cs="仿宋_GB2312" w:hint="eastAsia"/>
                <w:color w:val="000000"/>
                <w:kern w:val="0"/>
                <w:sz w:val="18"/>
                <w:szCs w:val="18"/>
                <w:lang w:bidi="ar"/>
              </w:rPr>
              <w:t>符合所有评价要点得满分；每出现一项不符合要求扣权重分的</w:t>
            </w:r>
            <w:r>
              <w:rPr>
                <w:rFonts w:cs="仿宋_GB2312" w:hint="eastAsia"/>
                <w:color w:val="000000"/>
                <w:kern w:val="0"/>
                <w:sz w:val="18"/>
                <w:szCs w:val="18"/>
                <w:lang w:bidi="ar"/>
              </w:rPr>
              <w:t>25%</w:t>
            </w:r>
            <w:r>
              <w:rPr>
                <w:rFonts w:cs="仿宋_GB2312" w:hint="eastAsia"/>
                <w:color w:val="000000"/>
                <w:kern w:val="0"/>
                <w:sz w:val="18"/>
                <w:szCs w:val="18"/>
                <w:lang w:bidi="ar"/>
              </w:rPr>
              <w:t>。</w:t>
            </w:r>
          </w:p>
        </w:tc>
        <w:tc>
          <w:tcPr>
            <w:tcW w:w="280" w:type="pct"/>
            <w:shd w:val="clear" w:color="auto" w:fill="FFFFFF"/>
            <w:vAlign w:val="center"/>
          </w:tcPr>
          <w:p w14:paraId="40949ECF"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100%</w:t>
            </w:r>
          </w:p>
        </w:tc>
        <w:tc>
          <w:tcPr>
            <w:tcW w:w="247" w:type="pct"/>
            <w:shd w:val="clear" w:color="auto" w:fill="auto"/>
            <w:vAlign w:val="center"/>
          </w:tcPr>
          <w:p w14:paraId="209D38C1"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2</w:t>
            </w:r>
          </w:p>
        </w:tc>
        <w:tc>
          <w:tcPr>
            <w:tcW w:w="534" w:type="pct"/>
            <w:vMerge w:val="restart"/>
            <w:shd w:val="clear" w:color="auto" w:fill="auto"/>
            <w:vAlign w:val="center"/>
          </w:tcPr>
          <w:p w14:paraId="4A96F784"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《甘肃省财政厅关于</w:t>
            </w:r>
            <w:r>
              <w:rPr>
                <w:rFonts w:cs="仿宋_GB2312" w:hint="eastAsia"/>
                <w:color w:val="000000"/>
                <w:kern w:val="0"/>
                <w:sz w:val="18"/>
                <w:szCs w:val="18"/>
                <w:lang w:bidi="ar"/>
              </w:rPr>
              <w:t>2021</w:t>
            </w:r>
            <w:r>
              <w:rPr>
                <w:rFonts w:cs="仿宋_GB2312" w:hint="eastAsia"/>
                <w:color w:val="000000"/>
                <w:kern w:val="0"/>
                <w:sz w:val="18"/>
                <w:szCs w:val="18"/>
                <w:lang w:bidi="ar"/>
              </w:rPr>
              <w:t>年省级部门预算及绩效目标的批复》；</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2021</w:t>
            </w:r>
            <w:r>
              <w:rPr>
                <w:rFonts w:cs="仿宋_GB2312" w:hint="eastAsia"/>
                <w:color w:val="000000"/>
                <w:kern w:val="0"/>
                <w:sz w:val="18"/>
                <w:szCs w:val="18"/>
                <w:lang w:bidi="ar"/>
              </w:rPr>
              <w:t>年度支出项目录入表》；</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2021</w:t>
            </w:r>
            <w:r>
              <w:rPr>
                <w:rFonts w:cs="仿宋_GB2312" w:hint="eastAsia"/>
                <w:color w:val="000000"/>
                <w:kern w:val="0"/>
                <w:sz w:val="18"/>
                <w:szCs w:val="18"/>
                <w:lang w:bidi="ar"/>
              </w:rPr>
              <w:t>年部门预算批复表》；</w:t>
            </w:r>
            <w:r>
              <w:rPr>
                <w:rFonts w:cs="仿宋_GB2312" w:hint="eastAsia"/>
                <w:color w:val="000000"/>
                <w:kern w:val="0"/>
                <w:sz w:val="18"/>
                <w:szCs w:val="18"/>
                <w:lang w:bidi="ar"/>
              </w:rPr>
              <w:br/>
              <w:t>2021</w:t>
            </w:r>
            <w:r>
              <w:rPr>
                <w:rFonts w:cs="仿宋_GB2312" w:hint="eastAsia"/>
                <w:color w:val="000000"/>
                <w:kern w:val="0"/>
                <w:sz w:val="18"/>
                <w:szCs w:val="18"/>
                <w:lang w:bidi="ar"/>
              </w:rPr>
              <w:t>年度预算审批程序相关资料。</w:t>
            </w:r>
          </w:p>
        </w:tc>
        <w:tc>
          <w:tcPr>
            <w:tcW w:w="375" w:type="pct"/>
            <w:vMerge/>
            <w:shd w:val="clear" w:color="auto" w:fill="auto"/>
            <w:vAlign w:val="center"/>
          </w:tcPr>
          <w:p w14:paraId="1CA24DA9"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val="restart"/>
            <w:shd w:val="clear" w:color="auto" w:fill="auto"/>
            <w:vAlign w:val="center"/>
          </w:tcPr>
          <w:p w14:paraId="198A038B"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通过资</w:t>
            </w:r>
            <w:r>
              <w:rPr>
                <w:rFonts w:cs="仿宋_GB2312" w:hint="eastAsia"/>
                <w:color w:val="000000"/>
                <w:kern w:val="0"/>
                <w:sz w:val="18"/>
                <w:szCs w:val="18"/>
                <w:lang w:bidi="ar"/>
              </w:rPr>
              <w:t>料清单收集；访谈调研；</w:t>
            </w:r>
            <w:r>
              <w:rPr>
                <w:rFonts w:cs="仿宋_GB2312" w:hint="eastAsia"/>
                <w:color w:val="000000"/>
                <w:kern w:val="0"/>
                <w:sz w:val="18"/>
                <w:szCs w:val="18"/>
                <w:lang w:bidi="ar"/>
              </w:rPr>
              <w:br/>
            </w:r>
            <w:r>
              <w:rPr>
                <w:rFonts w:cs="仿宋_GB2312" w:hint="eastAsia"/>
                <w:color w:val="000000"/>
                <w:kern w:val="0"/>
                <w:sz w:val="18"/>
                <w:szCs w:val="18"/>
                <w:lang w:bidi="ar"/>
              </w:rPr>
              <w:t>现场核查。</w:t>
            </w:r>
          </w:p>
        </w:tc>
      </w:tr>
      <w:tr w:rsidR="0097462F" w14:paraId="540F480E" w14:textId="77777777" w:rsidTr="00380D38">
        <w:trPr>
          <w:trHeight w:val="397"/>
        </w:trPr>
        <w:tc>
          <w:tcPr>
            <w:tcW w:w="348" w:type="pct"/>
            <w:vMerge/>
            <w:shd w:val="clear" w:color="auto" w:fill="FFFFFF"/>
            <w:vAlign w:val="center"/>
          </w:tcPr>
          <w:p w14:paraId="22F15A9C" w14:textId="77777777" w:rsidR="0097462F" w:rsidRDefault="0097462F">
            <w:pPr>
              <w:widowControl/>
              <w:spacing w:line="240" w:lineRule="auto"/>
              <w:ind w:firstLineChars="0" w:firstLine="0"/>
              <w:jc w:val="center"/>
              <w:rPr>
                <w:rFonts w:cs="仿宋_GB2312"/>
                <w:color w:val="000000"/>
                <w:sz w:val="18"/>
                <w:szCs w:val="18"/>
              </w:rPr>
            </w:pPr>
          </w:p>
        </w:tc>
        <w:tc>
          <w:tcPr>
            <w:tcW w:w="353" w:type="pct"/>
            <w:vMerge/>
            <w:shd w:val="clear" w:color="auto" w:fill="FFFFFF"/>
            <w:vAlign w:val="center"/>
          </w:tcPr>
          <w:p w14:paraId="202DCCE5" w14:textId="77777777" w:rsidR="0097462F" w:rsidRDefault="0097462F">
            <w:pPr>
              <w:widowControl/>
              <w:spacing w:line="240" w:lineRule="auto"/>
              <w:ind w:firstLineChars="0" w:firstLine="0"/>
              <w:jc w:val="center"/>
              <w:rPr>
                <w:rFonts w:cs="仿宋_GB2312"/>
                <w:color w:val="000000"/>
                <w:sz w:val="18"/>
                <w:szCs w:val="18"/>
              </w:rPr>
            </w:pPr>
          </w:p>
        </w:tc>
        <w:tc>
          <w:tcPr>
            <w:tcW w:w="243" w:type="pct"/>
            <w:shd w:val="clear" w:color="auto" w:fill="auto"/>
            <w:vAlign w:val="center"/>
          </w:tcPr>
          <w:p w14:paraId="181A25D7"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资金分配合理性</w:t>
            </w:r>
          </w:p>
        </w:tc>
        <w:tc>
          <w:tcPr>
            <w:tcW w:w="201" w:type="pct"/>
            <w:shd w:val="clear" w:color="auto" w:fill="auto"/>
            <w:vAlign w:val="center"/>
          </w:tcPr>
          <w:p w14:paraId="3E2A68DF"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2</w:t>
            </w:r>
          </w:p>
        </w:tc>
        <w:tc>
          <w:tcPr>
            <w:tcW w:w="312" w:type="pct"/>
            <w:shd w:val="clear" w:color="auto" w:fill="auto"/>
            <w:vAlign w:val="center"/>
          </w:tcPr>
          <w:p w14:paraId="7C05FC97"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合理</w:t>
            </w:r>
          </w:p>
        </w:tc>
        <w:tc>
          <w:tcPr>
            <w:tcW w:w="749" w:type="pct"/>
            <w:shd w:val="clear" w:color="auto" w:fill="auto"/>
            <w:vAlign w:val="center"/>
          </w:tcPr>
          <w:p w14:paraId="0CB814EF"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项目预算资金分配是否有测算依据，与补助单位是否相适应，用以反映和考核项目预算资金分配的科学性、合理性情况。</w:t>
            </w:r>
          </w:p>
        </w:tc>
        <w:tc>
          <w:tcPr>
            <w:tcW w:w="1050" w:type="pct"/>
            <w:shd w:val="clear" w:color="auto" w:fill="auto"/>
            <w:vAlign w:val="center"/>
          </w:tcPr>
          <w:p w14:paraId="0D07D3D8" w14:textId="77777777" w:rsidR="0097462F" w:rsidRDefault="002A4631">
            <w:pPr>
              <w:widowControl/>
              <w:spacing w:line="240" w:lineRule="auto"/>
              <w:ind w:firstLineChars="0" w:firstLine="0"/>
              <w:jc w:val="left"/>
              <w:textAlignment w:val="center"/>
              <w:rPr>
                <w:rFonts w:cs="仿宋_GB2312"/>
                <w:color w:val="000000"/>
                <w:sz w:val="18"/>
                <w:szCs w:val="18"/>
              </w:rPr>
            </w:pPr>
            <w:r>
              <w:rPr>
                <w:rStyle w:val="font21"/>
                <w:rFonts w:ascii="仿宋_GB2312" w:eastAsia="仿宋_GB2312" w:hAnsi="仿宋_GB2312" w:cs="仿宋_GB2312" w:hint="default"/>
                <w:sz w:val="18"/>
                <w:szCs w:val="18"/>
                <w:lang w:bidi="ar"/>
              </w:rPr>
              <w:t>评价要点</w:t>
            </w:r>
            <w:r>
              <w:rPr>
                <w:rStyle w:val="font21"/>
                <w:rFonts w:ascii="仿宋_GB2312" w:eastAsia="仿宋_GB2312" w:hAnsi="仿宋_GB2312" w:cs="仿宋_GB2312" w:hint="default"/>
                <w:sz w:val="18"/>
                <w:szCs w:val="18"/>
                <w:lang w:bidi="ar"/>
              </w:rPr>
              <w:t>:①</w:t>
            </w:r>
            <w:r>
              <w:rPr>
                <w:rStyle w:val="font21"/>
                <w:rFonts w:ascii="仿宋_GB2312" w:eastAsia="仿宋_GB2312" w:hAnsi="仿宋_GB2312" w:cs="仿宋_GB2312" w:hint="default"/>
                <w:sz w:val="18"/>
                <w:szCs w:val="18"/>
                <w:lang w:bidi="ar"/>
              </w:rPr>
              <w:t>预算资金分配依据充分；</w:t>
            </w:r>
            <w:r>
              <w:rPr>
                <w:rStyle w:val="font21"/>
                <w:rFonts w:ascii="仿宋_GB2312" w:eastAsia="仿宋_GB2312" w:hAnsi="仿宋_GB2312" w:cs="仿宋_GB2312" w:hint="default"/>
                <w:sz w:val="18"/>
                <w:szCs w:val="18"/>
                <w:lang w:bidi="ar"/>
              </w:rPr>
              <w:t>②</w:t>
            </w:r>
            <w:r>
              <w:rPr>
                <w:rStyle w:val="font21"/>
                <w:rFonts w:ascii="仿宋_GB2312" w:eastAsia="仿宋_GB2312" w:hAnsi="仿宋_GB2312" w:cs="仿宋_GB2312" w:hint="default"/>
                <w:sz w:val="18"/>
                <w:szCs w:val="18"/>
                <w:lang w:bidi="ar"/>
              </w:rPr>
              <w:t>资金分配额度合理</w:t>
            </w:r>
            <w:r>
              <w:rPr>
                <w:rStyle w:val="font21"/>
                <w:rFonts w:ascii="仿宋_GB2312" w:eastAsia="仿宋_GB2312" w:hAnsi="仿宋_GB2312" w:cs="仿宋_GB2312" w:hint="default"/>
                <w:sz w:val="18"/>
                <w:szCs w:val="18"/>
                <w:lang w:bidi="ar"/>
              </w:rPr>
              <w:t>,</w:t>
            </w:r>
            <w:r>
              <w:rPr>
                <w:rStyle w:val="font21"/>
                <w:rFonts w:ascii="仿宋_GB2312" w:eastAsia="仿宋_GB2312" w:hAnsi="仿宋_GB2312" w:cs="仿宋_GB2312" w:hint="default"/>
                <w:sz w:val="18"/>
                <w:szCs w:val="18"/>
                <w:lang w:bidi="ar"/>
              </w:rPr>
              <w:t>与项目单位</w:t>
            </w:r>
            <w:r>
              <w:rPr>
                <w:rStyle w:val="font31"/>
                <w:rFonts w:ascii="仿宋_GB2312" w:eastAsia="仿宋_GB2312" w:hAnsi="仿宋_GB2312" w:cs="仿宋_GB2312" w:hint="default"/>
                <w:sz w:val="18"/>
                <w:szCs w:val="18"/>
                <w:lang w:bidi="ar"/>
              </w:rPr>
              <w:t>实际</w:t>
            </w:r>
            <w:r>
              <w:rPr>
                <w:rStyle w:val="font21"/>
                <w:rFonts w:ascii="仿宋_GB2312" w:eastAsia="仿宋_GB2312" w:hAnsi="仿宋_GB2312" w:cs="仿宋_GB2312" w:hint="default"/>
                <w:sz w:val="18"/>
                <w:szCs w:val="18"/>
                <w:lang w:bidi="ar"/>
              </w:rPr>
              <w:t>相适应。</w:t>
            </w:r>
            <w:r>
              <w:rPr>
                <w:rStyle w:val="font21"/>
                <w:rFonts w:ascii="仿宋_GB2312" w:eastAsia="仿宋_GB2312" w:hAnsi="仿宋_GB2312" w:cs="仿宋_GB2312" w:hint="default"/>
                <w:sz w:val="18"/>
                <w:szCs w:val="18"/>
                <w:lang w:bidi="ar"/>
              </w:rPr>
              <w:br/>
            </w:r>
            <w:r>
              <w:rPr>
                <w:rStyle w:val="font21"/>
                <w:rFonts w:ascii="仿宋_GB2312" w:eastAsia="仿宋_GB2312" w:hAnsi="仿宋_GB2312" w:cs="仿宋_GB2312" w:hint="default"/>
                <w:sz w:val="18"/>
                <w:szCs w:val="18"/>
                <w:lang w:bidi="ar"/>
              </w:rPr>
              <w:t>符合所有评价要点得满分；每出现一项不符合要求扣权重分的</w:t>
            </w:r>
            <w:r>
              <w:rPr>
                <w:rStyle w:val="font21"/>
                <w:rFonts w:ascii="仿宋_GB2312" w:eastAsia="仿宋_GB2312" w:hAnsi="仿宋_GB2312" w:cs="仿宋_GB2312" w:hint="default"/>
                <w:sz w:val="18"/>
                <w:szCs w:val="18"/>
                <w:lang w:bidi="ar"/>
              </w:rPr>
              <w:t>50%</w:t>
            </w:r>
            <w:r>
              <w:rPr>
                <w:rStyle w:val="font21"/>
                <w:rFonts w:ascii="仿宋_GB2312" w:eastAsia="仿宋_GB2312" w:hAnsi="仿宋_GB2312" w:cs="仿宋_GB2312" w:hint="default"/>
                <w:sz w:val="18"/>
                <w:szCs w:val="18"/>
                <w:lang w:bidi="ar"/>
              </w:rPr>
              <w:t>。</w:t>
            </w:r>
          </w:p>
        </w:tc>
        <w:tc>
          <w:tcPr>
            <w:tcW w:w="280" w:type="pct"/>
            <w:shd w:val="clear" w:color="auto" w:fill="auto"/>
            <w:vAlign w:val="center"/>
          </w:tcPr>
          <w:p w14:paraId="0056AFBC"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100%</w:t>
            </w:r>
          </w:p>
        </w:tc>
        <w:tc>
          <w:tcPr>
            <w:tcW w:w="247" w:type="pct"/>
            <w:shd w:val="clear" w:color="auto" w:fill="auto"/>
            <w:vAlign w:val="center"/>
          </w:tcPr>
          <w:p w14:paraId="18A05D7F"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2</w:t>
            </w:r>
          </w:p>
        </w:tc>
        <w:tc>
          <w:tcPr>
            <w:tcW w:w="534" w:type="pct"/>
            <w:vMerge/>
            <w:shd w:val="clear" w:color="auto" w:fill="auto"/>
            <w:vAlign w:val="center"/>
          </w:tcPr>
          <w:p w14:paraId="5B2F8C55" w14:textId="77777777" w:rsidR="0097462F" w:rsidRDefault="0097462F">
            <w:pPr>
              <w:widowControl/>
              <w:spacing w:line="240" w:lineRule="auto"/>
              <w:ind w:firstLineChars="0" w:firstLine="0"/>
              <w:jc w:val="left"/>
              <w:rPr>
                <w:rFonts w:cs="仿宋_GB2312"/>
                <w:color w:val="000000"/>
                <w:sz w:val="18"/>
                <w:szCs w:val="18"/>
              </w:rPr>
            </w:pPr>
          </w:p>
        </w:tc>
        <w:tc>
          <w:tcPr>
            <w:tcW w:w="375" w:type="pct"/>
            <w:vMerge/>
            <w:shd w:val="clear" w:color="auto" w:fill="auto"/>
            <w:vAlign w:val="center"/>
          </w:tcPr>
          <w:p w14:paraId="4A276DC1"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shd w:val="clear" w:color="auto" w:fill="auto"/>
            <w:vAlign w:val="center"/>
          </w:tcPr>
          <w:p w14:paraId="65AA5F1A" w14:textId="77777777" w:rsidR="0097462F" w:rsidRDefault="0097462F">
            <w:pPr>
              <w:widowControl/>
              <w:spacing w:line="240" w:lineRule="auto"/>
              <w:ind w:firstLineChars="0" w:firstLine="0"/>
              <w:jc w:val="left"/>
              <w:rPr>
                <w:rFonts w:cs="仿宋_GB2312"/>
                <w:color w:val="000000"/>
                <w:sz w:val="18"/>
                <w:szCs w:val="18"/>
              </w:rPr>
            </w:pPr>
          </w:p>
        </w:tc>
      </w:tr>
      <w:tr w:rsidR="0097462F" w14:paraId="74F889E7" w14:textId="77777777" w:rsidTr="00380D38">
        <w:trPr>
          <w:trHeight w:val="397"/>
        </w:trPr>
        <w:tc>
          <w:tcPr>
            <w:tcW w:w="348" w:type="pct"/>
            <w:vMerge w:val="restart"/>
            <w:shd w:val="clear" w:color="auto" w:fill="FFFFFF"/>
            <w:vAlign w:val="center"/>
          </w:tcPr>
          <w:p w14:paraId="694C123B"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过程</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20</w:t>
            </w:r>
            <w:r>
              <w:rPr>
                <w:rFonts w:cs="仿宋_GB2312" w:hint="eastAsia"/>
                <w:color w:val="000000"/>
                <w:kern w:val="0"/>
                <w:sz w:val="18"/>
                <w:szCs w:val="18"/>
                <w:lang w:bidi="ar"/>
              </w:rPr>
              <w:t>分）</w:t>
            </w:r>
          </w:p>
        </w:tc>
        <w:tc>
          <w:tcPr>
            <w:tcW w:w="353" w:type="pct"/>
            <w:vMerge w:val="restart"/>
            <w:shd w:val="clear" w:color="auto" w:fill="FFFFFF"/>
            <w:vAlign w:val="center"/>
          </w:tcPr>
          <w:p w14:paraId="266456C6"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资金管理</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10</w:t>
            </w:r>
            <w:r>
              <w:rPr>
                <w:rFonts w:cs="仿宋_GB2312" w:hint="eastAsia"/>
                <w:color w:val="000000"/>
                <w:kern w:val="0"/>
                <w:sz w:val="18"/>
                <w:szCs w:val="18"/>
                <w:lang w:bidi="ar"/>
              </w:rPr>
              <w:t>分）</w:t>
            </w:r>
          </w:p>
        </w:tc>
        <w:tc>
          <w:tcPr>
            <w:tcW w:w="243" w:type="pct"/>
            <w:shd w:val="clear" w:color="auto" w:fill="auto"/>
            <w:vAlign w:val="center"/>
          </w:tcPr>
          <w:p w14:paraId="7261AEA3"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预算执行率</w:t>
            </w:r>
          </w:p>
        </w:tc>
        <w:tc>
          <w:tcPr>
            <w:tcW w:w="201" w:type="pct"/>
            <w:shd w:val="clear" w:color="auto" w:fill="auto"/>
            <w:vAlign w:val="center"/>
          </w:tcPr>
          <w:p w14:paraId="287592B6"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4</w:t>
            </w:r>
          </w:p>
        </w:tc>
        <w:tc>
          <w:tcPr>
            <w:tcW w:w="312" w:type="pct"/>
            <w:shd w:val="clear" w:color="auto" w:fill="auto"/>
            <w:vAlign w:val="center"/>
          </w:tcPr>
          <w:p w14:paraId="418A0E62"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100%</w:t>
            </w:r>
          </w:p>
        </w:tc>
        <w:tc>
          <w:tcPr>
            <w:tcW w:w="749" w:type="pct"/>
            <w:shd w:val="clear" w:color="auto" w:fill="auto"/>
            <w:vAlign w:val="center"/>
          </w:tcPr>
          <w:p w14:paraId="68569D44"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项目预算资金是否按照计划执行</w:t>
            </w:r>
            <w:r>
              <w:rPr>
                <w:rFonts w:cs="仿宋_GB2312" w:hint="eastAsia"/>
                <w:color w:val="000000"/>
                <w:kern w:val="0"/>
                <w:sz w:val="18"/>
                <w:szCs w:val="18"/>
                <w:lang w:bidi="ar"/>
              </w:rPr>
              <w:t>,</w:t>
            </w:r>
            <w:r>
              <w:rPr>
                <w:rFonts w:cs="仿宋_GB2312" w:hint="eastAsia"/>
                <w:color w:val="000000"/>
                <w:kern w:val="0"/>
                <w:sz w:val="18"/>
                <w:szCs w:val="18"/>
                <w:lang w:bidi="ar"/>
              </w:rPr>
              <w:t>用以反映或</w:t>
            </w:r>
            <w:r>
              <w:rPr>
                <w:rFonts w:cs="仿宋_GB2312" w:hint="eastAsia"/>
                <w:color w:val="000000"/>
                <w:kern w:val="0"/>
                <w:sz w:val="18"/>
                <w:szCs w:val="18"/>
                <w:lang w:bidi="ar"/>
              </w:rPr>
              <w:lastRenderedPageBreak/>
              <w:t>考核项目预算执行情况。</w:t>
            </w:r>
          </w:p>
        </w:tc>
        <w:tc>
          <w:tcPr>
            <w:tcW w:w="1050" w:type="pct"/>
            <w:shd w:val="clear" w:color="auto" w:fill="FFFFFF"/>
            <w:vAlign w:val="center"/>
          </w:tcPr>
          <w:p w14:paraId="5DDC2779"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lastRenderedPageBreak/>
              <w:t>预算执行率</w:t>
            </w:r>
            <w:r>
              <w:rPr>
                <w:rFonts w:cs="仿宋_GB2312" w:hint="eastAsia"/>
                <w:color w:val="000000"/>
                <w:kern w:val="0"/>
                <w:sz w:val="18"/>
                <w:szCs w:val="18"/>
                <w:lang w:bidi="ar"/>
              </w:rPr>
              <w:t>=</w:t>
            </w:r>
            <w:r>
              <w:rPr>
                <w:rFonts w:cs="仿宋_GB2312" w:hint="eastAsia"/>
                <w:color w:val="000000"/>
                <w:kern w:val="0"/>
                <w:sz w:val="18"/>
                <w:szCs w:val="18"/>
                <w:lang w:bidi="ar"/>
              </w:rPr>
              <w:t>（实际支出资金</w:t>
            </w:r>
            <w:r>
              <w:rPr>
                <w:rFonts w:cs="仿宋_GB2312" w:hint="eastAsia"/>
                <w:color w:val="000000"/>
                <w:kern w:val="0"/>
                <w:sz w:val="18"/>
                <w:szCs w:val="18"/>
                <w:lang w:bidi="ar"/>
              </w:rPr>
              <w:t>/</w:t>
            </w:r>
            <w:r>
              <w:rPr>
                <w:rFonts w:cs="仿宋_GB2312" w:hint="eastAsia"/>
                <w:color w:val="000000"/>
                <w:kern w:val="0"/>
                <w:sz w:val="18"/>
                <w:szCs w:val="18"/>
                <w:lang w:bidi="ar"/>
              </w:rPr>
              <w:t>实际到位资金）</w:t>
            </w:r>
            <w:r>
              <w:rPr>
                <w:rFonts w:cs="仿宋_GB2312" w:hint="eastAsia"/>
                <w:color w:val="000000"/>
                <w:kern w:val="0"/>
                <w:sz w:val="18"/>
                <w:szCs w:val="18"/>
                <w:lang w:bidi="ar"/>
              </w:rPr>
              <w:t>*100%</w:t>
            </w:r>
            <w:r>
              <w:rPr>
                <w:rFonts w:cs="仿宋_GB2312" w:hint="eastAsia"/>
                <w:color w:val="000000"/>
                <w:kern w:val="0"/>
                <w:sz w:val="18"/>
                <w:szCs w:val="18"/>
                <w:lang w:bidi="ar"/>
              </w:rPr>
              <w:t>。</w:t>
            </w:r>
            <w:r>
              <w:rPr>
                <w:rFonts w:cs="仿宋_GB2312" w:hint="eastAsia"/>
                <w:color w:val="000000"/>
                <w:kern w:val="0"/>
                <w:sz w:val="18"/>
                <w:szCs w:val="18"/>
                <w:lang w:bidi="ar"/>
              </w:rPr>
              <w:br/>
            </w:r>
            <w:r>
              <w:rPr>
                <w:rFonts w:cs="仿宋_GB2312" w:hint="eastAsia"/>
                <w:color w:val="000000"/>
                <w:kern w:val="0"/>
                <w:sz w:val="18"/>
                <w:szCs w:val="18"/>
                <w:lang w:bidi="ar"/>
              </w:rPr>
              <w:t>实际支出资金</w:t>
            </w:r>
            <w:r>
              <w:rPr>
                <w:rFonts w:cs="仿宋_GB2312" w:hint="eastAsia"/>
                <w:color w:val="000000"/>
                <w:kern w:val="0"/>
                <w:sz w:val="18"/>
                <w:szCs w:val="18"/>
                <w:lang w:bidi="ar"/>
              </w:rPr>
              <w:t>:</w:t>
            </w:r>
            <w:r>
              <w:rPr>
                <w:rFonts w:cs="仿宋_GB2312" w:hint="eastAsia"/>
                <w:color w:val="000000"/>
                <w:kern w:val="0"/>
                <w:sz w:val="18"/>
                <w:szCs w:val="18"/>
                <w:lang w:bidi="ar"/>
              </w:rPr>
              <w:t>一定时期</w:t>
            </w:r>
            <w:r>
              <w:rPr>
                <w:rFonts w:cs="仿宋_GB2312" w:hint="eastAsia"/>
                <w:color w:val="000000"/>
                <w:kern w:val="0"/>
                <w:sz w:val="18"/>
                <w:szCs w:val="18"/>
                <w:lang w:bidi="ar"/>
              </w:rPr>
              <w:t>(</w:t>
            </w:r>
            <w:r>
              <w:rPr>
                <w:rFonts w:cs="仿宋_GB2312" w:hint="eastAsia"/>
                <w:color w:val="000000"/>
                <w:kern w:val="0"/>
                <w:sz w:val="18"/>
                <w:szCs w:val="18"/>
                <w:lang w:bidi="ar"/>
              </w:rPr>
              <w:t>本年度或</w:t>
            </w:r>
            <w:r>
              <w:rPr>
                <w:rFonts w:cs="仿宋_GB2312" w:hint="eastAsia"/>
                <w:color w:val="000000"/>
                <w:kern w:val="0"/>
                <w:sz w:val="18"/>
                <w:szCs w:val="18"/>
                <w:lang w:bidi="ar"/>
              </w:rPr>
              <w:lastRenderedPageBreak/>
              <w:t>项目期</w:t>
            </w:r>
            <w:r>
              <w:rPr>
                <w:rFonts w:cs="仿宋_GB2312" w:hint="eastAsia"/>
                <w:color w:val="000000"/>
                <w:kern w:val="0"/>
                <w:sz w:val="18"/>
                <w:szCs w:val="18"/>
                <w:lang w:bidi="ar"/>
              </w:rPr>
              <w:t>)</w:t>
            </w:r>
            <w:r>
              <w:rPr>
                <w:rFonts w:cs="仿宋_GB2312" w:hint="eastAsia"/>
                <w:color w:val="000000"/>
                <w:kern w:val="0"/>
                <w:sz w:val="18"/>
                <w:szCs w:val="18"/>
                <w:lang w:bidi="ar"/>
              </w:rPr>
              <w:t>内项目实际拨付的资金；</w:t>
            </w:r>
            <w:r>
              <w:rPr>
                <w:rFonts w:cs="仿宋_GB2312" w:hint="eastAsia"/>
                <w:color w:val="000000"/>
                <w:kern w:val="0"/>
                <w:sz w:val="18"/>
                <w:szCs w:val="18"/>
                <w:lang w:bidi="ar"/>
              </w:rPr>
              <w:br/>
            </w:r>
            <w:r>
              <w:rPr>
                <w:rFonts w:cs="仿宋_GB2312" w:hint="eastAsia"/>
                <w:color w:val="000000"/>
                <w:kern w:val="0"/>
                <w:sz w:val="18"/>
                <w:szCs w:val="18"/>
                <w:lang w:bidi="ar"/>
              </w:rPr>
              <w:t>实际到位资金</w:t>
            </w:r>
            <w:r>
              <w:rPr>
                <w:rFonts w:cs="仿宋_GB2312" w:hint="eastAsia"/>
                <w:color w:val="000000"/>
                <w:kern w:val="0"/>
                <w:sz w:val="18"/>
                <w:szCs w:val="18"/>
                <w:lang w:bidi="ar"/>
              </w:rPr>
              <w:t>:</w:t>
            </w:r>
            <w:r>
              <w:rPr>
                <w:rFonts w:cs="仿宋_GB2312" w:hint="eastAsia"/>
                <w:color w:val="000000"/>
                <w:kern w:val="0"/>
                <w:sz w:val="18"/>
                <w:szCs w:val="18"/>
                <w:lang w:bidi="ar"/>
              </w:rPr>
              <w:t>一定时期（本年度或项目期）内项目实际到位的所有资金，包括本项目上年度结转资金</w:t>
            </w:r>
            <w:r>
              <w:rPr>
                <w:rFonts w:cs="仿宋_GB2312" w:hint="eastAsia"/>
                <w:color w:val="000000"/>
                <w:kern w:val="0"/>
                <w:sz w:val="18"/>
                <w:szCs w:val="18"/>
                <w:lang w:bidi="ar"/>
              </w:rPr>
              <w:t>+</w:t>
            </w:r>
            <w:r>
              <w:rPr>
                <w:rFonts w:cs="仿宋_GB2312" w:hint="eastAsia"/>
                <w:color w:val="000000"/>
                <w:kern w:val="0"/>
                <w:sz w:val="18"/>
                <w:szCs w:val="18"/>
                <w:lang w:bidi="ar"/>
              </w:rPr>
              <w:t>本年度预算资金</w:t>
            </w:r>
            <w:r>
              <w:rPr>
                <w:rFonts w:cs="仿宋_GB2312" w:hint="eastAsia"/>
                <w:color w:val="000000"/>
                <w:kern w:val="0"/>
                <w:sz w:val="18"/>
                <w:szCs w:val="18"/>
                <w:lang w:bidi="ar"/>
              </w:rPr>
              <w:t>+</w:t>
            </w:r>
            <w:r>
              <w:rPr>
                <w:rFonts w:cs="仿宋_GB2312" w:hint="eastAsia"/>
                <w:color w:val="000000"/>
                <w:kern w:val="0"/>
                <w:sz w:val="18"/>
                <w:szCs w:val="18"/>
                <w:lang w:bidi="ar"/>
              </w:rPr>
              <w:t>本年度追加资金）。</w:t>
            </w:r>
            <w:r>
              <w:rPr>
                <w:rFonts w:cs="仿宋_GB2312" w:hint="eastAsia"/>
                <w:color w:val="000000"/>
                <w:kern w:val="0"/>
                <w:sz w:val="18"/>
                <w:szCs w:val="18"/>
                <w:lang w:bidi="ar"/>
              </w:rPr>
              <w:br/>
            </w:r>
            <w:r>
              <w:rPr>
                <w:rFonts w:cs="仿宋_GB2312" w:hint="eastAsia"/>
                <w:color w:val="000000"/>
                <w:kern w:val="0"/>
                <w:sz w:val="18"/>
                <w:szCs w:val="18"/>
                <w:lang w:bidi="ar"/>
              </w:rPr>
              <w:t>预算执行率为</w:t>
            </w:r>
            <w:r>
              <w:rPr>
                <w:rFonts w:cs="仿宋_GB2312" w:hint="eastAsia"/>
                <w:color w:val="000000"/>
                <w:kern w:val="0"/>
                <w:sz w:val="18"/>
                <w:szCs w:val="18"/>
                <w:lang w:bidi="ar"/>
              </w:rPr>
              <w:t>100%</w:t>
            </w:r>
            <w:r>
              <w:rPr>
                <w:rFonts w:cs="仿宋_GB2312" w:hint="eastAsia"/>
                <w:color w:val="000000"/>
                <w:kern w:val="0"/>
                <w:sz w:val="18"/>
                <w:szCs w:val="18"/>
                <w:lang w:bidi="ar"/>
              </w:rPr>
              <w:t>得满分；否则每降低</w:t>
            </w:r>
            <w:r>
              <w:rPr>
                <w:rFonts w:cs="仿宋_GB2312" w:hint="eastAsia"/>
                <w:color w:val="000000"/>
                <w:kern w:val="0"/>
                <w:sz w:val="18"/>
                <w:szCs w:val="18"/>
                <w:lang w:bidi="ar"/>
              </w:rPr>
              <w:t>1%</w:t>
            </w:r>
            <w:r>
              <w:rPr>
                <w:rFonts w:cs="仿宋_GB2312" w:hint="eastAsia"/>
                <w:color w:val="000000"/>
                <w:kern w:val="0"/>
                <w:sz w:val="18"/>
                <w:szCs w:val="18"/>
                <w:lang w:bidi="ar"/>
              </w:rPr>
              <w:t>扣权重分的</w:t>
            </w:r>
            <w:r>
              <w:rPr>
                <w:rFonts w:cs="仿宋_GB2312" w:hint="eastAsia"/>
                <w:color w:val="000000"/>
                <w:kern w:val="0"/>
                <w:sz w:val="18"/>
                <w:szCs w:val="18"/>
                <w:lang w:bidi="ar"/>
              </w:rPr>
              <w:t>2.5%</w:t>
            </w:r>
            <w:r>
              <w:rPr>
                <w:rFonts w:cs="仿宋_GB2312" w:hint="eastAsia"/>
                <w:color w:val="000000"/>
                <w:kern w:val="0"/>
                <w:sz w:val="18"/>
                <w:szCs w:val="18"/>
                <w:lang w:bidi="ar"/>
              </w:rPr>
              <w:t>，扣完为止。</w:t>
            </w:r>
          </w:p>
        </w:tc>
        <w:tc>
          <w:tcPr>
            <w:tcW w:w="280" w:type="pct"/>
            <w:shd w:val="clear" w:color="auto" w:fill="auto"/>
            <w:vAlign w:val="center"/>
          </w:tcPr>
          <w:p w14:paraId="61E32AC4"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lastRenderedPageBreak/>
              <w:t>100%</w:t>
            </w:r>
          </w:p>
        </w:tc>
        <w:tc>
          <w:tcPr>
            <w:tcW w:w="247" w:type="pct"/>
            <w:shd w:val="clear" w:color="auto" w:fill="auto"/>
            <w:vAlign w:val="center"/>
          </w:tcPr>
          <w:p w14:paraId="62EC8AED"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4</w:t>
            </w:r>
          </w:p>
        </w:tc>
        <w:tc>
          <w:tcPr>
            <w:tcW w:w="534" w:type="pct"/>
            <w:shd w:val="clear" w:color="auto" w:fill="auto"/>
            <w:vAlign w:val="center"/>
          </w:tcPr>
          <w:p w14:paraId="279A8B41"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w:t>
            </w:r>
            <w:r>
              <w:rPr>
                <w:rFonts w:cs="仿宋_GB2312" w:hint="eastAsia"/>
                <w:color w:val="000000"/>
                <w:kern w:val="0"/>
                <w:sz w:val="18"/>
                <w:szCs w:val="18"/>
                <w:lang w:bidi="ar"/>
              </w:rPr>
              <w:t>2021</w:t>
            </w:r>
            <w:r>
              <w:rPr>
                <w:rFonts w:cs="仿宋_GB2312" w:hint="eastAsia"/>
                <w:color w:val="000000"/>
                <w:kern w:val="0"/>
                <w:sz w:val="18"/>
                <w:szCs w:val="18"/>
                <w:lang w:bidi="ar"/>
              </w:rPr>
              <w:t>年决算报表》。</w:t>
            </w:r>
          </w:p>
        </w:tc>
        <w:tc>
          <w:tcPr>
            <w:tcW w:w="375" w:type="pct"/>
            <w:vMerge/>
            <w:shd w:val="clear" w:color="auto" w:fill="auto"/>
            <w:vAlign w:val="center"/>
          </w:tcPr>
          <w:p w14:paraId="6EDCF854"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val="restart"/>
            <w:shd w:val="clear" w:color="auto" w:fill="auto"/>
            <w:vAlign w:val="center"/>
          </w:tcPr>
          <w:p w14:paraId="2E2FA5CE"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合</w:t>
            </w:r>
            <w:proofErr w:type="gramStart"/>
            <w:r>
              <w:rPr>
                <w:rFonts w:cs="仿宋_GB2312" w:hint="eastAsia"/>
                <w:color w:val="000000"/>
                <w:kern w:val="0"/>
                <w:sz w:val="18"/>
                <w:szCs w:val="18"/>
                <w:lang w:bidi="ar"/>
              </w:rPr>
              <w:t>规</w:t>
            </w:r>
            <w:proofErr w:type="gramEnd"/>
            <w:r>
              <w:rPr>
                <w:rFonts w:cs="仿宋_GB2312" w:hint="eastAsia"/>
                <w:color w:val="000000"/>
                <w:kern w:val="0"/>
                <w:sz w:val="18"/>
                <w:szCs w:val="18"/>
                <w:lang w:bidi="ar"/>
              </w:rPr>
              <w:t>性检查；</w:t>
            </w:r>
            <w:r>
              <w:rPr>
                <w:rFonts w:cs="仿宋_GB2312" w:hint="eastAsia"/>
                <w:color w:val="000000"/>
                <w:kern w:val="0"/>
                <w:sz w:val="18"/>
                <w:szCs w:val="18"/>
                <w:lang w:bidi="ar"/>
              </w:rPr>
              <w:br/>
            </w:r>
            <w:r>
              <w:rPr>
                <w:rFonts w:cs="仿宋_GB2312" w:hint="eastAsia"/>
                <w:color w:val="000000"/>
                <w:kern w:val="0"/>
                <w:sz w:val="18"/>
                <w:szCs w:val="18"/>
                <w:lang w:bidi="ar"/>
              </w:rPr>
              <w:t>通过资</w:t>
            </w:r>
            <w:r>
              <w:rPr>
                <w:rFonts w:cs="仿宋_GB2312" w:hint="eastAsia"/>
                <w:color w:val="000000"/>
                <w:kern w:val="0"/>
                <w:sz w:val="18"/>
                <w:szCs w:val="18"/>
                <w:lang w:bidi="ar"/>
              </w:rPr>
              <w:lastRenderedPageBreak/>
              <w:t>料清单收集；</w:t>
            </w:r>
            <w:r>
              <w:rPr>
                <w:rFonts w:cs="仿宋_GB2312" w:hint="eastAsia"/>
                <w:color w:val="000000"/>
                <w:kern w:val="0"/>
                <w:sz w:val="18"/>
                <w:szCs w:val="18"/>
                <w:lang w:bidi="ar"/>
              </w:rPr>
              <w:br/>
            </w:r>
            <w:r>
              <w:rPr>
                <w:rFonts w:cs="仿宋_GB2312" w:hint="eastAsia"/>
                <w:color w:val="000000"/>
                <w:kern w:val="0"/>
                <w:sz w:val="18"/>
                <w:szCs w:val="18"/>
                <w:lang w:bidi="ar"/>
              </w:rPr>
              <w:t>现场核查；</w:t>
            </w:r>
            <w:r>
              <w:rPr>
                <w:rFonts w:cs="仿宋_GB2312" w:hint="eastAsia"/>
                <w:color w:val="000000"/>
                <w:kern w:val="0"/>
                <w:sz w:val="18"/>
                <w:szCs w:val="18"/>
                <w:lang w:bidi="ar"/>
              </w:rPr>
              <w:br/>
            </w:r>
            <w:r>
              <w:rPr>
                <w:rFonts w:cs="仿宋_GB2312" w:hint="eastAsia"/>
                <w:color w:val="000000"/>
                <w:kern w:val="0"/>
                <w:sz w:val="18"/>
                <w:szCs w:val="18"/>
                <w:lang w:bidi="ar"/>
              </w:rPr>
              <w:t>访谈调研。</w:t>
            </w:r>
          </w:p>
        </w:tc>
      </w:tr>
      <w:tr w:rsidR="0097462F" w14:paraId="015F5D77" w14:textId="77777777" w:rsidTr="00380D38">
        <w:trPr>
          <w:trHeight w:val="397"/>
        </w:trPr>
        <w:tc>
          <w:tcPr>
            <w:tcW w:w="348" w:type="pct"/>
            <w:vMerge/>
            <w:shd w:val="clear" w:color="auto" w:fill="FFFFFF"/>
            <w:vAlign w:val="center"/>
          </w:tcPr>
          <w:p w14:paraId="7DCF5A5A" w14:textId="77777777" w:rsidR="0097462F" w:rsidRDefault="0097462F">
            <w:pPr>
              <w:widowControl/>
              <w:spacing w:line="240" w:lineRule="auto"/>
              <w:ind w:firstLineChars="0" w:firstLine="0"/>
              <w:jc w:val="center"/>
              <w:rPr>
                <w:rFonts w:cs="仿宋_GB2312"/>
                <w:color w:val="000000"/>
                <w:sz w:val="18"/>
                <w:szCs w:val="18"/>
              </w:rPr>
            </w:pPr>
          </w:p>
        </w:tc>
        <w:tc>
          <w:tcPr>
            <w:tcW w:w="353" w:type="pct"/>
            <w:vMerge/>
            <w:shd w:val="clear" w:color="auto" w:fill="FFFFFF"/>
            <w:vAlign w:val="center"/>
          </w:tcPr>
          <w:p w14:paraId="16CA1D38" w14:textId="77777777" w:rsidR="0097462F" w:rsidRDefault="0097462F">
            <w:pPr>
              <w:widowControl/>
              <w:spacing w:line="240" w:lineRule="auto"/>
              <w:ind w:firstLineChars="0" w:firstLine="0"/>
              <w:jc w:val="center"/>
              <w:rPr>
                <w:rFonts w:cs="仿宋_GB2312"/>
                <w:color w:val="000000"/>
                <w:sz w:val="18"/>
                <w:szCs w:val="18"/>
              </w:rPr>
            </w:pPr>
          </w:p>
        </w:tc>
        <w:tc>
          <w:tcPr>
            <w:tcW w:w="243" w:type="pct"/>
            <w:shd w:val="clear" w:color="auto" w:fill="auto"/>
            <w:vAlign w:val="center"/>
          </w:tcPr>
          <w:p w14:paraId="62CF9DD2"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资金使用合</w:t>
            </w:r>
            <w:proofErr w:type="gramStart"/>
            <w:r>
              <w:rPr>
                <w:rFonts w:cs="仿宋_GB2312" w:hint="eastAsia"/>
                <w:color w:val="000000"/>
                <w:kern w:val="0"/>
                <w:sz w:val="18"/>
                <w:szCs w:val="18"/>
                <w:lang w:bidi="ar"/>
              </w:rPr>
              <w:t>规</w:t>
            </w:r>
            <w:proofErr w:type="gramEnd"/>
            <w:r>
              <w:rPr>
                <w:rFonts w:cs="仿宋_GB2312" w:hint="eastAsia"/>
                <w:color w:val="000000"/>
                <w:kern w:val="0"/>
                <w:sz w:val="18"/>
                <w:szCs w:val="18"/>
                <w:lang w:bidi="ar"/>
              </w:rPr>
              <w:t>性</w:t>
            </w:r>
          </w:p>
        </w:tc>
        <w:tc>
          <w:tcPr>
            <w:tcW w:w="201" w:type="pct"/>
            <w:shd w:val="clear" w:color="auto" w:fill="auto"/>
            <w:vAlign w:val="center"/>
          </w:tcPr>
          <w:p w14:paraId="51E66F22"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6</w:t>
            </w:r>
          </w:p>
        </w:tc>
        <w:tc>
          <w:tcPr>
            <w:tcW w:w="312" w:type="pct"/>
            <w:shd w:val="clear" w:color="auto" w:fill="auto"/>
            <w:vAlign w:val="center"/>
          </w:tcPr>
          <w:p w14:paraId="10425022"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合</w:t>
            </w:r>
            <w:proofErr w:type="gramStart"/>
            <w:r>
              <w:rPr>
                <w:rFonts w:cs="仿宋_GB2312" w:hint="eastAsia"/>
                <w:color w:val="000000"/>
                <w:kern w:val="0"/>
                <w:sz w:val="18"/>
                <w:szCs w:val="18"/>
                <w:lang w:bidi="ar"/>
              </w:rPr>
              <w:t>规</w:t>
            </w:r>
            <w:proofErr w:type="gramEnd"/>
          </w:p>
        </w:tc>
        <w:tc>
          <w:tcPr>
            <w:tcW w:w="749" w:type="pct"/>
            <w:shd w:val="clear" w:color="auto" w:fill="auto"/>
            <w:vAlign w:val="center"/>
          </w:tcPr>
          <w:p w14:paraId="5B08E797"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项目资金使用是否符合相关的财务管理制度规定，用以反映和考核项目资金的规范运行情况。此项为否决</w:t>
            </w:r>
            <w:proofErr w:type="gramStart"/>
            <w:r>
              <w:rPr>
                <w:rFonts w:cs="仿宋_GB2312" w:hint="eastAsia"/>
                <w:color w:val="000000"/>
                <w:kern w:val="0"/>
                <w:sz w:val="18"/>
                <w:szCs w:val="18"/>
                <w:lang w:bidi="ar"/>
              </w:rPr>
              <w:t>性核心</w:t>
            </w:r>
            <w:proofErr w:type="gramEnd"/>
            <w:r>
              <w:rPr>
                <w:rFonts w:cs="仿宋_GB2312" w:hint="eastAsia"/>
                <w:color w:val="000000"/>
                <w:kern w:val="0"/>
                <w:sz w:val="18"/>
                <w:szCs w:val="18"/>
                <w:lang w:bidi="ar"/>
              </w:rPr>
              <w:t>指标。</w:t>
            </w:r>
          </w:p>
        </w:tc>
        <w:tc>
          <w:tcPr>
            <w:tcW w:w="1050" w:type="pct"/>
            <w:shd w:val="clear" w:color="auto" w:fill="auto"/>
            <w:vAlign w:val="center"/>
          </w:tcPr>
          <w:p w14:paraId="7FA97161"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评价要点：①符合国家财经法规和财务管理制度以及有关专项资金管理办法的规定；②资金的拨付有完整的审批程序和手续；③符合项目预算批复或合同规定的用途；④不能存在截留、挤占、挪用、虚列支出等情况；⑤按规定实施政府采购和政府购买服务。</w:t>
            </w:r>
            <w:r>
              <w:rPr>
                <w:rFonts w:cs="仿宋_GB2312" w:hint="eastAsia"/>
                <w:color w:val="000000"/>
                <w:kern w:val="0"/>
                <w:sz w:val="18"/>
                <w:szCs w:val="18"/>
                <w:lang w:bidi="ar"/>
              </w:rPr>
              <w:br/>
            </w:r>
            <w:r>
              <w:rPr>
                <w:rFonts w:cs="仿宋_GB2312" w:hint="eastAsia"/>
                <w:color w:val="000000"/>
                <w:kern w:val="0"/>
                <w:sz w:val="18"/>
                <w:szCs w:val="18"/>
                <w:lang w:bidi="ar"/>
              </w:rPr>
              <w:t>符合所有评价要点得满分；第①②③⑤项中每出现一项不符合要求的扣权重分的</w:t>
            </w:r>
            <w:r>
              <w:rPr>
                <w:rFonts w:cs="仿宋_GB2312" w:hint="eastAsia"/>
                <w:color w:val="000000"/>
                <w:kern w:val="0"/>
                <w:sz w:val="18"/>
                <w:szCs w:val="18"/>
                <w:lang w:bidi="ar"/>
              </w:rPr>
              <w:t>20%</w:t>
            </w:r>
            <w:r>
              <w:rPr>
                <w:rFonts w:cs="仿宋_GB2312" w:hint="eastAsia"/>
                <w:color w:val="000000"/>
                <w:kern w:val="0"/>
                <w:sz w:val="18"/>
                <w:szCs w:val="18"/>
                <w:lang w:bidi="ar"/>
              </w:rPr>
              <w:t>；若不符合要点④，该项指标不得分，且总分直接扣减</w:t>
            </w:r>
            <w:r>
              <w:rPr>
                <w:rFonts w:cs="仿宋_GB2312" w:hint="eastAsia"/>
                <w:color w:val="000000"/>
                <w:kern w:val="0"/>
                <w:sz w:val="18"/>
                <w:szCs w:val="18"/>
                <w:lang w:bidi="ar"/>
              </w:rPr>
              <w:t>20</w:t>
            </w:r>
            <w:r>
              <w:rPr>
                <w:rFonts w:cs="仿宋_GB2312" w:hint="eastAsia"/>
                <w:color w:val="000000"/>
                <w:kern w:val="0"/>
                <w:sz w:val="18"/>
                <w:szCs w:val="18"/>
                <w:lang w:bidi="ar"/>
              </w:rPr>
              <w:t>分，评价结果不得为“优”</w:t>
            </w:r>
            <w:r>
              <w:rPr>
                <w:rFonts w:cs="仿宋_GB2312" w:hint="eastAsia"/>
                <w:color w:val="000000"/>
                <w:kern w:val="0"/>
                <w:sz w:val="18"/>
                <w:szCs w:val="18"/>
                <w:lang w:bidi="ar"/>
              </w:rPr>
              <w:t>“良”。</w:t>
            </w:r>
          </w:p>
        </w:tc>
        <w:tc>
          <w:tcPr>
            <w:tcW w:w="280" w:type="pct"/>
            <w:shd w:val="clear" w:color="auto" w:fill="auto"/>
            <w:vAlign w:val="center"/>
          </w:tcPr>
          <w:p w14:paraId="226F9B2A"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83.33%</w:t>
            </w:r>
          </w:p>
        </w:tc>
        <w:tc>
          <w:tcPr>
            <w:tcW w:w="247" w:type="pct"/>
            <w:shd w:val="clear" w:color="auto" w:fill="auto"/>
            <w:vAlign w:val="center"/>
          </w:tcPr>
          <w:p w14:paraId="2EA056BA"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5</w:t>
            </w:r>
          </w:p>
        </w:tc>
        <w:tc>
          <w:tcPr>
            <w:tcW w:w="534" w:type="pct"/>
            <w:shd w:val="clear" w:color="auto" w:fill="auto"/>
            <w:vAlign w:val="center"/>
          </w:tcPr>
          <w:p w14:paraId="582BE773"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《人民之声报社、人大研究杂志社财务管理制度》；</w:t>
            </w:r>
            <w:r>
              <w:rPr>
                <w:rFonts w:cs="仿宋_GB2312" w:hint="eastAsia"/>
                <w:color w:val="000000"/>
                <w:kern w:val="0"/>
                <w:sz w:val="18"/>
                <w:szCs w:val="18"/>
                <w:lang w:bidi="ar"/>
              </w:rPr>
              <w:br/>
            </w:r>
            <w:r>
              <w:rPr>
                <w:rFonts w:cs="仿宋_GB2312" w:hint="eastAsia"/>
                <w:color w:val="000000"/>
                <w:kern w:val="0"/>
                <w:sz w:val="18"/>
                <w:szCs w:val="18"/>
                <w:lang w:bidi="ar"/>
              </w:rPr>
              <w:t>项目支出辅助明细账；</w:t>
            </w:r>
            <w:r>
              <w:rPr>
                <w:rFonts w:cs="仿宋_GB2312" w:hint="eastAsia"/>
                <w:color w:val="000000"/>
                <w:kern w:val="0"/>
                <w:sz w:val="18"/>
                <w:szCs w:val="18"/>
                <w:lang w:bidi="ar"/>
              </w:rPr>
              <w:br/>
            </w:r>
            <w:r>
              <w:rPr>
                <w:rFonts w:cs="仿宋_GB2312" w:hint="eastAsia"/>
                <w:color w:val="000000"/>
                <w:kern w:val="0"/>
                <w:sz w:val="18"/>
                <w:szCs w:val="18"/>
                <w:lang w:bidi="ar"/>
              </w:rPr>
              <w:t>合</w:t>
            </w:r>
            <w:proofErr w:type="gramStart"/>
            <w:r>
              <w:rPr>
                <w:rFonts w:cs="仿宋_GB2312" w:hint="eastAsia"/>
                <w:color w:val="000000"/>
                <w:kern w:val="0"/>
                <w:sz w:val="18"/>
                <w:szCs w:val="18"/>
                <w:lang w:bidi="ar"/>
              </w:rPr>
              <w:t>规</w:t>
            </w:r>
            <w:proofErr w:type="gramEnd"/>
            <w:r>
              <w:rPr>
                <w:rFonts w:cs="仿宋_GB2312" w:hint="eastAsia"/>
                <w:color w:val="000000"/>
                <w:kern w:val="0"/>
                <w:sz w:val="18"/>
                <w:szCs w:val="18"/>
                <w:lang w:bidi="ar"/>
              </w:rPr>
              <w:t>性检查、相关合同协议、原始凭证、会计资料、发票、审批资料等。</w:t>
            </w:r>
          </w:p>
        </w:tc>
        <w:tc>
          <w:tcPr>
            <w:tcW w:w="375" w:type="pct"/>
            <w:vMerge/>
            <w:shd w:val="clear" w:color="auto" w:fill="auto"/>
            <w:vAlign w:val="center"/>
          </w:tcPr>
          <w:p w14:paraId="275B045D"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shd w:val="clear" w:color="auto" w:fill="auto"/>
            <w:vAlign w:val="center"/>
          </w:tcPr>
          <w:p w14:paraId="69C3389A" w14:textId="77777777" w:rsidR="0097462F" w:rsidRDefault="0097462F">
            <w:pPr>
              <w:widowControl/>
              <w:spacing w:line="240" w:lineRule="auto"/>
              <w:ind w:firstLineChars="0" w:firstLine="0"/>
              <w:jc w:val="left"/>
              <w:rPr>
                <w:rFonts w:cs="仿宋_GB2312"/>
                <w:color w:val="000000"/>
                <w:sz w:val="18"/>
                <w:szCs w:val="18"/>
              </w:rPr>
            </w:pPr>
          </w:p>
        </w:tc>
      </w:tr>
      <w:tr w:rsidR="0097462F" w14:paraId="62803E7B" w14:textId="77777777" w:rsidTr="00380D38">
        <w:trPr>
          <w:trHeight w:val="397"/>
        </w:trPr>
        <w:tc>
          <w:tcPr>
            <w:tcW w:w="348" w:type="pct"/>
            <w:vMerge/>
            <w:shd w:val="clear" w:color="auto" w:fill="FFFFFF"/>
            <w:vAlign w:val="center"/>
          </w:tcPr>
          <w:p w14:paraId="429158D3" w14:textId="77777777" w:rsidR="0097462F" w:rsidRDefault="0097462F">
            <w:pPr>
              <w:widowControl/>
              <w:spacing w:line="240" w:lineRule="auto"/>
              <w:ind w:firstLineChars="0" w:firstLine="0"/>
              <w:jc w:val="center"/>
              <w:rPr>
                <w:rFonts w:cs="仿宋_GB2312"/>
                <w:color w:val="000000"/>
                <w:sz w:val="18"/>
                <w:szCs w:val="18"/>
              </w:rPr>
            </w:pPr>
          </w:p>
        </w:tc>
        <w:tc>
          <w:tcPr>
            <w:tcW w:w="353" w:type="pct"/>
            <w:vMerge w:val="restart"/>
            <w:shd w:val="clear" w:color="auto" w:fill="FFFFFF"/>
            <w:vAlign w:val="center"/>
          </w:tcPr>
          <w:p w14:paraId="5D097224"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组织实施</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10</w:t>
            </w:r>
            <w:r>
              <w:rPr>
                <w:rFonts w:cs="仿宋_GB2312" w:hint="eastAsia"/>
                <w:color w:val="000000"/>
                <w:kern w:val="0"/>
                <w:sz w:val="18"/>
                <w:szCs w:val="18"/>
                <w:lang w:bidi="ar"/>
              </w:rPr>
              <w:t>分）</w:t>
            </w:r>
          </w:p>
        </w:tc>
        <w:tc>
          <w:tcPr>
            <w:tcW w:w="243" w:type="pct"/>
            <w:shd w:val="clear" w:color="auto" w:fill="auto"/>
            <w:vAlign w:val="center"/>
          </w:tcPr>
          <w:p w14:paraId="4E6CAC10"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管理制度健全性</w:t>
            </w:r>
          </w:p>
        </w:tc>
        <w:tc>
          <w:tcPr>
            <w:tcW w:w="201" w:type="pct"/>
            <w:shd w:val="clear" w:color="auto" w:fill="auto"/>
            <w:vAlign w:val="center"/>
          </w:tcPr>
          <w:p w14:paraId="3A11CB9D"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4</w:t>
            </w:r>
          </w:p>
        </w:tc>
        <w:tc>
          <w:tcPr>
            <w:tcW w:w="312" w:type="pct"/>
            <w:shd w:val="clear" w:color="auto" w:fill="auto"/>
            <w:vAlign w:val="center"/>
          </w:tcPr>
          <w:p w14:paraId="57BD0BCB"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健全</w:t>
            </w:r>
          </w:p>
        </w:tc>
        <w:tc>
          <w:tcPr>
            <w:tcW w:w="749" w:type="pct"/>
            <w:shd w:val="clear" w:color="auto" w:fill="FFFFFF"/>
            <w:vAlign w:val="center"/>
          </w:tcPr>
          <w:p w14:paraId="0A7A48B6"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项目实施单位的财务和业务管理制度是否健全</w:t>
            </w:r>
            <w:r>
              <w:rPr>
                <w:rFonts w:cs="仿宋_GB2312" w:hint="eastAsia"/>
                <w:color w:val="000000"/>
                <w:kern w:val="0"/>
                <w:sz w:val="18"/>
                <w:szCs w:val="18"/>
                <w:lang w:bidi="ar"/>
              </w:rPr>
              <w:t>,</w:t>
            </w:r>
            <w:r>
              <w:rPr>
                <w:rFonts w:cs="仿宋_GB2312" w:hint="eastAsia"/>
                <w:color w:val="000000"/>
                <w:kern w:val="0"/>
                <w:sz w:val="18"/>
                <w:szCs w:val="18"/>
                <w:lang w:bidi="ar"/>
              </w:rPr>
              <w:t>用以考核财务和专项管理制度对项目顺利实施的保障情况。</w:t>
            </w:r>
          </w:p>
        </w:tc>
        <w:tc>
          <w:tcPr>
            <w:tcW w:w="1050" w:type="pct"/>
            <w:shd w:val="clear" w:color="auto" w:fill="auto"/>
            <w:vAlign w:val="center"/>
          </w:tcPr>
          <w:p w14:paraId="1044190E"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评价要点</w:t>
            </w:r>
            <w:r>
              <w:rPr>
                <w:rFonts w:cs="仿宋_GB2312" w:hint="eastAsia"/>
                <w:color w:val="000000"/>
                <w:kern w:val="0"/>
                <w:sz w:val="18"/>
                <w:szCs w:val="18"/>
                <w:lang w:bidi="ar"/>
              </w:rPr>
              <w:t>:</w:t>
            </w:r>
            <w:r>
              <w:rPr>
                <w:rFonts w:cs="仿宋_GB2312" w:hint="eastAsia"/>
                <w:color w:val="000000"/>
                <w:kern w:val="0"/>
                <w:sz w:val="18"/>
                <w:szCs w:val="18"/>
                <w:lang w:bidi="ar"/>
              </w:rPr>
              <w:t>①已制定或具有相应的财务和业务管理制度；②财务和业务管理制度合法、合</w:t>
            </w:r>
            <w:proofErr w:type="gramStart"/>
            <w:r>
              <w:rPr>
                <w:rFonts w:cs="仿宋_GB2312" w:hint="eastAsia"/>
                <w:color w:val="000000"/>
                <w:kern w:val="0"/>
                <w:sz w:val="18"/>
                <w:szCs w:val="18"/>
                <w:lang w:bidi="ar"/>
              </w:rPr>
              <w:t>规</w:t>
            </w:r>
            <w:proofErr w:type="gramEnd"/>
            <w:r>
              <w:rPr>
                <w:rFonts w:cs="仿宋_GB2312" w:hint="eastAsia"/>
                <w:color w:val="000000"/>
                <w:kern w:val="0"/>
                <w:sz w:val="18"/>
                <w:szCs w:val="18"/>
                <w:lang w:bidi="ar"/>
              </w:rPr>
              <w:t>、完整。</w:t>
            </w:r>
            <w:r>
              <w:rPr>
                <w:rFonts w:cs="仿宋_GB2312" w:hint="eastAsia"/>
                <w:color w:val="000000"/>
                <w:kern w:val="0"/>
                <w:sz w:val="18"/>
                <w:szCs w:val="18"/>
                <w:lang w:bidi="ar"/>
              </w:rPr>
              <w:br/>
            </w:r>
            <w:r>
              <w:rPr>
                <w:rFonts w:cs="仿宋_GB2312" w:hint="eastAsia"/>
                <w:color w:val="000000"/>
                <w:kern w:val="0"/>
                <w:sz w:val="18"/>
                <w:szCs w:val="18"/>
                <w:lang w:bidi="ar"/>
              </w:rPr>
              <w:t>符合所有评价要点得满分；每出现一项不符合要求扣权重分的</w:t>
            </w:r>
            <w:r>
              <w:rPr>
                <w:rFonts w:cs="仿宋_GB2312" w:hint="eastAsia"/>
                <w:color w:val="000000"/>
                <w:kern w:val="0"/>
                <w:sz w:val="18"/>
                <w:szCs w:val="18"/>
                <w:lang w:bidi="ar"/>
              </w:rPr>
              <w:t>50%</w:t>
            </w:r>
            <w:r>
              <w:rPr>
                <w:rFonts w:cs="仿宋_GB2312" w:hint="eastAsia"/>
                <w:color w:val="000000"/>
                <w:kern w:val="0"/>
                <w:sz w:val="18"/>
                <w:szCs w:val="18"/>
                <w:lang w:bidi="ar"/>
              </w:rPr>
              <w:t>。</w:t>
            </w:r>
          </w:p>
        </w:tc>
        <w:tc>
          <w:tcPr>
            <w:tcW w:w="280" w:type="pct"/>
            <w:shd w:val="clear" w:color="auto" w:fill="auto"/>
            <w:vAlign w:val="center"/>
          </w:tcPr>
          <w:p w14:paraId="1F81E4A3"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100%</w:t>
            </w:r>
          </w:p>
        </w:tc>
        <w:tc>
          <w:tcPr>
            <w:tcW w:w="247" w:type="pct"/>
            <w:shd w:val="clear" w:color="auto" w:fill="auto"/>
            <w:vAlign w:val="center"/>
          </w:tcPr>
          <w:p w14:paraId="552CFDAE"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4</w:t>
            </w:r>
          </w:p>
        </w:tc>
        <w:tc>
          <w:tcPr>
            <w:tcW w:w="534" w:type="pct"/>
            <w:vMerge w:val="restart"/>
            <w:shd w:val="clear" w:color="auto" w:fill="auto"/>
            <w:vAlign w:val="center"/>
          </w:tcPr>
          <w:p w14:paraId="3A0CEC74"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《人大研究杂志社组织章程》；</w:t>
            </w:r>
            <w:r>
              <w:rPr>
                <w:rFonts w:cs="仿宋_GB2312" w:hint="eastAsia"/>
                <w:color w:val="000000"/>
                <w:kern w:val="0"/>
                <w:sz w:val="18"/>
                <w:szCs w:val="18"/>
                <w:lang w:bidi="ar"/>
              </w:rPr>
              <w:br/>
            </w:r>
            <w:r>
              <w:rPr>
                <w:rFonts w:cs="仿宋_GB2312" w:hint="eastAsia"/>
                <w:color w:val="000000"/>
                <w:kern w:val="0"/>
                <w:sz w:val="18"/>
                <w:szCs w:val="18"/>
                <w:lang w:bidi="ar"/>
              </w:rPr>
              <w:t>《人民之声报社、人大研究杂志社财务管理制度》；</w:t>
            </w:r>
            <w:r>
              <w:rPr>
                <w:rFonts w:cs="仿宋_GB2312" w:hint="eastAsia"/>
                <w:color w:val="000000"/>
                <w:kern w:val="0"/>
                <w:sz w:val="18"/>
                <w:szCs w:val="18"/>
                <w:lang w:bidi="ar"/>
              </w:rPr>
              <w:br/>
            </w:r>
            <w:r>
              <w:rPr>
                <w:rFonts w:cs="仿宋_GB2312" w:hint="eastAsia"/>
                <w:color w:val="000000"/>
                <w:kern w:val="0"/>
                <w:sz w:val="18"/>
                <w:szCs w:val="18"/>
                <w:lang w:bidi="ar"/>
              </w:rPr>
              <w:t>《人大研究杂志社合同管理办法》；</w:t>
            </w:r>
            <w:r>
              <w:rPr>
                <w:rFonts w:cs="仿宋_GB2312" w:hint="eastAsia"/>
                <w:color w:val="000000"/>
                <w:kern w:val="0"/>
                <w:sz w:val="18"/>
                <w:szCs w:val="18"/>
                <w:lang w:bidi="ar"/>
              </w:rPr>
              <w:br/>
            </w:r>
            <w:r>
              <w:rPr>
                <w:rFonts w:cs="仿宋_GB2312" w:hint="eastAsia"/>
                <w:color w:val="000000"/>
                <w:kern w:val="0"/>
                <w:sz w:val="18"/>
                <w:szCs w:val="18"/>
                <w:lang w:bidi="ar"/>
              </w:rPr>
              <w:t>《甘肃省人大常委会</w:t>
            </w:r>
            <w:r>
              <w:rPr>
                <w:rFonts w:cs="仿宋_GB2312" w:hint="eastAsia"/>
                <w:color w:val="000000"/>
                <w:kern w:val="0"/>
                <w:sz w:val="18"/>
                <w:szCs w:val="18"/>
                <w:lang w:bidi="ar"/>
              </w:rPr>
              <w:t>&lt;</w:t>
            </w:r>
            <w:r>
              <w:rPr>
                <w:rFonts w:cs="仿宋_GB2312" w:hint="eastAsia"/>
                <w:color w:val="000000"/>
                <w:kern w:val="0"/>
                <w:sz w:val="18"/>
                <w:szCs w:val="18"/>
                <w:lang w:bidi="ar"/>
              </w:rPr>
              <w:t>人大研究</w:t>
            </w:r>
            <w:r>
              <w:rPr>
                <w:rFonts w:cs="仿宋_GB2312" w:hint="eastAsia"/>
                <w:color w:val="000000"/>
                <w:kern w:val="0"/>
                <w:sz w:val="18"/>
                <w:szCs w:val="18"/>
                <w:lang w:bidi="ar"/>
              </w:rPr>
              <w:t>&gt;</w:t>
            </w:r>
            <w:r>
              <w:rPr>
                <w:rFonts w:cs="仿宋_GB2312" w:hint="eastAsia"/>
                <w:color w:val="000000"/>
                <w:kern w:val="0"/>
                <w:sz w:val="18"/>
                <w:szCs w:val="18"/>
                <w:lang w:bidi="ar"/>
              </w:rPr>
              <w:t>杂志社预算管理暂行规定》；</w:t>
            </w:r>
            <w:r>
              <w:rPr>
                <w:rFonts w:cs="仿宋_GB2312" w:hint="eastAsia"/>
                <w:color w:val="000000"/>
                <w:kern w:val="0"/>
                <w:sz w:val="18"/>
                <w:szCs w:val="18"/>
                <w:lang w:bidi="ar"/>
              </w:rPr>
              <w:br/>
            </w:r>
            <w:r>
              <w:rPr>
                <w:rFonts w:cs="仿宋_GB2312" w:hint="eastAsia"/>
                <w:color w:val="000000"/>
                <w:kern w:val="0"/>
                <w:sz w:val="18"/>
                <w:szCs w:val="18"/>
                <w:lang w:bidi="ar"/>
              </w:rPr>
              <w:t>《甘肃省人大常委会</w:t>
            </w:r>
            <w:r>
              <w:rPr>
                <w:rFonts w:cs="仿宋_GB2312" w:hint="eastAsia"/>
                <w:color w:val="000000"/>
                <w:kern w:val="0"/>
                <w:sz w:val="18"/>
                <w:szCs w:val="18"/>
                <w:lang w:bidi="ar"/>
              </w:rPr>
              <w:t>&lt;</w:t>
            </w:r>
            <w:r>
              <w:rPr>
                <w:rFonts w:cs="仿宋_GB2312" w:hint="eastAsia"/>
                <w:color w:val="000000"/>
                <w:kern w:val="0"/>
                <w:sz w:val="18"/>
                <w:szCs w:val="18"/>
                <w:lang w:bidi="ar"/>
              </w:rPr>
              <w:t>人大研究</w:t>
            </w:r>
            <w:r>
              <w:rPr>
                <w:rFonts w:cs="仿宋_GB2312" w:hint="eastAsia"/>
                <w:color w:val="000000"/>
                <w:kern w:val="0"/>
                <w:sz w:val="18"/>
                <w:szCs w:val="18"/>
                <w:lang w:bidi="ar"/>
              </w:rPr>
              <w:t>&gt;</w:t>
            </w:r>
            <w:r>
              <w:rPr>
                <w:rFonts w:cs="仿宋_GB2312" w:hint="eastAsia"/>
                <w:color w:val="000000"/>
                <w:kern w:val="0"/>
                <w:sz w:val="18"/>
                <w:szCs w:val="18"/>
                <w:lang w:bidi="ar"/>
              </w:rPr>
              <w:t>杂志社资产管理暂行规定》；</w:t>
            </w:r>
            <w:r>
              <w:rPr>
                <w:rFonts w:cs="仿宋_GB2312" w:hint="eastAsia"/>
                <w:color w:val="000000"/>
                <w:kern w:val="0"/>
                <w:sz w:val="18"/>
                <w:szCs w:val="18"/>
                <w:lang w:bidi="ar"/>
              </w:rPr>
              <w:br/>
            </w:r>
            <w:r>
              <w:rPr>
                <w:rFonts w:cs="仿宋_GB2312" w:hint="eastAsia"/>
                <w:color w:val="000000"/>
                <w:kern w:val="0"/>
                <w:sz w:val="18"/>
                <w:szCs w:val="18"/>
                <w:lang w:bidi="ar"/>
              </w:rPr>
              <w:t>《报刊编委会规则》；</w:t>
            </w:r>
            <w:r>
              <w:rPr>
                <w:rFonts w:cs="仿宋_GB2312" w:hint="eastAsia"/>
                <w:color w:val="000000"/>
                <w:kern w:val="0"/>
                <w:sz w:val="18"/>
                <w:szCs w:val="18"/>
                <w:lang w:bidi="ar"/>
              </w:rPr>
              <w:br/>
            </w:r>
            <w:r>
              <w:rPr>
                <w:rFonts w:cs="仿宋_GB2312" w:hint="eastAsia"/>
                <w:color w:val="000000"/>
                <w:kern w:val="0"/>
                <w:sz w:val="18"/>
                <w:szCs w:val="18"/>
                <w:lang w:bidi="ar"/>
              </w:rPr>
              <w:t>《省人大常委会研究室“一报一刊”审读办法》；</w:t>
            </w:r>
            <w:r>
              <w:rPr>
                <w:rFonts w:cs="仿宋_GB2312" w:hint="eastAsia"/>
                <w:color w:val="000000"/>
                <w:kern w:val="0"/>
                <w:sz w:val="18"/>
                <w:szCs w:val="18"/>
                <w:lang w:bidi="ar"/>
              </w:rPr>
              <w:br/>
            </w:r>
            <w:r>
              <w:rPr>
                <w:rFonts w:cs="仿宋_GB2312" w:hint="eastAsia"/>
                <w:color w:val="000000"/>
                <w:kern w:val="0"/>
                <w:sz w:val="18"/>
                <w:szCs w:val="18"/>
                <w:lang w:bidi="ar"/>
              </w:rPr>
              <w:lastRenderedPageBreak/>
              <w:t>《人大研究杂志社职责》；</w:t>
            </w:r>
            <w:r>
              <w:rPr>
                <w:rFonts w:cs="仿宋_GB2312" w:hint="eastAsia"/>
                <w:color w:val="000000"/>
                <w:kern w:val="0"/>
                <w:sz w:val="18"/>
                <w:szCs w:val="18"/>
                <w:lang w:bidi="ar"/>
              </w:rPr>
              <w:br/>
            </w:r>
            <w:r>
              <w:rPr>
                <w:rFonts w:cs="仿宋_GB2312" w:hint="eastAsia"/>
                <w:color w:val="000000"/>
                <w:kern w:val="0"/>
                <w:sz w:val="18"/>
                <w:szCs w:val="18"/>
                <w:lang w:bidi="ar"/>
              </w:rPr>
              <w:t>《专业技术岗位及职责》；</w:t>
            </w:r>
            <w:r>
              <w:rPr>
                <w:rFonts w:cs="仿宋_GB2312" w:hint="eastAsia"/>
                <w:color w:val="000000"/>
                <w:kern w:val="0"/>
                <w:sz w:val="18"/>
                <w:szCs w:val="18"/>
                <w:lang w:bidi="ar"/>
              </w:rPr>
              <w:br/>
            </w:r>
            <w:r>
              <w:rPr>
                <w:rFonts w:cs="仿宋_GB2312" w:hint="eastAsia"/>
                <w:color w:val="000000"/>
                <w:kern w:val="0"/>
                <w:sz w:val="18"/>
                <w:szCs w:val="18"/>
                <w:lang w:bidi="ar"/>
              </w:rPr>
              <w:t>《聘用人员管理办法》；</w:t>
            </w:r>
            <w:r>
              <w:rPr>
                <w:rFonts w:cs="仿宋_GB2312" w:hint="eastAsia"/>
                <w:color w:val="000000"/>
                <w:kern w:val="0"/>
                <w:sz w:val="18"/>
                <w:szCs w:val="18"/>
                <w:lang w:bidi="ar"/>
              </w:rPr>
              <w:br/>
            </w:r>
            <w:r>
              <w:rPr>
                <w:rFonts w:cs="仿宋_GB2312" w:hint="eastAsia"/>
                <w:color w:val="000000"/>
                <w:kern w:val="0"/>
                <w:sz w:val="18"/>
                <w:szCs w:val="18"/>
                <w:lang w:bidi="ar"/>
              </w:rPr>
              <w:t>《编辑出版流程》；</w:t>
            </w:r>
            <w:r>
              <w:rPr>
                <w:rFonts w:cs="仿宋_GB2312" w:hint="eastAsia"/>
                <w:color w:val="000000"/>
                <w:kern w:val="0"/>
                <w:sz w:val="18"/>
                <w:szCs w:val="18"/>
                <w:lang w:bidi="ar"/>
              </w:rPr>
              <w:br/>
            </w:r>
            <w:r>
              <w:rPr>
                <w:rFonts w:cs="仿宋_GB2312" w:hint="eastAsia"/>
                <w:color w:val="000000"/>
                <w:kern w:val="0"/>
                <w:sz w:val="18"/>
                <w:szCs w:val="18"/>
                <w:lang w:bidi="ar"/>
              </w:rPr>
              <w:t>《校对差错控制标准》。</w:t>
            </w:r>
          </w:p>
        </w:tc>
        <w:tc>
          <w:tcPr>
            <w:tcW w:w="375" w:type="pct"/>
            <w:vMerge/>
            <w:shd w:val="clear" w:color="auto" w:fill="auto"/>
            <w:vAlign w:val="center"/>
          </w:tcPr>
          <w:p w14:paraId="1CD7FBBB"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val="restart"/>
            <w:shd w:val="clear" w:color="auto" w:fill="auto"/>
            <w:vAlign w:val="center"/>
          </w:tcPr>
          <w:p w14:paraId="24E0E364"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通过资料清单进行</w:t>
            </w:r>
            <w:r>
              <w:rPr>
                <w:rFonts w:cs="仿宋_GB2312" w:hint="eastAsia"/>
                <w:color w:val="000000"/>
                <w:kern w:val="0"/>
                <w:sz w:val="18"/>
                <w:szCs w:val="18"/>
                <w:lang w:bidi="ar"/>
              </w:rPr>
              <w:t>收集；</w:t>
            </w:r>
            <w:r>
              <w:rPr>
                <w:rFonts w:cs="仿宋_GB2312" w:hint="eastAsia"/>
                <w:color w:val="000000"/>
                <w:kern w:val="0"/>
                <w:sz w:val="18"/>
                <w:szCs w:val="18"/>
                <w:lang w:bidi="ar"/>
              </w:rPr>
              <w:br/>
            </w:r>
            <w:r>
              <w:rPr>
                <w:rFonts w:cs="仿宋_GB2312" w:hint="eastAsia"/>
                <w:color w:val="000000"/>
                <w:kern w:val="0"/>
                <w:sz w:val="18"/>
                <w:szCs w:val="18"/>
                <w:lang w:bidi="ar"/>
              </w:rPr>
              <w:t>访谈调研。</w:t>
            </w:r>
          </w:p>
        </w:tc>
      </w:tr>
      <w:tr w:rsidR="0097462F" w14:paraId="0AD0BFCE" w14:textId="77777777" w:rsidTr="00380D38">
        <w:trPr>
          <w:trHeight w:val="397"/>
        </w:trPr>
        <w:tc>
          <w:tcPr>
            <w:tcW w:w="348" w:type="pct"/>
            <w:vMerge/>
            <w:shd w:val="clear" w:color="auto" w:fill="FFFFFF"/>
            <w:vAlign w:val="center"/>
          </w:tcPr>
          <w:p w14:paraId="6CE9D5A3" w14:textId="77777777" w:rsidR="0097462F" w:rsidRDefault="0097462F">
            <w:pPr>
              <w:widowControl/>
              <w:spacing w:line="240" w:lineRule="auto"/>
              <w:ind w:firstLineChars="0" w:firstLine="0"/>
              <w:jc w:val="center"/>
              <w:rPr>
                <w:rFonts w:cs="仿宋_GB2312"/>
                <w:color w:val="000000"/>
                <w:sz w:val="18"/>
                <w:szCs w:val="18"/>
              </w:rPr>
            </w:pPr>
          </w:p>
        </w:tc>
        <w:tc>
          <w:tcPr>
            <w:tcW w:w="353" w:type="pct"/>
            <w:vMerge/>
            <w:shd w:val="clear" w:color="auto" w:fill="FFFFFF"/>
            <w:vAlign w:val="center"/>
          </w:tcPr>
          <w:p w14:paraId="61B5D010" w14:textId="77777777" w:rsidR="0097462F" w:rsidRDefault="0097462F">
            <w:pPr>
              <w:widowControl/>
              <w:spacing w:line="240" w:lineRule="auto"/>
              <w:ind w:firstLineChars="0" w:firstLine="0"/>
              <w:jc w:val="center"/>
              <w:rPr>
                <w:rFonts w:cs="仿宋_GB2312"/>
                <w:color w:val="000000"/>
                <w:sz w:val="18"/>
                <w:szCs w:val="18"/>
              </w:rPr>
            </w:pPr>
          </w:p>
        </w:tc>
        <w:tc>
          <w:tcPr>
            <w:tcW w:w="243" w:type="pct"/>
            <w:shd w:val="clear" w:color="auto" w:fill="auto"/>
            <w:vAlign w:val="center"/>
          </w:tcPr>
          <w:p w14:paraId="16FBEDC7"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制度执行有效性</w:t>
            </w:r>
          </w:p>
        </w:tc>
        <w:tc>
          <w:tcPr>
            <w:tcW w:w="201" w:type="pct"/>
            <w:shd w:val="clear" w:color="auto" w:fill="auto"/>
            <w:vAlign w:val="center"/>
          </w:tcPr>
          <w:p w14:paraId="59DD9759"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6</w:t>
            </w:r>
          </w:p>
        </w:tc>
        <w:tc>
          <w:tcPr>
            <w:tcW w:w="312" w:type="pct"/>
            <w:shd w:val="clear" w:color="auto" w:fill="auto"/>
            <w:vAlign w:val="center"/>
          </w:tcPr>
          <w:p w14:paraId="25042A0B"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有效</w:t>
            </w:r>
          </w:p>
        </w:tc>
        <w:tc>
          <w:tcPr>
            <w:tcW w:w="749" w:type="pct"/>
            <w:shd w:val="clear" w:color="auto" w:fill="auto"/>
            <w:vAlign w:val="center"/>
          </w:tcPr>
          <w:p w14:paraId="2BCDB360"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项目实施是否符合相关管理规定，用以反映和考核相关管理制度的有效执行情况。</w:t>
            </w:r>
          </w:p>
        </w:tc>
        <w:tc>
          <w:tcPr>
            <w:tcW w:w="1050" w:type="pct"/>
            <w:shd w:val="clear" w:color="auto" w:fill="auto"/>
            <w:vAlign w:val="center"/>
          </w:tcPr>
          <w:p w14:paraId="0D673961" w14:textId="77777777" w:rsidR="0097462F" w:rsidRDefault="002A4631">
            <w:pPr>
              <w:widowControl/>
              <w:spacing w:line="240" w:lineRule="auto"/>
              <w:ind w:firstLineChars="0" w:firstLine="0"/>
              <w:jc w:val="left"/>
              <w:textAlignment w:val="center"/>
              <w:rPr>
                <w:rFonts w:cs="仿宋_GB2312"/>
                <w:color w:val="000000"/>
                <w:sz w:val="18"/>
                <w:szCs w:val="18"/>
              </w:rPr>
            </w:pPr>
            <w:r>
              <w:rPr>
                <w:rStyle w:val="font31"/>
                <w:rFonts w:ascii="仿宋_GB2312" w:eastAsia="仿宋_GB2312" w:hAnsi="仿宋_GB2312" w:cs="仿宋_GB2312" w:hint="default"/>
                <w:sz w:val="18"/>
                <w:szCs w:val="18"/>
                <w:lang w:bidi="ar"/>
              </w:rPr>
              <w:t>评价要点：</w:t>
            </w:r>
            <w:r>
              <w:rPr>
                <w:rStyle w:val="font31"/>
                <w:rFonts w:ascii="仿宋_GB2312" w:eastAsia="仿宋_GB2312" w:hAnsi="仿宋_GB2312" w:cs="仿宋_GB2312" w:hint="default"/>
                <w:sz w:val="18"/>
                <w:szCs w:val="18"/>
                <w:lang w:bidi="ar"/>
              </w:rPr>
              <w:t>①</w:t>
            </w:r>
            <w:r>
              <w:rPr>
                <w:rStyle w:val="font31"/>
                <w:rFonts w:ascii="仿宋_GB2312" w:eastAsia="仿宋_GB2312" w:hAnsi="仿宋_GB2312" w:cs="仿宋_GB2312" w:hint="default"/>
                <w:sz w:val="18"/>
                <w:szCs w:val="18"/>
                <w:lang w:bidi="ar"/>
              </w:rPr>
              <w:t>遵守相关法律法规和相关管理规定；</w:t>
            </w:r>
            <w:r>
              <w:rPr>
                <w:rStyle w:val="font31"/>
                <w:rFonts w:ascii="仿宋_GB2312" w:eastAsia="仿宋_GB2312" w:hAnsi="仿宋_GB2312" w:cs="仿宋_GB2312" w:hint="default"/>
                <w:sz w:val="18"/>
                <w:szCs w:val="18"/>
                <w:lang w:bidi="ar"/>
              </w:rPr>
              <w:t>②</w:t>
            </w:r>
            <w:r>
              <w:rPr>
                <w:rStyle w:val="font31"/>
                <w:rFonts w:ascii="仿宋_GB2312" w:eastAsia="仿宋_GB2312" w:hAnsi="仿宋_GB2312" w:cs="仿宋_GB2312" w:hint="default"/>
                <w:sz w:val="18"/>
                <w:szCs w:val="18"/>
                <w:lang w:bidi="ar"/>
              </w:rPr>
              <w:t>项目合同书、技术鉴定等资料齐全并及时归档；</w:t>
            </w:r>
            <w:r>
              <w:rPr>
                <w:rStyle w:val="font31"/>
                <w:rFonts w:ascii="仿宋_GB2312" w:eastAsia="仿宋_GB2312" w:hAnsi="仿宋_GB2312" w:cs="仿宋_GB2312" w:hint="default"/>
                <w:sz w:val="18"/>
                <w:szCs w:val="18"/>
                <w:lang w:bidi="ar"/>
              </w:rPr>
              <w:t>③</w:t>
            </w:r>
            <w:r>
              <w:rPr>
                <w:rStyle w:val="font31"/>
                <w:rFonts w:ascii="仿宋_GB2312" w:eastAsia="仿宋_GB2312" w:hAnsi="仿宋_GB2312" w:cs="仿宋_GB2312" w:hint="default"/>
                <w:sz w:val="18"/>
                <w:szCs w:val="18"/>
                <w:lang w:bidi="ar"/>
              </w:rPr>
              <w:t>项目实施的人员条件、场地设备、信息支撑等落实到位。</w:t>
            </w:r>
            <w:r>
              <w:rPr>
                <w:rStyle w:val="font31"/>
                <w:rFonts w:ascii="仿宋_GB2312" w:eastAsia="仿宋_GB2312" w:hAnsi="仿宋_GB2312" w:cs="仿宋_GB2312" w:hint="default"/>
                <w:sz w:val="18"/>
                <w:szCs w:val="18"/>
                <w:lang w:bidi="ar"/>
              </w:rPr>
              <w:br/>
            </w:r>
            <w:r>
              <w:rPr>
                <w:rStyle w:val="font31"/>
                <w:rFonts w:ascii="仿宋_GB2312" w:eastAsia="仿宋_GB2312" w:hAnsi="仿宋_GB2312" w:cs="仿宋_GB2312" w:hint="default"/>
                <w:sz w:val="18"/>
                <w:szCs w:val="18"/>
                <w:lang w:bidi="ar"/>
              </w:rPr>
              <w:t>符合所有评价要点得满分；</w:t>
            </w:r>
            <w:r>
              <w:rPr>
                <w:rStyle w:val="font21"/>
                <w:rFonts w:ascii="仿宋_GB2312" w:eastAsia="仿宋_GB2312" w:hAnsi="仿宋_GB2312" w:cs="仿宋_GB2312" w:hint="default"/>
                <w:sz w:val="18"/>
                <w:szCs w:val="18"/>
                <w:lang w:bidi="ar"/>
              </w:rPr>
              <w:t>每出现一项不符合要求扣权重分的</w:t>
            </w:r>
            <w:r>
              <w:rPr>
                <w:rStyle w:val="font21"/>
                <w:rFonts w:ascii="仿宋_GB2312" w:eastAsia="仿宋_GB2312" w:hAnsi="仿宋_GB2312" w:cs="仿宋_GB2312" w:hint="default"/>
                <w:sz w:val="18"/>
                <w:szCs w:val="18"/>
                <w:lang w:bidi="ar"/>
              </w:rPr>
              <w:t>1/3</w:t>
            </w:r>
            <w:r>
              <w:rPr>
                <w:rStyle w:val="font21"/>
                <w:rFonts w:ascii="仿宋_GB2312" w:eastAsia="仿宋_GB2312" w:hAnsi="仿宋_GB2312" w:cs="仿宋_GB2312" w:hint="default"/>
                <w:sz w:val="18"/>
                <w:szCs w:val="18"/>
                <w:lang w:bidi="ar"/>
              </w:rPr>
              <w:t>。</w:t>
            </w:r>
          </w:p>
        </w:tc>
        <w:tc>
          <w:tcPr>
            <w:tcW w:w="280" w:type="pct"/>
            <w:shd w:val="clear" w:color="auto" w:fill="auto"/>
            <w:vAlign w:val="center"/>
          </w:tcPr>
          <w:p w14:paraId="4C10E700"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100%</w:t>
            </w:r>
          </w:p>
        </w:tc>
        <w:tc>
          <w:tcPr>
            <w:tcW w:w="247" w:type="pct"/>
            <w:shd w:val="clear" w:color="auto" w:fill="auto"/>
            <w:vAlign w:val="center"/>
          </w:tcPr>
          <w:p w14:paraId="3F7ABDA5"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6</w:t>
            </w:r>
          </w:p>
        </w:tc>
        <w:tc>
          <w:tcPr>
            <w:tcW w:w="534" w:type="pct"/>
            <w:vMerge/>
            <w:shd w:val="clear" w:color="auto" w:fill="auto"/>
            <w:vAlign w:val="center"/>
          </w:tcPr>
          <w:p w14:paraId="62CA4A31" w14:textId="77777777" w:rsidR="0097462F" w:rsidRDefault="0097462F">
            <w:pPr>
              <w:widowControl/>
              <w:spacing w:line="240" w:lineRule="auto"/>
              <w:ind w:firstLineChars="0" w:firstLine="0"/>
              <w:jc w:val="left"/>
              <w:rPr>
                <w:rFonts w:cs="仿宋_GB2312"/>
                <w:color w:val="000000"/>
                <w:sz w:val="18"/>
                <w:szCs w:val="18"/>
              </w:rPr>
            </w:pPr>
          </w:p>
        </w:tc>
        <w:tc>
          <w:tcPr>
            <w:tcW w:w="375" w:type="pct"/>
            <w:vMerge/>
            <w:shd w:val="clear" w:color="auto" w:fill="auto"/>
            <w:vAlign w:val="center"/>
          </w:tcPr>
          <w:p w14:paraId="058D1F2F"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shd w:val="clear" w:color="auto" w:fill="auto"/>
            <w:vAlign w:val="center"/>
          </w:tcPr>
          <w:p w14:paraId="11F1F856" w14:textId="77777777" w:rsidR="0097462F" w:rsidRDefault="0097462F">
            <w:pPr>
              <w:widowControl/>
              <w:spacing w:line="240" w:lineRule="auto"/>
              <w:ind w:firstLineChars="0" w:firstLine="0"/>
              <w:jc w:val="left"/>
              <w:rPr>
                <w:rFonts w:cs="仿宋_GB2312"/>
                <w:color w:val="000000"/>
                <w:sz w:val="18"/>
                <w:szCs w:val="18"/>
              </w:rPr>
            </w:pPr>
          </w:p>
        </w:tc>
      </w:tr>
      <w:tr w:rsidR="0097462F" w14:paraId="7D6E211A" w14:textId="77777777" w:rsidTr="00380D38">
        <w:trPr>
          <w:trHeight w:val="397"/>
        </w:trPr>
        <w:tc>
          <w:tcPr>
            <w:tcW w:w="348" w:type="pct"/>
            <w:vMerge w:val="restart"/>
            <w:shd w:val="clear" w:color="auto" w:fill="FFFFFF"/>
            <w:vAlign w:val="center"/>
          </w:tcPr>
          <w:p w14:paraId="055AFD08"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产出</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40</w:t>
            </w:r>
            <w:r>
              <w:rPr>
                <w:rFonts w:cs="仿宋_GB2312" w:hint="eastAsia"/>
                <w:color w:val="000000"/>
                <w:kern w:val="0"/>
                <w:sz w:val="18"/>
                <w:szCs w:val="18"/>
                <w:lang w:bidi="ar"/>
              </w:rPr>
              <w:t>分）</w:t>
            </w:r>
          </w:p>
        </w:tc>
        <w:tc>
          <w:tcPr>
            <w:tcW w:w="353" w:type="pct"/>
            <w:vMerge w:val="restart"/>
            <w:shd w:val="clear" w:color="auto" w:fill="FFFFFF"/>
            <w:vAlign w:val="center"/>
          </w:tcPr>
          <w:p w14:paraId="0EA9E26B"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产出数量</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13</w:t>
            </w:r>
            <w:r>
              <w:rPr>
                <w:rFonts w:cs="仿宋_GB2312" w:hint="eastAsia"/>
                <w:color w:val="000000"/>
                <w:kern w:val="0"/>
                <w:sz w:val="18"/>
                <w:szCs w:val="18"/>
                <w:lang w:bidi="ar"/>
              </w:rPr>
              <w:t>分）</w:t>
            </w:r>
          </w:p>
        </w:tc>
        <w:tc>
          <w:tcPr>
            <w:tcW w:w="243" w:type="pct"/>
            <w:shd w:val="clear" w:color="auto" w:fill="FFFFFF"/>
            <w:vAlign w:val="center"/>
          </w:tcPr>
          <w:p w14:paraId="265FD36D"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出版杂志期数</w:t>
            </w:r>
          </w:p>
        </w:tc>
        <w:tc>
          <w:tcPr>
            <w:tcW w:w="201" w:type="pct"/>
            <w:shd w:val="clear" w:color="auto" w:fill="FFFFFF"/>
            <w:vAlign w:val="center"/>
          </w:tcPr>
          <w:p w14:paraId="453ECB0C"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3</w:t>
            </w:r>
          </w:p>
        </w:tc>
        <w:tc>
          <w:tcPr>
            <w:tcW w:w="312" w:type="pct"/>
            <w:shd w:val="clear" w:color="auto" w:fill="FFFFFF"/>
            <w:vAlign w:val="center"/>
          </w:tcPr>
          <w:p w14:paraId="15006C05"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12</w:t>
            </w:r>
            <w:r>
              <w:rPr>
                <w:rFonts w:cs="仿宋_GB2312" w:hint="eastAsia"/>
                <w:color w:val="000000"/>
                <w:kern w:val="0"/>
                <w:sz w:val="18"/>
                <w:szCs w:val="18"/>
                <w:lang w:bidi="ar"/>
              </w:rPr>
              <w:t>期</w:t>
            </w:r>
          </w:p>
        </w:tc>
        <w:tc>
          <w:tcPr>
            <w:tcW w:w="749" w:type="pct"/>
            <w:shd w:val="clear" w:color="auto" w:fill="auto"/>
            <w:vAlign w:val="center"/>
          </w:tcPr>
          <w:p w14:paraId="4C3CBB6E"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反映出版杂志期数。</w:t>
            </w:r>
          </w:p>
        </w:tc>
        <w:tc>
          <w:tcPr>
            <w:tcW w:w="1050" w:type="pct"/>
            <w:shd w:val="clear" w:color="auto" w:fill="auto"/>
            <w:vAlign w:val="center"/>
          </w:tcPr>
          <w:p w14:paraId="50EF4CF7"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杂志出版期数达到标杆值得满分；否则此项不得分。</w:t>
            </w:r>
          </w:p>
        </w:tc>
        <w:tc>
          <w:tcPr>
            <w:tcW w:w="280" w:type="pct"/>
            <w:shd w:val="clear" w:color="auto" w:fill="auto"/>
            <w:vAlign w:val="center"/>
          </w:tcPr>
          <w:p w14:paraId="0768900D"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12</w:t>
            </w:r>
            <w:r>
              <w:rPr>
                <w:rFonts w:cs="仿宋_GB2312" w:hint="eastAsia"/>
                <w:color w:val="000000"/>
                <w:kern w:val="0"/>
                <w:sz w:val="18"/>
                <w:szCs w:val="18"/>
                <w:lang w:bidi="ar"/>
              </w:rPr>
              <w:t>期</w:t>
            </w:r>
          </w:p>
        </w:tc>
        <w:tc>
          <w:tcPr>
            <w:tcW w:w="247" w:type="pct"/>
            <w:shd w:val="clear" w:color="auto" w:fill="auto"/>
            <w:vAlign w:val="center"/>
          </w:tcPr>
          <w:p w14:paraId="516B00EA"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3</w:t>
            </w:r>
          </w:p>
        </w:tc>
        <w:tc>
          <w:tcPr>
            <w:tcW w:w="534" w:type="pct"/>
            <w:shd w:val="clear" w:color="auto" w:fill="auto"/>
            <w:vAlign w:val="center"/>
          </w:tcPr>
          <w:p w14:paraId="110EE1B5"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《人大研究杂志社工作</w:t>
            </w:r>
            <w:r>
              <w:rPr>
                <w:rFonts w:cs="仿宋_GB2312" w:hint="eastAsia"/>
                <w:color w:val="000000"/>
                <w:kern w:val="0"/>
                <w:sz w:val="18"/>
                <w:szCs w:val="18"/>
                <w:lang w:bidi="ar"/>
              </w:rPr>
              <w:t>2021</w:t>
            </w:r>
            <w:r>
              <w:rPr>
                <w:rFonts w:cs="仿宋_GB2312" w:hint="eastAsia"/>
                <w:color w:val="000000"/>
                <w:kern w:val="0"/>
                <w:sz w:val="18"/>
                <w:szCs w:val="18"/>
                <w:lang w:bidi="ar"/>
              </w:rPr>
              <w:t>年总结》；</w:t>
            </w:r>
            <w:r>
              <w:rPr>
                <w:rFonts w:cs="仿宋_GB2312" w:hint="eastAsia"/>
                <w:color w:val="000000"/>
                <w:kern w:val="0"/>
                <w:sz w:val="18"/>
                <w:szCs w:val="18"/>
                <w:lang w:bidi="ar"/>
              </w:rPr>
              <w:br/>
            </w:r>
            <w:r>
              <w:rPr>
                <w:rFonts w:cs="仿宋_GB2312" w:hint="eastAsia"/>
                <w:color w:val="000000"/>
                <w:kern w:val="0"/>
                <w:sz w:val="18"/>
                <w:szCs w:val="18"/>
                <w:lang w:bidi="ar"/>
              </w:rPr>
              <w:t>单位提供的数据。</w:t>
            </w:r>
          </w:p>
        </w:tc>
        <w:tc>
          <w:tcPr>
            <w:tcW w:w="375" w:type="pct"/>
            <w:vMerge/>
            <w:shd w:val="clear" w:color="auto" w:fill="auto"/>
            <w:vAlign w:val="center"/>
          </w:tcPr>
          <w:p w14:paraId="02F5A849" w14:textId="77777777" w:rsidR="0097462F" w:rsidRDefault="0097462F">
            <w:pPr>
              <w:widowControl/>
              <w:spacing w:line="240" w:lineRule="auto"/>
              <w:ind w:firstLineChars="0" w:firstLine="0"/>
              <w:jc w:val="left"/>
              <w:rPr>
                <w:rFonts w:cs="仿宋_GB2312"/>
                <w:color w:val="000000"/>
                <w:sz w:val="18"/>
                <w:szCs w:val="18"/>
              </w:rPr>
            </w:pPr>
          </w:p>
        </w:tc>
        <w:tc>
          <w:tcPr>
            <w:tcW w:w="302" w:type="pct"/>
            <w:shd w:val="clear" w:color="auto" w:fill="auto"/>
            <w:vAlign w:val="center"/>
          </w:tcPr>
          <w:p w14:paraId="2545AF98"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通过资料清单进行收集；</w:t>
            </w:r>
            <w:r>
              <w:rPr>
                <w:rFonts w:cs="仿宋_GB2312" w:hint="eastAsia"/>
                <w:color w:val="000000"/>
                <w:kern w:val="0"/>
                <w:sz w:val="18"/>
                <w:szCs w:val="18"/>
                <w:lang w:bidi="ar"/>
              </w:rPr>
              <w:br/>
            </w:r>
            <w:r>
              <w:rPr>
                <w:rFonts w:cs="仿宋_GB2312" w:hint="eastAsia"/>
                <w:color w:val="000000"/>
                <w:kern w:val="0"/>
                <w:sz w:val="18"/>
                <w:szCs w:val="18"/>
                <w:lang w:bidi="ar"/>
              </w:rPr>
              <w:t>现场核查；</w:t>
            </w:r>
            <w:r>
              <w:rPr>
                <w:rFonts w:cs="仿宋_GB2312" w:hint="eastAsia"/>
                <w:color w:val="000000"/>
                <w:kern w:val="0"/>
                <w:sz w:val="18"/>
                <w:szCs w:val="18"/>
                <w:lang w:bidi="ar"/>
              </w:rPr>
              <w:br/>
            </w:r>
            <w:r>
              <w:rPr>
                <w:rFonts w:cs="仿宋_GB2312" w:hint="eastAsia"/>
                <w:color w:val="000000"/>
                <w:kern w:val="0"/>
                <w:sz w:val="18"/>
                <w:szCs w:val="18"/>
                <w:lang w:bidi="ar"/>
              </w:rPr>
              <w:t>访谈调研。</w:t>
            </w:r>
          </w:p>
        </w:tc>
      </w:tr>
      <w:tr w:rsidR="0097462F" w14:paraId="465AEFF8" w14:textId="77777777" w:rsidTr="00380D38">
        <w:trPr>
          <w:trHeight w:val="397"/>
        </w:trPr>
        <w:tc>
          <w:tcPr>
            <w:tcW w:w="348" w:type="pct"/>
            <w:vMerge/>
            <w:shd w:val="clear" w:color="auto" w:fill="FFFFFF"/>
            <w:vAlign w:val="center"/>
          </w:tcPr>
          <w:p w14:paraId="04F8CCD9" w14:textId="77777777" w:rsidR="0097462F" w:rsidRDefault="0097462F">
            <w:pPr>
              <w:widowControl/>
              <w:spacing w:line="240" w:lineRule="auto"/>
              <w:ind w:firstLineChars="0" w:firstLine="0"/>
              <w:jc w:val="center"/>
              <w:rPr>
                <w:rFonts w:cs="仿宋_GB2312"/>
                <w:color w:val="000000"/>
                <w:sz w:val="18"/>
                <w:szCs w:val="18"/>
              </w:rPr>
            </w:pPr>
          </w:p>
        </w:tc>
        <w:tc>
          <w:tcPr>
            <w:tcW w:w="353" w:type="pct"/>
            <w:vMerge/>
            <w:shd w:val="clear" w:color="auto" w:fill="FFFFFF"/>
            <w:vAlign w:val="center"/>
          </w:tcPr>
          <w:p w14:paraId="57D7519C" w14:textId="77777777" w:rsidR="0097462F" w:rsidRDefault="0097462F">
            <w:pPr>
              <w:widowControl/>
              <w:spacing w:line="240" w:lineRule="auto"/>
              <w:ind w:firstLineChars="0" w:firstLine="0"/>
              <w:jc w:val="center"/>
              <w:rPr>
                <w:rFonts w:cs="仿宋_GB2312"/>
                <w:color w:val="000000"/>
                <w:sz w:val="18"/>
                <w:szCs w:val="18"/>
              </w:rPr>
            </w:pPr>
          </w:p>
        </w:tc>
        <w:tc>
          <w:tcPr>
            <w:tcW w:w="243" w:type="pct"/>
            <w:shd w:val="clear" w:color="auto" w:fill="FFFFFF"/>
            <w:vAlign w:val="center"/>
          </w:tcPr>
          <w:p w14:paraId="7A62B106"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杂志印刷数</w:t>
            </w:r>
          </w:p>
        </w:tc>
        <w:tc>
          <w:tcPr>
            <w:tcW w:w="201" w:type="pct"/>
            <w:shd w:val="clear" w:color="auto" w:fill="FFFFFF"/>
            <w:vAlign w:val="center"/>
          </w:tcPr>
          <w:p w14:paraId="372E2DD7"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5</w:t>
            </w:r>
          </w:p>
        </w:tc>
        <w:tc>
          <w:tcPr>
            <w:tcW w:w="312" w:type="pct"/>
            <w:shd w:val="clear" w:color="auto" w:fill="FFFFFF"/>
            <w:vAlign w:val="center"/>
          </w:tcPr>
          <w:p w14:paraId="01A151EC"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w:t>
            </w:r>
            <w:r>
              <w:rPr>
                <w:rFonts w:cs="仿宋_GB2312" w:hint="eastAsia"/>
                <w:color w:val="000000"/>
                <w:kern w:val="0"/>
                <w:sz w:val="18"/>
                <w:szCs w:val="18"/>
                <w:lang w:bidi="ar"/>
              </w:rPr>
              <w:t>154600</w:t>
            </w:r>
            <w:r>
              <w:rPr>
                <w:rFonts w:cs="仿宋_GB2312" w:hint="eastAsia"/>
                <w:color w:val="000000"/>
                <w:kern w:val="0"/>
                <w:sz w:val="18"/>
                <w:szCs w:val="18"/>
                <w:lang w:bidi="ar"/>
              </w:rPr>
              <w:t>册</w:t>
            </w:r>
          </w:p>
        </w:tc>
        <w:tc>
          <w:tcPr>
            <w:tcW w:w="749" w:type="pct"/>
            <w:shd w:val="clear" w:color="auto" w:fill="auto"/>
            <w:vAlign w:val="center"/>
          </w:tcPr>
          <w:p w14:paraId="24D082C8"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反映杂志印刷数量。</w:t>
            </w:r>
          </w:p>
        </w:tc>
        <w:tc>
          <w:tcPr>
            <w:tcW w:w="1050" w:type="pct"/>
            <w:shd w:val="clear" w:color="auto" w:fill="auto"/>
            <w:vAlign w:val="center"/>
          </w:tcPr>
          <w:p w14:paraId="6E360766"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杂志印刷数量达到标杆值得满分；否则按照完成比例得分。</w:t>
            </w:r>
          </w:p>
        </w:tc>
        <w:tc>
          <w:tcPr>
            <w:tcW w:w="280" w:type="pct"/>
            <w:shd w:val="clear" w:color="auto" w:fill="FFFFFF"/>
            <w:vAlign w:val="center"/>
          </w:tcPr>
          <w:p w14:paraId="29C6CA1B"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163100</w:t>
            </w:r>
            <w:r>
              <w:rPr>
                <w:rFonts w:cs="仿宋_GB2312" w:hint="eastAsia"/>
                <w:color w:val="000000"/>
                <w:kern w:val="0"/>
                <w:sz w:val="18"/>
                <w:szCs w:val="18"/>
                <w:lang w:bidi="ar"/>
              </w:rPr>
              <w:t>册</w:t>
            </w:r>
          </w:p>
        </w:tc>
        <w:tc>
          <w:tcPr>
            <w:tcW w:w="247" w:type="pct"/>
            <w:shd w:val="clear" w:color="auto" w:fill="FFFFFF"/>
            <w:vAlign w:val="center"/>
          </w:tcPr>
          <w:p w14:paraId="4A443B36"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5</w:t>
            </w:r>
          </w:p>
        </w:tc>
        <w:tc>
          <w:tcPr>
            <w:tcW w:w="534" w:type="pct"/>
            <w:shd w:val="clear" w:color="auto" w:fill="auto"/>
            <w:vAlign w:val="center"/>
          </w:tcPr>
          <w:p w14:paraId="36A05272"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单位提供的数据。其中，</w:t>
            </w:r>
            <w:r>
              <w:rPr>
                <w:rFonts w:cs="仿宋_GB2312" w:hint="eastAsia"/>
                <w:color w:val="000000"/>
                <w:kern w:val="0"/>
                <w:sz w:val="18"/>
                <w:szCs w:val="18"/>
                <w:lang w:bidi="ar"/>
              </w:rPr>
              <w:t>2019</w:t>
            </w:r>
            <w:r>
              <w:rPr>
                <w:rFonts w:cs="仿宋_GB2312" w:hint="eastAsia"/>
                <w:color w:val="000000"/>
                <w:kern w:val="0"/>
                <w:sz w:val="18"/>
                <w:szCs w:val="18"/>
                <w:lang w:bidi="ar"/>
              </w:rPr>
              <w:t>年印刷</w:t>
            </w:r>
            <w:r>
              <w:rPr>
                <w:rFonts w:cs="仿宋_GB2312" w:hint="eastAsia"/>
                <w:color w:val="000000"/>
                <w:kern w:val="0"/>
                <w:sz w:val="18"/>
                <w:szCs w:val="18"/>
                <w:lang w:bidi="ar"/>
              </w:rPr>
              <w:t>149232</w:t>
            </w:r>
            <w:r>
              <w:rPr>
                <w:rFonts w:cs="仿宋_GB2312" w:hint="eastAsia"/>
                <w:color w:val="000000"/>
                <w:kern w:val="0"/>
                <w:sz w:val="18"/>
                <w:szCs w:val="18"/>
                <w:lang w:bidi="ar"/>
              </w:rPr>
              <w:t>册；</w:t>
            </w:r>
            <w:r>
              <w:rPr>
                <w:rFonts w:cs="仿宋_GB2312" w:hint="eastAsia"/>
                <w:color w:val="000000"/>
                <w:kern w:val="0"/>
                <w:sz w:val="18"/>
                <w:szCs w:val="18"/>
                <w:lang w:bidi="ar"/>
              </w:rPr>
              <w:t>2020</w:t>
            </w:r>
            <w:r>
              <w:rPr>
                <w:rFonts w:cs="仿宋_GB2312" w:hint="eastAsia"/>
                <w:color w:val="000000"/>
                <w:kern w:val="0"/>
                <w:sz w:val="18"/>
                <w:szCs w:val="18"/>
                <w:lang w:bidi="ar"/>
              </w:rPr>
              <w:t>年印刷</w:t>
            </w:r>
            <w:r>
              <w:rPr>
                <w:rFonts w:cs="仿宋_GB2312" w:hint="eastAsia"/>
                <w:color w:val="000000"/>
                <w:kern w:val="0"/>
                <w:sz w:val="18"/>
                <w:szCs w:val="18"/>
                <w:lang w:bidi="ar"/>
              </w:rPr>
              <w:t>151466</w:t>
            </w:r>
            <w:r>
              <w:rPr>
                <w:rFonts w:cs="仿宋_GB2312" w:hint="eastAsia"/>
                <w:color w:val="000000"/>
                <w:kern w:val="0"/>
                <w:sz w:val="18"/>
                <w:szCs w:val="18"/>
                <w:lang w:bidi="ar"/>
              </w:rPr>
              <w:t>册；</w:t>
            </w:r>
            <w:r>
              <w:rPr>
                <w:rFonts w:cs="仿宋_GB2312" w:hint="eastAsia"/>
                <w:color w:val="000000"/>
                <w:kern w:val="0"/>
                <w:sz w:val="18"/>
                <w:szCs w:val="18"/>
                <w:lang w:bidi="ar"/>
              </w:rPr>
              <w:lastRenderedPageBreak/>
              <w:t>2021</w:t>
            </w:r>
            <w:r>
              <w:rPr>
                <w:rFonts w:cs="仿宋_GB2312" w:hint="eastAsia"/>
                <w:color w:val="000000"/>
                <w:kern w:val="0"/>
                <w:sz w:val="18"/>
                <w:szCs w:val="18"/>
                <w:lang w:bidi="ar"/>
              </w:rPr>
              <w:t>年印刷</w:t>
            </w:r>
            <w:r>
              <w:rPr>
                <w:rFonts w:cs="仿宋_GB2312" w:hint="eastAsia"/>
                <w:color w:val="000000"/>
                <w:kern w:val="0"/>
                <w:sz w:val="18"/>
                <w:szCs w:val="18"/>
                <w:lang w:bidi="ar"/>
              </w:rPr>
              <w:t>163100</w:t>
            </w:r>
            <w:r>
              <w:rPr>
                <w:rFonts w:cs="仿宋_GB2312" w:hint="eastAsia"/>
                <w:color w:val="000000"/>
                <w:kern w:val="0"/>
                <w:sz w:val="18"/>
                <w:szCs w:val="18"/>
                <w:lang w:bidi="ar"/>
              </w:rPr>
              <w:t>册。</w:t>
            </w:r>
          </w:p>
        </w:tc>
        <w:tc>
          <w:tcPr>
            <w:tcW w:w="375" w:type="pct"/>
            <w:vMerge/>
            <w:shd w:val="clear" w:color="auto" w:fill="auto"/>
            <w:vAlign w:val="center"/>
          </w:tcPr>
          <w:p w14:paraId="3F87B25C"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val="restart"/>
            <w:shd w:val="clear" w:color="auto" w:fill="auto"/>
            <w:vAlign w:val="center"/>
          </w:tcPr>
          <w:p w14:paraId="53D2502F"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现场核查；</w:t>
            </w:r>
            <w:r>
              <w:rPr>
                <w:rFonts w:cs="仿宋_GB2312" w:hint="eastAsia"/>
                <w:color w:val="000000"/>
                <w:kern w:val="0"/>
                <w:sz w:val="18"/>
                <w:szCs w:val="18"/>
                <w:lang w:bidi="ar"/>
              </w:rPr>
              <w:br/>
            </w:r>
            <w:r>
              <w:rPr>
                <w:rFonts w:cs="仿宋_GB2312" w:hint="eastAsia"/>
                <w:color w:val="000000"/>
                <w:kern w:val="0"/>
                <w:sz w:val="18"/>
                <w:szCs w:val="18"/>
                <w:lang w:bidi="ar"/>
              </w:rPr>
              <w:t>访谈调研。</w:t>
            </w:r>
          </w:p>
        </w:tc>
      </w:tr>
      <w:tr w:rsidR="0097462F" w14:paraId="54474D93" w14:textId="77777777" w:rsidTr="00380D38">
        <w:trPr>
          <w:trHeight w:val="397"/>
        </w:trPr>
        <w:tc>
          <w:tcPr>
            <w:tcW w:w="348" w:type="pct"/>
            <w:vMerge/>
            <w:shd w:val="clear" w:color="auto" w:fill="FFFFFF"/>
            <w:vAlign w:val="center"/>
          </w:tcPr>
          <w:p w14:paraId="29B4CF38" w14:textId="77777777" w:rsidR="0097462F" w:rsidRDefault="0097462F">
            <w:pPr>
              <w:widowControl/>
              <w:spacing w:line="240" w:lineRule="auto"/>
              <w:ind w:firstLineChars="0" w:firstLine="0"/>
              <w:jc w:val="center"/>
              <w:rPr>
                <w:rFonts w:cs="仿宋_GB2312"/>
                <w:color w:val="000000"/>
                <w:sz w:val="18"/>
                <w:szCs w:val="18"/>
              </w:rPr>
            </w:pPr>
          </w:p>
        </w:tc>
        <w:tc>
          <w:tcPr>
            <w:tcW w:w="353" w:type="pct"/>
            <w:vMerge/>
            <w:shd w:val="clear" w:color="auto" w:fill="FFFFFF"/>
            <w:vAlign w:val="center"/>
          </w:tcPr>
          <w:p w14:paraId="187E4DD2" w14:textId="77777777" w:rsidR="0097462F" w:rsidRDefault="0097462F">
            <w:pPr>
              <w:widowControl/>
              <w:spacing w:line="240" w:lineRule="auto"/>
              <w:ind w:firstLineChars="0" w:firstLine="0"/>
              <w:jc w:val="center"/>
              <w:rPr>
                <w:rFonts w:cs="仿宋_GB2312"/>
                <w:color w:val="000000"/>
                <w:sz w:val="18"/>
                <w:szCs w:val="18"/>
              </w:rPr>
            </w:pPr>
          </w:p>
        </w:tc>
        <w:tc>
          <w:tcPr>
            <w:tcW w:w="243" w:type="pct"/>
            <w:shd w:val="clear" w:color="auto" w:fill="FFFFFF"/>
            <w:vAlign w:val="center"/>
          </w:tcPr>
          <w:p w14:paraId="407C26CA"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全年发表文章篇数</w:t>
            </w:r>
          </w:p>
        </w:tc>
        <w:tc>
          <w:tcPr>
            <w:tcW w:w="201" w:type="pct"/>
            <w:shd w:val="clear" w:color="auto" w:fill="FFFFFF"/>
            <w:vAlign w:val="center"/>
          </w:tcPr>
          <w:p w14:paraId="75E8E161"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5</w:t>
            </w:r>
          </w:p>
        </w:tc>
        <w:tc>
          <w:tcPr>
            <w:tcW w:w="312" w:type="pct"/>
            <w:shd w:val="clear" w:color="auto" w:fill="FFFFFF"/>
            <w:vAlign w:val="center"/>
          </w:tcPr>
          <w:p w14:paraId="021B49D1"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w:t>
            </w:r>
            <w:r>
              <w:rPr>
                <w:rFonts w:cs="仿宋_GB2312" w:hint="eastAsia"/>
                <w:color w:val="000000"/>
                <w:kern w:val="0"/>
                <w:sz w:val="18"/>
                <w:szCs w:val="18"/>
                <w:lang w:bidi="ar"/>
              </w:rPr>
              <w:t>200</w:t>
            </w:r>
            <w:r>
              <w:rPr>
                <w:rFonts w:cs="仿宋_GB2312" w:hint="eastAsia"/>
                <w:color w:val="000000"/>
                <w:kern w:val="0"/>
                <w:sz w:val="18"/>
                <w:szCs w:val="18"/>
                <w:lang w:bidi="ar"/>
              </w:rPr>
              <w:t>篇</w:t>
            </w:r>
          </w:p>
        </w:tc>
        <w:tc>
          <w:tcPr>
            <w:tcW w:w="749" w:type="pct"/>
            <w:shd w:val="clear" w:color="auto" w:fill="auto"/>
            <w:vAlign w:val="center"/>
          </w:tcPr>
          <w:p w14:paraId="6BEB88E7"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反映全年发表文章篇数。</w:t>
            </w:r>
          </w:p>
        </w:tc>
        <w:tc>
          <w:tcPr>
            <w:tcW w:w="1050" w:type="pct"/>
            <w:shd w:val="clear" w:color="auto" w:fill="auto"/>
            <w:vAlign w:val="center"/>
          </w:tcPr>
          <w:p w14:paraId="45EFE5AE"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全年发表文章篇数达到标杆值得满分；否则按照完成比例得分。</w:t>
            </w:r>
          </w:p>
        </w:tc>
        <w:tc>
          <w:tcPr>
            <w:tcW w:w="280" w:type="pct"/>
            <w:shd w:val="clear" w:color="auto" w:fill="auto"/>
            <w:vAlign w:val="center"/>
          </w:tcPr>
          <w:p w14:paraId="1F4B1403"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159</w:t>
            </w:r>
            <w:r>
              <w:rPr>
                <w:rFonts w:cs="仿宋_GB2312" w:hint="eastAsia"/>
                <w:color w:val="000000"/>
                <w:kern w:val="0"/>
                <w:sz w:val="18"/>
                <w:szCs w:val="18"/>
                <w:lang w:bidi="ar"/>
              </w:rPr>
              <w:t>篇</w:t>
            </w:r>
          </w:p>
        </w:tc>
        <w:tc>
          <w:tcPr>
            <w:tcW w:w="247" w:type="pct"/>
            <w:shd w:val="clear" w:color="auto" w:fill="FFFFFF"/>
            <w:vAlign w:val="center"/>
          </w:tcPr>
          <w:p w14:paraId="1E4B7BBA"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3.98</w:t>
            </w:r>
          </w:p>
        </w:tc>
        <w:tc>
          <w:tcPr>
            <w:tcW w:w="534" w:type="pct"/>
            <w:shd w:val="clear" w:color="auto" w:fill="auto"/>
            <w:vAlign w:val="center"/>
          </w:tcPr>
          <w:p w14:paraId="50D650BB"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单位提供的数据。其中，</w:t>
            </w:r>
            <w:r>
              <w:rPr>
                <w:rFonts w:cs="仿宋_GB2312" w:hint="eastAsia"/>
                <w:color w:val="000000"/>
                <w:kern w:val="0"/>
                <w:sz w:val="18"/>
                <w:szCs w:val="18"/>
                <w:lang w:bidi="ar"/>
              </w:rPr>
              <w:t>2019</w:t>
            </w:r>
            <w:r>
              <w:rPr>
                <w:rFonts w:cs="仿宋_GB2312" w:hint="eastAsia"/>
                <w:color w:val="000000"/>
                <w:kern w:val="0"/>
                <w:sz w:val="18"/>
                <w:szCs w:val="18"/>
                <w:lang w:bidi="ar"/>
              </w:rPr>
              <w:t>年发表文章</w:t>
            </w:r>
            <w:r>
              <w:rPr>
                <w:rFonts w:cs="仿宋_GB2312" w:hint="eastAsia"/>
                <w:color w:val="000000"/>
                <w:kern w:val="0"/>
                <w:sz w:val="18"/>
                <w:szCs w:val="18"/>
                <w:lang w:bidi="ar"/>
              </w:rPr>
              <w:t>263</w:t>
            </w:r>
            <w:r>
              <w:rPr>
                <w:rFonts w:cs="仿宋_GB2312" w:hint="eastAsia"/>
                <w:color w:val="000000"/>
                <w:kern w:val="0"/>
                <w:sz w:val="18"/>
                <w:szCs w:val="18"/>
                <w:lang w:bidi="ar"/>
              </w:rPr>
              <w:t>篇；</w:t>
            </w:r>
            <w:r>
              <w:rPr>
                <w:rFonts w:cs="仿宋_GB2312" w:hint="eastAsia"/>
                <w:color w:val="000000"/>
                <w:kern w:val="0"/>
                <w:sz w:val="18"/>
                <w:szCs w:val="18"/>
                <w:lang w:bidi="ar"/>
              </w:rPr>
              <w:t>2020</w:t>
            </w:r>
            <w:r>
              <w:rPr>
                <w:rFonts w:cs="仿宋_GB2312" w:hint="eastAsia"/>
                <w:color w:val="000000"/>
                <w:kern w:val="0"/>
                <w:sz w:val="18"/>
                <w:szCs w:val="18"/>
                <w:lang w:bidi="ar"/>
              </w:rPr>
              <w:t>年发表文章</w:t>
            </w:r>
            <w:r>
              <w:rPr>
                <w:rFonts w:cs="仿宋_GB2312" w:hint="eastAsia"/>
                <w:color w:val="000000"/>
                <w:kern w:val="0"/>
                <w:sz w:val="18"/>
                <w:szCs w:val="18"/>
                <w:lang w:bidi="ar"/>
              </w:rPr>
              <w:t>242</w:t>
            </w:r>
            <w:r>
              <w:rPr>
                <w:rFonts w:cs="仿宋_GB2312" w:hint="eastAsia"/>
                <w:color w:val="000000"/>
                <w:kern w:val="0"/>
                <w:sz w:val="18"/>
                <w:szCs w:val="18"/>
                <w:lang w:bidi="ar"/>
              </w:rPr>
              <w:t>篇；</w:t>
            </w:r>
            <w:r>
              <w:rPr>
                <w:rFonts w:cs="仿宋_GB2312" w:hint="eastAsia"/>
                <w:color w:val="000000"/>
                <w:kern w:val="0"/>
                <w:sz w:val="18"/>
                <w:szCs w:val="18"/>
                <w:lang w:bidi="ar"/>
              </w:rPr>
              <w:t>2021</w:t>
            </w:r>
            <w:r>
              <w:rPr>
                <w:rFonts w:cs="仿宋_GB2312" w:hint="eastAsia"/>
                <w:color w:val="000000"/>
                <w:kern w:val="0"/>
                <w:sz w:val="18"/>
                <w:szCs w:val="18"/>
                <w:lang w:bidi="ar"/>
              </w:rPr>
              <w:t>年发表文章</w:t>
            </w:r>
            <w:r>
              <w:rPr>
                <w:rFonts w:cs="仿宋_GB2312" w:hint="eastAsia"/>
                <w:color w:val="000000"/>
                <w:kern w:val="0"/>
                <w:sz w:val="18"/>
                <w:szCs w:val="18"/>
                <w:lang w:bidi="ar"/>
              </w:rPr>
              <w:t>159</w:t>
            </w:r>
            <w:r>
              <w:rPr>
                <w:rFonts w:cs="仿宋_GB2312" w:hint="eastAsia"/>
                <w:color w:val="000000"/>
                <w:kern w:val="0"/>
                <w:sz w:val="18"/>
                <w:szCs w:val="18"/>
                <w:lang w:bidi="ar"/>
              </w:rPr>
              <w:t>篇。</w:t>
            </w:r>
          </w:p>
        </w:tc>
        <w:tc>
          <w:tcPr>
            <w:tcW w:w="375" w:type="pct"/>
            <w:vMerge/>
            <w:shd w:val="clear" w:color="auto" w:fill="auto"/>
            <w:vAlign w:val="center"/>
          </w:tcPr>
          <w:p w14:paraId="48E3FEAF"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shd w:val="clear" w:color="auto" w:fill="auto"/>
            <w:vAlign w:val="center"/>
          </w:tcPr>
          <w:p w14:paraId="6DAE56DD" w14:textId="77777777" w:rsidR="0097462F" w:rsidRDefault="0097462F">
            <w:pPr>
              <w:widowControl/>
              <w:spacing w:line="240" w:lineRule="auto"/>
              <w:ind w:firstLineChars="0" w:firstLine="0"/>
              <w:jc w:val="left"/>
              <w:rPr>
                <w:rFonts w:cs="仿宋_GB2312"/>
                <w:color w:val="000000"/>
                <w:sz w:val="18"/>
                <w:szCs w:val="18"/>
              </w:rPr>
            </w:pPr>
          </w:p>
        </w:tc>
      </w:tr>
      <w:tr w:rsidR="0097462F" w14:paraId="010BA276" w14:textId="77777777" w:rsidTr="00380D38">
        <w:trPr>
          <w:trHeight w:val="397"/>
        </w:trPr>
        <w:tc>
          <w:tcPr>
            <w:tcW w:w="348" w:type="pct"/>
            <w:vMerge/>
            <w:shd w:val="clear" w:color="auto" w:fill="FFFFFF"/>
            <w:vAlign w:val="center"/>
          </w:tcPr>
          <w:p w14:paraId="4E77F2D1" w14:textId="77777777" w:rsidR="0097462F" w:rsidRDefault="0097462F">
            <w:pPr>
              <w:widowControl/>
              <w:spacing w:line="240" w:lineRule="auto"/>
              <w:ind w:firstLineChars="0" w:firstLine="0"/>
              <w:jc w:val="center"/>
              <w:rPr>
                <w:rFonts w:cs="仿宋_GB2312"/>
                <w:color w:val="000000"/>
                <w:sz w:val="18"/>
                <w:szCs w:val="18"/>
              </w:rPr>
            </w:pPr>
          </w:p>
        </w:tc>
        <w:tc>
          <w:tcPr>
            <w:tcW w:w="353" w:type="pct"/>
            <w:vMerge w:val="restart"/>
            <w:shd w:val="clear" w:color="auto" w:fill="FFFFFF"/>
            <w:vAlign w:val="center"/>
          </w:tcPr>
          <w:p w14:paraId="6AAB23C6"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产出质量</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18</w:t>
            </w:r>
            <w:r>
              <w:rPr>
                <w:rFonts w:cs="仿宋_GB2312" w:hint="eastAsia"/>
                <w:color w:val="000000"/>
                <w:kern w:val="0"/>
                <w:sz w:val="18"/>
                <w:szCs w:val="18"/>
                <w:lang w:bidi="ar"/>
              </w:rPr>
              <w:t>分）</w:t>
            </w:r>
          </w:p>
        </w:tc>
        <w:tc>
          <w:tcPr>
            <w:tcW w:w="243" w:type="pct"/>
            <w:shd w:val="clear" w:color="auto" w:fill="FFFFFF"/>
            <w:vAlign w:val="center"/>
          </w:tcPr>
          <w:p w14:paraId="428859B1"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编辑出版程序规范性</w:t>
            </w:r>
          </w:p>
        </w:tc>
        <w:tc>
          <w:tcPr>
            <w:tcW w:w="201" w:type="pct"/>
            <w:shd w:val="clear" w:color="auto" w:fill="FFFFFF"/>
            <w:vAlign w:val="center"/>
          </w:tcPr>
          <w:p w14:paraId="03E5B153"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9</w:t>
            </w:r>
          </w:p>
        </w:tc>
        <w:tc>
          <w:tcPr>
            <w:tcW w:w="312" w:type="pct"/>
            <w:shd w:val="clear" w:color="auto" w:fill="FFFFFF"/>
            <w:vAlign w:val="center"/>
          </w:tcPr>
          <w:p w14:paraId="1DD05E59"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规范</w:t>
            </w:r>
          </w:p>
        </w:tc>
        <w:tc>
          <w:tcPr>
            <w:tcW w:w="749" w:type="pct"/>
            <w:shd w:val="clear" w:color="auto" w:fill="auto"/>
            <w:vAlign w:val="center"/>
          </w:tcPr>
          <w:p w14:paraId="5DC041B7"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反映编辑出版程序是否规范。</w:t>
            </w:r>
          </w:p>
        </w:tc>
        <w:tc>
          <w:tcPr>
            <w:tcW w:w="1050" w:type="pct"/>
            <w:shd w:val="clear" w:color="auto" w:fill="FFFFFF"/>
            <w:vAlign w:val="center"/>
          </w:tcPr>
          <w:p w14:paraId="33A5EAF7" w14:textId="77777777" w:rsidR="0097462F" w:rsidRDefault="002A4631">
            <w:pPr>
              <w:widowControl/>
              <w:spacing w:line="240" w:lineRule="auto"/>
              <w:ind w:firstLineChars="0" w:firstLine="0"/>
              <w:jc w:val="left"/>
              <w:textAlignment w:val="center"/>
              <w:rPr>
                <w:rFonts w:cs="仿宋_GB2312"/>
                <w:color w:val="000000"/>
                <w:sz w:val="18"/>
                <w:szCs w:val="18"/>
              </w:rPr>
            </w:pPr>
            <w:r>
              <w:rPr>
                <w:rStyle w:val="font21"/>
                <w:rFonts w:ascii="仿宋_GB2312" w:eastAsia="仿宋_GB2312" w:hAnsi="仿宋_GB2312" w:cs="仿宋_GB2312" w:hint="default"/>
                <w:sz w:val="18"/>
                <w:szCs w:val="18"/>
                <w:lang w:bidi="ar"/>
              </w:rPr>
              <w:t>评价要点：</w:t>
            </w:r>
            <w:r>
              <w:rPr>
                <w:rStyle w:val="font21"/>
                <w:rFonts w:ascii="仿宋_GB2312" w:eastAsia="仿宋_GB2312" w:hAnsi="仿宋_GB2312" w:cs="仿宋_GB2312" w:hint="default"/>
                <w:sz w:val="18"/>
                <w:szCs w:val="18"/>
                <w:lang w:bidi="ar"/>
              </w:rPr>
              <w:t>①</w:t>
            </w:r>
            <w:r>
              <w:rPr>
                <w:rStyle w:val="font21"/>
                <w:rFonts w:ascii="仿宋_GB2312" w:eastAsia="仿宋_GB2312" w:hAnsi="仿宋_GB2312" w:cs="仿宋_GB2312" w:hint="default"/>
                <w:sz w:val="18"/>
                <w:szCs w:val="18"/>
                <w:lang w:bidi="ar"/>
              </w:rPr>
              <w:t>编辑出版工作严格按照内容编辑、校对、通读、印刷出版等工序进行；</w:t>
            </w:r>
            <w:r>
              <w:rPr>
                <w:rStyle w:val="font21"/>
                <w:rFonts w:ascii="仿宋_GB2312" w:eastAsia="仿宋_GB2312" w:hAnsi="仿宋_GB2312" w:cs="仿宋_GB2312" w:hint="default"/>
                <w:sz w:val="18"/>
                <w:szCs w:val="18"/>
                <w:lang w:bidi="ar"/>
              </w:rPr>
              <w:t>②</w:t>
            </w:r>
            <w:r>
              <w:rPr>
                <w:rStyle w:val="font21"/>
                <w:rFonts w:ascii="仿宋_GB2312" w:eastAsia="仿宋_GB2312" w:hAnsi="仿宋_GB2312" w:cs="仿宋_GB2312" w:hint="default"/>
                <w:sz w:val="18"/>
                <w:szCs w:val="18"/>
                <w:lang w:bidi="ar"/>
              </w:rPr>
              <w:t>严格按照《出版管理条例》《</w:t>
            </w:r>
            <w:r>
              <w:rPr>
                <w:rStyle w:val="font21"/>
                <w:rFonts w:ascii="仿宋_GB2312" w:eastAsia="仿宋_GB2312" w:hAnsi="仿宋_GB2312" w:cs="仿宋_GB2312" w:hint="default"/>
                <w:sz w:val="18"/>
                <w:szCs w:val="18"/>
                <w:lang w:bidi="ar"/>
              </w:rPr>
              <w:t>&lt;</w:t>
            </w:r>
            <w:r>
              <w:rPr>
                <w:rStyle w:val="font21"/>
                <w:rFonts w:ascii="仿宋_GB2312" w:eastAsia="仿宋_GB2312" w:hAnsi="仿宋_GB2312" w:cs="仿宋_GB2312" w:hint="default"/>
                <w:sz w:val="18"/>
                <w:szCs w:val="18"/>
                <w:lang w:bidi="ar"/>
              </w:rPr>
              <w:t>人大研究</w:t>
            </w:r>
            <w:r>
              <w:rPr>
                <w:rStyle w:val="font21"/>
                <w:rFonts w:ascii="仿宋_GB2312" w:eastAsia="仿宋_GB2312" w:hAnsi="仿宋_GB2312" w:cs="仿宋_GB2312" w:hint="default"/>
                <w:sz w:val="18"/>
                <w:szCs w:val="18"/>
                <w:lang w:bidi="ar"/>
              </w:rPr>
              <w:t>&gt;</w:t>
            </w:r>
            <w:r>
              <w:rPr>
                <w:rStyle w:val="font21"/>
                <w:rFonts w:ascii="仿宋_GB2312" w:eastAsia="仿宋_GB2312" w:hAnsi="仿宋_GB2312" w:cs="仿宋_GB2312" w:hint="default"/>
                <w:sz w:val="18"/>
                <w:szCs w:val="18"/>
                <w:lang w:bidi="ar"/>
              </w:rPr>
              <w:t>杂志社编辑出版工序制度》等关于出版内容管理和采编活动管理的相关条款，依法依规、规范</w:t>
            </w:r>
            <w:r>
              <w:rPr>
                <w:rStyle w:val="font31"/>
                <w:rFonts w:ascii="仿宋_GB2312" w:eastAsia="仿宋_GB2312" w:hAnsi="仿宋_GB2312" w:cs="仿宋_GB2312" w:hint="default"/>
                <w:sz w:val="18"/>
                <w:szCs w:val="18"/>
                <w:lang w:bidi="ar"/>
              </w:rPr>
              <w:t>出版。</w:t>
            </w:r>
            <w:r>
              <w:rPr>
                <w:rStyle w:val="font21"/>
                <w:rFonts w:ascii="仿宋_GB2312" w:eastAsia="仿宋_GB2312" w:hAnsi="仿宋_GB2312" w:cs="仿宋_GB2312" w:hint="default"/>
                <w:sz w:val="18"/>
                <w:szCs w:val="18"/>
                <w:lang w:bidi="ar"/>
              </w:rPr>
              <w:br/>
            </w:r>
            <w:r>
              <w:rPr>
                <w:rStyle w:val="font21"/>
                <w:rFonts w:ascii="仿宋_GB2312" w:eastAsia="仿宋_GB2312" w:hAnsi="仿宋_GB2312" w:cs="仿宋_GB2312" w:hint="default"/>
                <w:sz w:val="18"/>
                <w:szCs w:val="18"/>
                <w:lang w:bidi="ar"/>
              </w:rPr>
              <w:t>符合所有评价要点得满分；每出现一项不符合要求扣权重分的</w:t>
            </w:r>
            <w:r>
              <w:rPr>
                <w:rStyle w:val="font21"/>
                <w:rFonts w:ascii="仿宋_GB2312" w:eastAsia="仿宋_GB2312" w:hAnsi="仿宋_GB2312" w:cs="仿宋_GB2312" w:hint="default"/>
                <w:sz w:val="18"/>
                <w:szCs w:val="18"/>
                <w:lang w:bidi="ar"/>
              </w:rPr>
              <w:t>50%</w:t>
            </w:r>
            <w:r>
              <w:rPr>
                <w:rStyle w:val="font21"/>
                <w:rFonts w:ascii="仿宋_GB2312" w:eastAsia="仿宋_GB2312" w:hAnsi="仿宋_GB2312" w:cs="仿宋_GB2312" w:hint="default"/>
                <w:sz w:val="18"/>
                <w:szCs w:val="18"/>
                <w:lang w:bidi="ar"/>
              </w:rPr>
              <w:t>。</w:t>
            </w:r>
          </w:p>
        </w:tc>
        <w:tc>
          <w:tcPr>
            <w:tcW w:w="280" w:type="pct"/>
            <w:shd w:val="clear" w:color="auto" w:fill="auto"/>
            <w:vAlign w:val="center"/>
          </w:tcPr>
          <w:p w14:paraId="7F33C544"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100%</w:t>
            </w:r>
          </w:p>
        </w:tc>
        <w:tc>
          <w:tcPr>
            <w:tcW w:w="247" w:type="pct"/>
            <w:shd w:val="clear" w:color="auto" w:fill="FFFFFF"/>
            <w:vAlign w:val="center"/>
          </w:tcPr>
          <w:p w14:paraId="0023C31C"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9</w:t>
            </w:r>
          </w:p>
        </w:tc>
        <w:tc>
          <w:tcPr>
            <w:tcW w:w="534" w:type="pct"/>
            <w:shd w:val="clear" w:color="auto" w:fill="auto"/>
            <w:vAlign w:val="center"/>
          </w:tcPr>
          <w:p w14:paraId="7700B0F5"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《人大研究杂志社工作</w:t>
            </w:r>
            <w:r>
              <w:rPr>
                <w:rFonts w:cs="仿宋_GB2312" w:hint="eastAsia"/>
                <w:color w:val="000000"/>
                <w:kern w:val="0"/>
                <w:sz w:val="18"/>
                <w:szCs w:val="18"/>
                <w:lang w:bidi="ar"/>
              </w:rPr>
              <w:t>2021</w:t>
            </w:r>
            <w:r>
              <w:rPr>
                <w:rFonts w:cs="仿宋_GB2312" w:hint="eastAsia"/>
                <w:color w:val="000000"/>
                <w:kern w:val="0"/>
                <w:sz w:val="18"/>
                <w:szCs w:val="18"/>
                <w:lang w:bidi="ar"/>
              </w:rPr>
              <w:t>年总结》；</w:t>
            </w:r>
            <w:r>
              <w:rPr>
                <w:rFonts w:cs="仿宋_GB2312" w:hint="eastAsia"/>
                <w:color w:val="000000"/>
                <w:kern w:val="0"/>
                <w:sz w:val="18"/>
                <w:szCs w:val="18"/>
                <w:lang w:bidi="ar"/>
              </w:rPr>
              <w:br/>
            </w:r>
            <w:r>
              <w:rPr>
                <w:rFonts w:cs="仿宋_GB2312" w:hint="eastAsia"/>
                <w:color w:val="000000"/>
                <w:kern w:val="0"/>
                <w:sz w:val="18"/>
                <w:szCs w:val="18"/>
                <w:lang w:bidi="ar"/>
              </w:rPr>
              <w:t>《出版管理条例》；</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&lt;</w:t>
            </w:r>
            <w:r>
              <w:rPr>
                <w:rFonts w:cs="仿宋_GB2312" w:hint="eastAsia"/>
                <w:color w:val="000000"/>
                <w:kern w:val="0"/>
                <w:sz w:val="18"/>
                <w:szCs w:val="18"/>
                <w:lang w:bidi="ar"/>
              </w:rPr>
              <w:t>人大研究</w:t>
            </w:r>
            <w:r>
              <w:rPr>
                <w:rFonts w:cs="仿宋_GB2312" w:hint="eastAsia"/>
                <w:color w:val="000000"/>
                <w:kern w:val="0"/>
                <w:sz w:val="18"/>
                <w:szCs w:val="18"/>
                <w:lang w:bidi="ar"/>
              </w:rPr>
              <w:t>&gt;</w:t>
            </w:r>
            <w:r>
              <w:rPr>
                <w:rFonts w:cs="仿宋_GB2312" w:hint="eastAsia"/>
                <w:color w:val="000000"/>
                <w:kern w:val="0"/>
                <w:sz w:val="18"/>
                <w:szCs w:val="18"/>
                <w:lang w:bidi="ar"/>
              </w:rPr>
              <w:t>杂志社编辑出版工序制度》。</w:t>
            </w:r>
          </w:p>
        </w:tc>
        <w:tc>
          <w:tcPr>
            <w:tcW w:w="375" w:type="pct"/>
            <w:vMerge/>
            <w:shd w:val="clear" w:color="auto" w:fill="auto"/>
            <w:vAlign w:val="center"/>
          </w:tcPr>
          <w:p w14:paraId="70919226" w14:textId="77777777" w:rsidR="0097462F" w:rsidRDefault="0097462F">
            <w:pPr>
              <w:widowControl/>
              <w:spacing w:line="240" w:lineRule="auto"/>
              <w:ind w:firstLineChars="0" w:firstLine="0"/>
              <w:jc w:val="left"/>
              <w:rPr>
                <w:rFonts w:cs="仿宋_GB2312"/>
                <w:color w:val="000000"/>
                <w:sz w:val="18"/>
                <w:szCs w:val="18"/>
              </w:rPr>
            </w:pPr>
          </w:p>
        </w:tc>
        <w:tc>
          <w:tcPr>
            <w:tcW w:w="302" w:type="pct"/>
            <w:shd w:val="clear" w:color="auto" w:fill="auto"/>
            <w:vAlign w:val="center"/>
          </w:tcPr>
          <w:p w14:paraId="1BA0C0A8"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通过资料清单进行收集；</w:t>
            </w:r>
            <w:r>
              <w:rPr>
                <w:rFonts w:cs="仿宋_GB2312" w:hint="eastAsia"/>
                <w:color w:val="000000"/>
                <w:kern w:val="0"/>
                <w:sz w:val="18"/>
                <w:szCs w:val="18"/>
                <w:lang w:bidi="ar"/>
              </w:rPr>
              <w:br/>
            </w:r>
            <w:r>
              <w:rPr>
                <w:rFonts w:cs="仿宋_GB2312" w:hint="eastAsia"/>
                <w:color w:val="000000"/>
                <w:kern w:val="0"/>
                <w:sz w:val="18"/>
                <w:szCs w:val="18"/>
                <w:lang w:bidi="ar"/>
              </w:rPr>
              <w:t>访谈调研。</w:t>
            </w:r>
          </w:p>
        </w:tc>
      </w:tr>
      <w:tr w:rsidR="0097462F" w14:paraId="604FD190" w14:textId="77777777" w:rsidTr="00380D38">
        <w:trPr>
          <w:trHeight w:val="397"/>
        </w:trPr>
        <w:tc>
          <w:tcPr>
            <w:tcW w:w="348" w:type="pct"/>
            <w:vMerge/>
            <w:shd w:val="clear" w:color="auto" w:fill="FFFFFF"/>
            <w:vAlign w:val="center"/>
          </w:tcPr>
          <w:p w14:paraId="36642989" w14:textId="77777777" w:rsidR="0097462F" w:rsidRDefault="0097462F">
            <w:pPr>
              <w:widowControl/>
              <w:spacing w:line="240" w:lineRule="auto"/>
              <w:ind w:firstLineChars="0" w:firstLine="0"/>
              <w:jc w:val="center"/>
              <w:rPr>
                <w:rFonts w:cs="仿宋_GB2312"/>
                <w:color w:val="000000"/>
                <w:sz w:val="18"/>
                <w:szCs w:val="18"/>
              </w:rPr>
            </w:pPr>
          </w:p>
        </w:tc>
        <w:tc>
          <w:tcPr>
            <w:tcW w:w="353" w:type="pct"/>
            <w:vMerge/>
            <w:shd w:val="clear" w:color="auto" w:fill="FFFFFF"/>
            <w:vAlign w:val="center"/>
          </w:tcPr>
          <w:p w14:paraId="3B9A4E1A" w14:textId="77777777" w:rsidR="0097462F" w:rsidRDefault="0097462F">
            <w:pPr>
              <w:widowControl/>
              <w:spacing w:line="240" w:lineRule="auto"/>
              <w:ind w:firstLineChars="0" w:firstLine="0"/>
              <w:jc w:val="center"/>
              <w:rPr>
                <w:rFonts w:cs="仿宋_GB2312"/>
                <w:color w:val="000000"/>
                <w:sz w:val="18"/>
                <w:szCs w:val="18"/>
              </w:rPr>
            </w:pPr>
          </w:p>
        </w:tc>
        <w:tc>
          <w:tcPr>
            <w:tcW w:w="243" w:type="pct"/>
            <w:shd w:val="clear" w:color="auto" w:fill="auto"/>
            <w:vAlign w:val="center"/>
          </w:tcPr>
          <w:p w14:paraId="29B31EE0"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杂志印刷合格率</w:t>
            </w:r>
          </w:p>
        </w:tc>
        <w:tc>
          <w:tcPr>
            <w:tcW w:w="201" w:type="pct"/>
            <w:shd w:val="clear" w:color="auto" w:fill="auto"/>
            <w:vAlign w:val="center"/>
          </w:tcPr>
          <w:p w14:paraId="57B452A3"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9</w:t>
            </w:r>
          </w:p>
        </w:tc>
        <w:tc>
          <w:tcPr>
            <w:tcW w:w="312" w:type="pct"/>
            <w:shd w:val="clear" w:color="auto" w:fill="auto"/>
            <w:vAlign w:val="center"/>
          </w:tcPr>
          <w:p w14:paraId="3BD31A32"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100%</w:t>
            </w:r>
          </w:p>
        </w:tc>
        <w:tc>
          <w:tcPr>
            <w:tcW w:w="749" w:type="pct"/>
            <w:shd w:val="clear" w:color="auto" w:fill="auto"/>
            <w:vAlign w:val="center"/>
          </w:tcPr>
          <w:p w14:paraId="2CA0C7FB"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反映杂志印刷质量是否合格。</w:t>
            </w:r>
          </w:p>
        </w:tc>
        <w:tc>
          <w:tcPr>
            <w:tcW w:w="1050" w:type="pct"/>
            <w:shd w:val="clear" w:color="auto" w:fill="auto"/>
            <w:vAlign w:val="center"/>
          </w:tcPr>
          <w:p w14:paraId="2F24BD87"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杂志印刷合格率</w:t>
            </w:r>
            <w:r>
              <w:rPr>
                <w:rFonts w:cs="仿宋_GB2312" w:hint="eastAsia"/>
                <w:color w:val="000000"/>
                <w:kern w:val="0"/>
                <w:sz w:val="18"/>
                <w:szCs w:val="18"/>
                <w:lang w:bidi="ar"/>
              </w:rPr>
              <w:t>=</w:t>
            </w:r>
            <w:r>
              <w:rPr>
                <w:rFonts w:cs="仿宋_GB2312" w:hint="eastAsia"/>
                <w:color w:val="000000"/>
                <w:kern w:val="0"/>
                <w:sz w:val="18"/>
                <w:szCs w:val="18"/>
                <w:lang w:bidi="ar"/>
              </w:rPr>
              <w:t>印刷合格的杂志数量</w:t>
            </w:r>
            <w:r>
              <w:rPr>
                <w:rFonts w:cs="仿宋_GB2312" w:hint="eastAsia"/>
                <w:color w:val="000000"/>
                <w:kern w:val="0"/>
                <w:sz w:val="18"/>
                <w:szCs w:val="18"/>
                <w:lang w:bidi="ar"/>
              </w:rPr>
              <w:t>/</w:t>
            </w:r>
            <w:r>
              <w:rPr>
                <w:rFonts w:cs="仿宋_GB2312" w:hint="eastAsia"/>
                <w:color w:val="000000"/>
                <w:kern w:val="0"/>
                <w:sz w:val="18"/>
                <w:szCs w:val="18"/>
                <w:lang w:bidi="ar"/>
              </w:rPr>
              <w:t>总的杂志印刷数量</w:t>
            </w:r>
            <w:r>
              <w:rPr>
                <w:rFonts w:cs="仿宋_GB2312" w:hint="eastAsia"/>
                <w:color w:val="000000"/>
                <w:kern w:val="0"/>
                <w:sz w:val="18"/>
                <w:szCs w:val="18"/>
                <w:lang w:bidi="ar"/>
              </w:rPr>
              <w:t>*100%</w:t>
            </w:r>
            <w:r>
              <w:rPr>
                <w:rFonts w:cs="仿宋_GB2312" w:hint="eastAsia"/>
                <w:color w:val="000000"/>
                <w:kern w:val="0"/>
                <w:sz w:val="18"/>
                <w:szCs w:val="18"/>
                <w:lang w:bidi="ar"/>
              </w:rPr>
              <w:t>。</w:t>
            </w:r>
            <w:r>
              <w:rPr>
                <w:rFonts w:cs="仿宋_GB2312" w:hint="eastAsia"/>
                <w:color w:val="000000"/>
                <w:kern w:val="0"/>
                <w:sz w:val="18"/>
                <w:szCs w:val="18"/>
                <w:lang w:bidi="ar"/>
              </w:rPr>
              <w:br/>
            </w:r>
            <w:r>
              <w:rPr>
                <w:rFonts w:cs="仿宋_GB2312" w:hint="eastAsia"/>
                <w:color w:val="000000"/>
                <w:kern w:val="0"/>
                <w:sz w:val="18"/>
                <w:szCs w:val="18"/>
                <w:lang w:bidi="ar"/>
              </w:rPr>
              <w:t>杂志印刷合格率达到</w:t>
            </w:r>
            <w:r>
              <w:rPr>
                <w:rFonts w:cs="仿宋_GB2312" w:hint="eastAsia"/>
                <w:color w:val="000000"/>
                <w:kern w:val="0"/>
                <w:sz w:val="18"/>
                <w:szCs w:val="18"/>
                <w:lang w:bidi="ar"/>
              </w:rPr>
              <w:t>100%</w:t>
            </w:r>
            <w:r>
              <w:rPr>
                <w:rFonts w:cs="仿宋_GB2312" w:hint="eastAsia"/>
                <w:color w:val="000000"/>
                <w:kern w:val="0"/>
                <w:sz w:val="18"/>
                <w:szCs w:val="18"/>
                <w:lang w:bidi="ar"/>
              </w:rPr>
              <w:t>得满分；否则每发现</w:t>
            </w:r>
            <w:r>
              <w:rPr>
                <w:rFonts w:cs="仿宋_GB2312" w:hint="eastAsia"/>
                <w:color w:val="000000"/>
                <w:kern w:val="0"/>
                <w:sz w:val="18"/>
                <w:szCs w:val="18"/>
                <w:lang w:bidi="ar"/>
              </w:rPr>
              <w:t>1</w:t>
            </w:r>
            <w:r>
              <w:rPr>
                <w:rFonts w:cs="仿宋_GB2312" w:hint="eastAsia"/>
                <w:color w:val="000000"/>
                <w:kern w:val="0"/>
                <w:sz w:val="18"/>
                <w:szCs w:val="18"/>
                <w:lang w:bidi="ar"/>
              </w:rPr>
              <w:t>册印刷不合格扣权重分的</w:t>
            </w:r>
            <w:r>
              <w:rPr>
                <w:rFonts w:cs="仿宋_GB2312" w:hint="eastAsia"/>
                <w:color w:val="000000"/>
                <w:kern w:val="0"/>
                <w:sz w:val="18"/>
                <w:szCs w:val="18"/>
                <w:lang w:bidi="ar"/>
              </w:rPr>
              <w:t>10%</w:t>
            </w:r>
            <w:r>
              <w:rPr>
                <w:rFonts w:cs="仿宋_GB2312" w:hint="eastAsia"/>
                <w:color w:val="000000"/>
                <w:kern w:val="0"/>
                <w:sz w:val="18"/>
                <w:szCs w:val="18"/>
                <w:lang w:bidi="ar"/>
              </w:rPr>
              <w:t>，扣完为止。</w:t>
            </w:r>
          </w:p>
        </w:tc>
        <w:tc>
          <w:tcPr>
            <w:tcW w:w="280" w:type="pct"/>
            <w:shd w:val="clear" w:color="auto" w:fill="FFFFFF"/>
            <w:vAlign w:val="center"/>
          </w:tcPr>
          <w:p w14:paraId="2F87B99D"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100%</w:t>
            </w:r>
          </w:p>
        </w:tc>
        <w:tc>
          <w:tcPr>
            <w:tcW w:w="247" w:type="pct"/>
            <w:shd w:val="clear" w:color="auto" w:fill="FFFFFF"/>
            <w:vAlign w:val="center"/>
          </w:tcPr>
          <w:p w14:paraId="04E88026"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9</w:t>
            </w:r>
          </w:p>
        </w:tc>
        <w:tc>
          <w:tcPr>
            <w:tcW w:w="534" w:type="pct"/>
            <w:shd w:val="clear" w:color="auto" w:fill="FFFFFF"/>
            <w:vAlign w:val="center"/>
          </w:tcPr>
          <w:p w14:paraId="6688E98D"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《人大研究》杂志委托印刷合同。</w:t>
            </w:r>
          </w:p>
        </w:tc>
        <w:tc>
          <w:tcPr>
            <w:tcW w:w="375" w:type="pct"/>
            <w:vMerge/>
            <w:shd w:val="clear" w:color="auto" w:fill="auto"/>
            <w:vAlign w:val="center"/>
          </w:tcPr>
          <w:p w14:paraId="2D74A575"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val="restart"/>
            <w:shd w:val="clear" w:color="auto" w:fill="auto"/>
            <w:vAlign w:val="center"/>
          </w:tcPr>
          <w:p w14:paraId="6EFC4E2C"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现场核查；</w:t>
            </w:r>
            <w:r>
              <w:rPr>
                <w:rFonts w:cs="仿宋_GB2312" w:hint="eastAsia"/>
                <w:color w:val="000000"/>
                <w:kern w:val="0"/>
                <w:sz w:val="18"/>
                <w:szCs w:val="18"/>
                <w:lang w:bidi="ar"/>
              </w:rPr>
              <w:br/>
            </w:r>
            <w:r>
              <w:rPr>
                <w:rFonts w:cs="仿宋_GB2312" w:hint="eastAsia"/>
                <w:color w:val="000000"/>
                <w:kern w:val="0"/>
                <w:sz w:val="18"/>
                <w:szCs w:val="18"/>
                <w:lang w:bidi="ar"/>
              </w:rPr>
              <w:t>访谈调研。</w:t>
            </w:r>
          </w:p>
        </w:tc>
      </w:tr>
      <w:tr w:rsidR="0097462F" w14:paraId="19D6D1F6" w14:textId="77777777" w:rsidTr="00380D38">
        <w:trPr>
          <w:trHeight w:val="397"/>
        </w:trPr>
        <w:tc>
          <w:tcPr>
            <w:tcW w:w="348" w:type="pct"/>
            <w:vMerge/>
            <w:shd w:val="clear" w:color="auto" w:fill="FFFFFF"/>
            <w:vAlign w:val="center"/>
          </w:tcPr>
          <w:p w14:paraId="71276A96" w14:textId="77777777" w:rsidR="0097462F" w:rsidRDefault="0097462F">
            <w:pPr>
              <w:widowControl/>
              <w:spacing w:line="240" w:lineRule="auto"/>
              <w:ind w:firstLineChars="0" w:firstLine="0"/>
              <w:jc w:val="center"/>
              <w:rPr>
                <w:rFonts w:cs="仿宋_GB2312"/>
                <w:color w:val="000000"/>
                <w:sz w:val="18"/>
                <w:szCs w:val="18"/>
              </w:rPr>
            </w:pPr>
          </w:p>
        </w:tc>
        <w:tc>
          <w:tcPr>
            <w:tcW w:w="353" w:type="pct"/>
            <w:shd w:val="clear" w:color="auto" w:fill="FFFFFF"/>
            <w:vAlign w:val="center"/>
          </w:tcPr>
          <w:p w14:paraId="1030DE34"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产出时效</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4</w:t>
            </w:r>
            <w:r>
              <w:rPr>
                <w:rFonts w:cs="仿宋_GB2312" w:hint="eastAsia"/>
                <w:color w:val="000000"/>
                <w:kern w:val="0"/>
                <w:sz w:val="18"/>
                <w:szCs w:val="18"/>
                <w:lang w:bidi="ar"/>
              </w:rPr>
              <w:t>分）</w:t>
            </w:r>
          </w:p>
        </w:tc>
        <w:tc>
          <w:tcPr>
            <w:tcW w:w="243" w:type="pct"/>
            <w:shd w:val="clear" w:color="auto" w:fill="FFFFFF"/>
            <w:vAlign w:val="center"/>
          </w:tcPr>
          <w:p w14:paraId="3DC91EF9"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杂志出版发行及时性</w:t>
            </w:r>
          </w:p>
        </w:tc>
        <w:tc>
          <w:tcPr>
            <w:tcW w:w="201" w:type="pct"/>
            <w:shd w:val="clear" w:color="auto" w:fill="FFFFFF"/>
            <w:vAlign w:val="center"/>
          </w:tcPr>
          <w:p w14:paraId="67B60521"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4</w:t>
            </w:r>
          </w:p>
        </w:tc>
        <w:tc>
          <w:tcPr>
            <w:tcW w:w="312" w:type="pct"/>
            <w:shd w:val="clear" w:color="auto" w:fill="auto"/>
            <w:vAlign w:val="center"/>
          </w:tcPr>
          <w:p w14:paraId="4CEFB88D"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每月</w:t>
            </w:r>
            <w:r>
              <w:rPr>
                <w:rFonts w:cs="仿宋_GB2312" w:hint="eastAsia"/>
                <w:color w:val="000000"/>
                <w:kern w:val="0"/>
                <w:sz w:val="18"/>
                <w:szCs w:val="18"/>
                <w:lang w:bidi="ar"/>
              </w:rPr>
              <w:t>5</w:t>
            </w:r>
            <w:proofErr w:type="gramStart"/>
            <w:r>
              <w:rPr>
                <w:rFonts w:cs="仿宋_GB2312" w:hint="eastAsia"/>
                <w:color w:val="000000"/>
                <w:kern w:val="0"/>
                <w:sz w:val="18"/>
                <w:szCs w:val="18"/>
                <w:lang w:bidi="ar"/>
              </w:rPr>
              <w:t>号出版</w:t>
            </w:r>
            <w:proofErr w:type="gramEnd"/>
          </w:p>
        </w:tc>
        <w:tc>
          <w:tcPr>
            <w:tcW w:w="749" w:type="pct"/>
            <w:shd w:val="clear" w:color="auto" w:fill="auto"/>
            <w:vAlign w:val="center"/>
          </w:tcPr>
          <w:p w14:paraId="2387D2D7"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反映杂志出版发行工作是否在计划时间内完成。</w:t>
            </w:r>
          </w:p>
        </w:tc>
        <w:tc>
          <w:tcPr>
            <w:tcW w:w="1050" w:type="pct"/>
            <w:shd w:val="clear" w:color="auto" w:fill="auto"/>
            <w:vAlign w:val="center"/>
          </w:tcPr>
          <w:p w14:paraId="2CB03EE0"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杂志出版发行全部按时完成得满分；每发现一期出版发行不及时扣权重分的</w:t>
            </w:r>
            <w:r>
              <w:rPr>
                <w:rFonts w:cs="仿宋_GB2312" w:hint="eastAsia"/>
                <w:color w:val="000000"/>
                <w:kern w:val="0"/>
                <w:sz w:val="18"/>
                <w:szCs w:val="18"/>
                <w:lang w:bidi="ar"/>
              </w:rPr>
              <w:t>50%</w:t>
            </w:r>
            <w:r>
              <w:rPr>
                <w:rFonts w:cs="仿宋_GB2312" w:hint="eastAsia"/>
                <w:color w:val="000000"/>
                <w:kern w:val="0"/>
                <w:sz w:val="18"/>
                <w:szCs w:val="18"/>
                <w:lang w:bidi="ar"/>
              </w:rPr>
              <w:t>，扣完为止。</w:t>
            </w:r>
          </w:p>
        </w:tc>
        <w:tc>
          <w:tcPr>
            <w:tcW w:w="280" w:type="pct"/>
            <w:shd w:val="clear" w:color="auto" w:fill="FFFFFF"/>
            <w:vAlign w:val="center"/>
          </w:tcPr>
          <w:p w14:paraId="0068D6C5"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100%</w:t>
            </w:r>
          </w:p>
        </w:tc>
        <w:tc>
          <w:tcPr>
            <w:tcW w:w="247" w:type="pct"/>
            <w:shd w:val="clear" w:color="auto" w:fill="FFFFFF"/>
            <w:vAlign w:val="center"/>
          </w:tcPr>
          <w:p w14:paraId="5103EA4E"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4</w:t>
            </w:r>
          </w:p>
        </w:tc>
        <w:tc>
          <w:tcPr>
            <w:tcW w:w="534" w:type="pct"/>
            <w:shd w:val="clear" w:color="auto" w:fill="FFFFFF"/>
            <w:vAlign w:val="center"/>
          </w:tcPr>
          <w:p w14:paraId="1E4088A8"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《人大研究》杂志委托印刷合同；</w:t>
            </w:r>
            <w:r>
              <w:rPr>
                <w:rFonts w:cs="仿宋_GB2312" w:hint="eastAsia"/>
                <w:color w:val="000000"/>
                <w:kern w:val="0"/>
                <w:sz w:val="18"/>
                <w:szCs w:val="18"/>
                <w:lang w:bidi="ar"/>
              </w:rPr>
              <w:br/>
            </w:r>
            <w:r>
              <w:rPr>
                <w:rFonts w:cs="仿宋_GB2312" w:hint="eastAsia"/>
                <w:color w:val="000000"/>
                <w:kern w:val="0"/>
                <w:sz w:val="18"/>
                <w:szCs w:val="18"/>
                <w:lang w:bidi="ar"/>
              </w:rPr>
              <w:t>《人大研究杂志社工作</w:t>
            </w:r>
            <w:r>
              <w:rPr>
                <w:rFonts w:cs="仿宋_GB2312" w:hint="eastAsia"/>
                <w:color w:val="000000"/>
                <w:kern w:val="0"/>
                <w:sz w:val="18"/>
                <w:szCs w:val="18"/>
                <w:lang w:bidi="ar"/>
              </w:rPr>
              <w:t>2021</w:t>
            </w:r>
            <w:r>
              <w:rPr>
                <w:rFonts w:cs="仿宋_GB2312" w:hint="eastAsia"/>
                <w:color w:val="000000"/>
                <w:kern w:val="0"/>
                <w:sz w:val="18"/>
                <w:szCs w:val="18"/>
                <w:lang w:bidi="ar"/>
              </w:rPr>
              <w:t>年总结》。</w:t>
            </w:r>
          </w:p>
        </w:tc>
        <w:tc>
          <w:tcPr>
            <w:tcW w:w="375" w:type="pct"/>
            <w:vMerge/>
            <w:shd w:val="clear" w:color="auto" w:fill="auto"/>
            <w:vAlign w:val="center"/>
          </w:tcPr>
          <w:p w14:paraId="2CC7607C"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shd w:val="clear" w:color="auto" w:fill="auto"/>
            <w:vAlign w:val="center"/>
          </w:tcPr>
          <w:p w14:paraId="77CD4B83" w14:textId="77777777" w:rsidR="0097462F" w:rsidRDefault="0097462F">
            <w:pPr>
              <w:widowControl/>
              <w:spacing w:line="240" w:lineRule="auto"/>
              <w:ind w:firstLineChars="0" w:firstLine="0"/>
              <w:jc w:val="left"/>
              <w:rPr>
                <w:rFonts w:cs="仿宋_GB2312"/>
                <w:color w:val="000000"/>
                <w:sz w:val="18"/>
                <w:szCs w:val="18"/>
              </w:rPr>
            </w:pPr>
          </w:p>
        </w:tc>
      </w:tr>
      <w:tr w:rsidR="0097462F" w14:paraId="071A33C1" w14:textId="77777777" w:rsidTr="00380D38">
        <w:trPr>
          <w:trHeight w:val="397"/>
        </w:trPr>
        <w:tc>
          <w:tcPr>
            <w:tcW w:w="348" w:type="pct"/>
            <w:vMerge/>
            <w:shd w:val="clear" w:color="auto" w:fill="FFFFFF"/>
            <w:vAlign w:val="center"/>
          </w:tcPr>
          <w:p w14:paraId="61417719" w14:textId="77777777" w:rsidR="0097462F" w:rsidRDefault="0097462F">
            <w:pPr>
              <w:widowControl/>
              <w:spacing w:line="240" w:lineRule="auto"/>
              <w:ind w:firstLineChars="0" w:firstLine="0"/>
              <w:jc w:val="center"/>
              <w:rPr>
                <w:rFonts w:cs="仿宋_GB2312"/>
                <w:color w:val="000000"/>
                <w:sz w:val="18"/>
                <w:szCs w:val="18"/>
              </w:rPr>
            </w:pPr>
          </w:p>
        </w:tc>
        <w:tc>
          <w:tcPr>
            <w:tcW w:w="353" w:type="pct"/>
            <w:shd w:val="clear" w:color="auto" w:fill="FFFFFF"/>
            <w:vAlign w:val="center"/>
          </w:tcPr>
          <w:p w14:paraId="2782E4C8"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产出成本</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5</w:t>
            </w:r>
            <w:r>
              <w:rPr>
                <w:rFonts w:cs="仿宋_GB2312" w:hint="eastAsia"/>
                <w:color w:val="000000"/>
                <w:kern w:val="0"/>
                <w:sz w:val="18"/>
                <w:szCs w:val="18"/>
                <w:lang w:bidi="ar"/>
              </w:rPr>
              <w:t>分）</w:t>
            </w:r>
          </w:p>
        </w:tc>
        <w:tc>
          <w:tcPr>
            <w:tcW w:w="243" w:type="pct"/>
            <w:shd w:val="clear" w:color="auto" w:fill="auto"/>
            <w:vAlign w:val="center"/>
          </w:tcPr>
          <w:p w14:paraId="638F994E"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杂志印刷成本</w:t>
            </w:r>
          </w:p>
        </w:tc>
        <w:tc>
          <w:tcPr>
            <w:tcW w:w="201" w:type="pct"/>
            <w:shd w:val="clear" w:color="auto" w:fill="auto"/>
            <w:vAlign w:val="center"/>
          </w:tcPr>
          <w:p w14:paraId="16F93E93"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5</w:t>
            </w:r>
          </w:p>
        </w:tc>
        <w:tc>
          <w:tcPr>
            <w:tcW w:w="312" w:type="pct"/>
            <w:shd w:val="clear" w:color="auto" w:fill="auto"/>
            <w:vAlign w:val="center"/>
          </w:tcPr>
          <w:p w14:paraId="72E23CD4"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w:t>
            </w:r>
            <w:r>
              <w:rPr>
                <w:rFonts w:cs="仿宋_GB2312" w:hint="eastAsia"/>
                <w:color w:val="000000"/>
                <w:kern w:val="0"/>
                <w:sz w:val="18"/>
                <w:szCs w:val="18"/>
                <w:lang w:bidi="ar"/>
              </w:rPr>
              <w:t>2.25</w:t>
            </w:r>
            <w:r>
              <w:rPr>
                <w:rFonts w:cs="仿宋_GB2312" w:hint="eastAsia"/>
                <w:color w:val="000000"/>
                <w:kern w:val="0"/>
                <w:sz w:val="18"/>
                <w:szCs w:val="18"/>
                <w:lang w:bidi="ar"/>
              </w:rPr>
              <w:t>元</w:t>
            </w:r>
            <w:r>
              <w:rPr>
                <w:rFonts w:cs="仿宋_GB2312" w:hint="eastAsia"/>
                <w:color w:val="000000"/>
                <w:kern w:val="0"/>
                <w:sz w:val="18"/>
                <w:szCs w:val="18"/>
                <w:lang w:bidi="ar"/>
              </w:rPr>
              <w:t>/</w:t>
            </w:r>
            <w:r>
              <w:rPr>
                <w:rFonts w:cs="仿宋_GB2312" w:hint="eastAsia"/>
                <w:color w:val="000000"/>
                <w:kern w:val="0"/>
                <w:sz w:val="18"/>
                <w:szCs w:val="18"/>
                <w:lang w:bidi="ar"/>
              </w:rPr>
              <w:t>册</w:t>
            </w:r>
          </w:p>
        </w:tc>
        <w:tc>
          <w:tcPr>
            <w:tcW w:w="749" w:type="pct"/>
            <w:shd w:val="clear" w:color="auto" w:fill="FFFFFF"/>
            <w:vAlign w:val="center"/>
          </w:tcPr>
          <w:p w14:paraId="6C449064"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反映杂志印刷成本是否控制在预算范围内。</w:t>
            </w:r>
          </w:p>
        </w:tc>
        <w:tc>
          <w:tcPr>
            <w:tcW w:w="1050" w:type="pct"/>
            <w:shd w:val="clear" w:color="auto" w:fill="auto"/>
            <w:vAlign w:val="center"/>
          </w:tcPr>
          <w:p w14:paraId="1D644471" w14:textId="77777777" w:rsidR="0097462F" w:rsidRDefault="002A4631">
            <w:pPr>
              <w:widowControl/>
              <w:spacing w:line="240" w:lineRule="auto"/>
              <w:ind w:firstLineChars="0" w:firstLine="0"/>
              <w:jc w:val="left"/>
              <w:textAlignment w:val="center"/>
              <w:rPr>
                <w:rFonts w:cs="仿宋_GB2312"/>
                <w:color w:val="000000"/>
                <w:sz w:val="18"/>
                <w:szCs w:val="18"/>
              </w:rPr>
            </w:pPr>
            <w:r>
              <w:rPr>
                <w:rStyle w:val="font21"/>
                <w:rFonts w:ascii="仿宋_GB2312" w:eastAsia="仿宋_GB2312" w:hAnsi="仿宋_GB2312" w:cs="仿宋_GB2312" w:hint="default"/>
                <w:sz w:val="18"/>
                <w:szCs w:val="18"/>
                <w:lang w:bidi="ar"/>
              </w:rPr>
              <w:t>杂志印刷成本控制在</w:t>
            </w:r>
            <w:r>
              <w:rPr>
                <w:rStyle w:val="font21"/>
                <w:rFonts w:ascii="仿宋_GB2312" w:eastAsia="仿宋_GB2312" w:hAnsi="仿宋_GB2312" w:cs="仿宋_GB2312" w:hint="default"/>
                <w:sz w:val="18"/>
                <w:szCs w:val="18"/>
                <w:lang w:bidi="ar"/>
              </w:rPr>
              <w:t>2.25</w:t>
            </w:r>
            <w:r>
              <w:rPr>
                <w:rStyle w:val="font21"/>
                <w:rFonts w:ascii="仿宋_GB2312" w:eastAsia="仿宋_GB2312" w:hAnsi="仿宋_GB2312" w:cs="仿宋_GB2312" w:hint="default"/>
                <w:sz w:val="18"/>
                <w:szCs w:val="18"/>
                <w:lang w:bidi="ar"/>
              </w:rPr>
              <w:t>元</w:t>
            </w:r>
            <w:r>
              <w:rPr>
                <w:rStyle w:val="font21"/>
                <w:rFonts w:ascii="仿宋_GB2312" w:eastAsia="仿宋_GB2312" w:hAnsi="仿宋_GB2312" w:cs="仿宋_GB2312" w:hint="default"/>
                <w:sz w:val="18"/>
                <w:szCs w:val="18"/>
                <w:lang w:bidi="ar"/>
              </w:rPr>
              <w:t>/</w:t>
            </w:r>
            <w:r>
              <w:rPr>
                <w:rStyle w:val="font21"/>
                <w:rFonts w:ascii="仿宋_GB2312" w:eastAsia="仿宋_GB2312" w:hAnsi="仿宋_GB2312" w:cs="仿宋_GB2312" w:hint="default"/>
                <w:sz w:val="18"/>
                <w:szCs w:val="18"/>
                <w:lang w:bidi="ar"/>
              </w:rPr>
              <w:t>册内得满分</w:t>
            </w:r>
            <w:r>
              <w:rPr>
                <w:rStyle w:val="font31"/>
                <w:rFonts w:ascii="仿宋_GB2312" w:eastAsia="仿宋_GB2312" w:hAnsi="仿宋_GB2312" w:cs="仿宋_GB2312" w:hint="default"/>
                <w:sz w:val="18"/>
                <w:szCs w:val="18"/>
                <w:lang w:bidi="ar"/>
              </w:rPr>
              <w:t>；</w:t>
            </w:r>
            <w:r>
              <w:rPr>
                <w:rStyle w:val="font21"/>
                <w:rFonts w:ascii="仿宋_GB2312" w:eastAsia="仿宋_GB2312" w:hAnsi="仿宋_GB2312" w:cs="仿宋_GB2312" w:hint="default"/>
                <w:sz w:val="18"/>
                <w:szCs w:val="18"/>
                <w:lang w:bidi="ar"/>
              </w:rPr>
              <w:t>否则不得分。</w:t>
            </w:r>
          </w:p>
        </w:tc>
        <w:tc>
          <w:tcPr>
            <w:tcW w:w="280" w:type="pct"/>
            <w:shd w:val="clear" w:color="auto" w:fill="FFFFFF"/>
            <w:vAlign w:val="center"/>
          </w:tcPr>
          <w:p w14:paraId="2AA25D1F"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2.25</w:t>
            </w:r>
            <w:r>
              <w:rPr>
                <w:rFonts w:cs="仿宋_GB2312" w:hint="eastAsia"/>
                <w:color w:val="000000"/>
                <w:kern w:val="0"/>
                <w:sz w:val="18"/>
                <w:szCs w:val="18"/>
                <w:lang w:bidi="ar"/>
              </w:rPr>
              <w:t>元</w:t>
            </w:r>
            <w:r>
              <w:rPr>
                <w:rFonts w:cs="仿宋_GB2312" w:hint="eastAsia"/>
                <w:color w:val="000000"/>
                <w:kern w:val="0"/>
                <w:sz w:val="18"/>
                <w:szCs w:val="18"/>
                <w:lang w:bidi="ar"/>
              </w:rPr>
              <w:t>/</w:t>
            </w:r>
            <w:r>
              <w:rPr>
                <w:rFonts w:cs="仿宋_GB2312" w:hint="eastAsia"/>
                <w:color w:val="000000"/>
                <w:kern w:val="0"/>
                <w:sz w:val="18"/>
                <w:szCs w:val="18"/>
                <w:lang w:bidi="ar"/>
              </w:rPr>
              <w:t>册</w:t>
            </w:r>
          </w:p>
        </w:tc>
        <w:tc>
          <w:tcPr>
            <w:tcW w:w="247" w:type="pct"/>
            <w:shd w:val="clear" w:color="auto" w:fill="FFFFFF"/>
            <w:vAlign w:val="center"/>
          </w:tcPr>
          <w:p w14:paraId="31DB3F56"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5</w:t>
            </w:r>
          </w:p>
        </w:tc>
        <w:tc>
          <w:tcPr>
            <w:tcW w:w="534" w:type="pct"/>
            <w:shd w:val="clear" w:color="auto" w:fill="auto"/>
            <w:vAlign w:val="center"/>
          </w:tcPr>
          <w:p w14:paraId="43198E40"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《人大研究》杂志委托印刷合同。</w:t>
            </w:r>
          </w:p>
        </w:tc>
        <w:tc>
          <w:tcPr>
            <w:tcW w:w="375" w:type="pct"/>
            <w:vMerge/>
            <w:shd w:val="clear" w:color="auto" w:fill="auto"/>
            <w:vAlign w:val="center"/>
          </w:tcPr>
          <w:p w14:paraId="4672F615"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shd w:val="clear" w:color="auto" w:fill="auto"/>
            <w:vAlign w:val="center"/>
          </w:tcPr>
          <w:p w14:paraId="43574C62" w14:textId="77777777" w:rsidR="0097462F" w:rsidRDefault="0097462F">
            <w:pPr>
              <w:widowControl/>
              <w:spacing w:line="240" w:lineRule="auto"/>
              <w:ind w:firstLineChars="0" w:firstLine="0"/>
              <w:jc w:val="left"/>
              <w:rPr>
                <w:rFonts w:cs="仿宋_GB2312"/>
                <w:color w:val="000000"/>
                <w:sz w:val="18"/>
                <w:szCs w:val="18"/>
              </w:rPr>
            </w:pPr>
          </w:p>
        </w:tc>
      </w:tr>
      <w:tr w:rsidR="0097462F" w14:paraId="42763A00" w14:textId="77777777" w:rsidTr="00380D38">
        <w:trPr>
          <w:trHeight w:val="397"/>
        </w:trPr>
        <w:tc>
          <w:tcPr>
            <w:tcW w:w="348" w:type="pct"/>
            <w:vMerge w:val="restart"/>
            <w:shd w:val="clear" w:color="auto" w:fill="FFFFFF"/>
            <w:vAlign w:val="center"/>
          </w:tcPr>
          <w:p w14:paraId="13403906"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效益</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25</w:t>
            </w:r>
            <w:r>
              <w:rPr>
                <w:rFonts w:cs="仿宋_GB2312" w:hint="eastAsia"/>
                <w:color w:val="000000"/>
                <w:kern w:val="0"/>
                <w:sz w:val="18"/>
                <w:szCs w:val="18"/>
                <w:lang w:bidi="ar"/>
              </w:rPr>
              <w:t>分）</w:t>
            </w:r>
          </w:p>
        </w:tc>
        <w:tc>
          <w:tcPr>
            <w:tcW w:w="353" w:type="pct"/>
            <w:vMerge w:val="restart"/>
            <w:shd w:val="clear" w:color="auto" w:fill="FFFFFF"/>
            <w:vAlign w:val="center"/>
          </w:tcPr>
          <w:p w14:paraId="21D860B7"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社会效益</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12</w:t>
            </w:r>
            <w:r>
              <w:rPr>
                <w:rFonts w:cs="仿宋_GB2312" w:hint="eastAsia"/>
                <w:color w:val="000000"/>
                <w:kern w:val="0"/>
                <w:sz w:val="18"/>
                <w:szCs w:val="18"/>
                <w:lang w:bidi="ar"/>
              </w:rPr>
              <w:t>分）</w:t>
            </w:r>
          </w:p>
        </w:tc>
        <w:tc>
          <w:tcPr>
            <w:tcW w:w="243" w:type="pct"/>
            <w:shd w:val="clear" w:color="auto" w:fill="FFFFFF"/>
            <w:vAlign w:val="center"/>
          </w:tcPr>
          <w:p w14:paraId="0503158A"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杂志订阅量增长率</w:t>
            </w:r>
          </w:p>
        </w:tc>
        <w:tc>
          <w:tcPr>
            <w:tcW w:w="201" w:type="pct"/>
            <w:shd w:val="clear" w:color="auto" w:fill="FFFFFF"/>
            <w:vAlign w:val="center"/>
          </w:tcPr>
          <w:p w14:paraId="625E066E"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6</w:t>
            </w:r>
          </w:p>
        </w:tc>
        <w:tc>
          <w:tcPr>
            <w:tcW w:w="312" w:type="pct"/>
            <w:shd w:val="clear" w:color="auto" w:fill="auto"/>
            <w:vAlign w:val="center"/>
          </w:tcPr>
          <w:p w14:paraId="4C2985BF"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w:t>
            </w:r>
            <w:r>
              <w:rPr>
                <w:rFonts w:cs="仿宋_GB2312" w:hint="eastAsia"/>
                <w:color w:val="000000"/>
                <w:kern w:val="0"/>
                <w:sz w:val="18"/>
                <w:szCs w:val="18"/>
                <w:lang w:bidi="ar"/>
              </w:rPr>
              <w:t>5.66%</w:t>
            </w:r>
          </w:p>
        </w:tc>
        <w:tc>
          <w:tcPr>
            <w:tcW w:w="749" w:type="pct"/>
            <w:shd w:val="clear" w:color="auto" w:fill="FFFFFF"/>
            <w:vAlign w:val="center"/>
          </w:tcPr>
          <w:p w14:paraId="6FFCDDC8"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反映《人大研究》杂志订阅量的增长情况。</w:t>
            </w:r>
          </w:p>
        </w:tc>
        <w:tc>
          <w:tcPr>
            <w:tcW w:w="1050" w:type="pct"/>
            <w:shd w:val="clear" w:color="auto" w:fill="auto"/>
            <w:vAlign w:val="center"/>
          </w:tcPr>
          <w:p w14:paraId="52D522FD"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杂志订阅量增长率达到</w:t>
            </w:r>
            <w:r>
              <w:rPr>
                <w:rFonts w:cs="仿宋_GB2312" w:hint="eastAsia"/>
                <w:color w:val="000000"/>
                <w:kern w:val="0"/>
                <w:sz w:val="18"/>
                <w:szCs w:val="18"/>
                <w:lang w:bidi="ar"/>
              </w:rPr>
              <w:t>5.66%</w:t>
            </w:r>
            <w:r>
              <w:rPr>
                <w:rFonts w:cs="仿宋_GB2312" w:hint="eastAsia"/>
                <w:color w:val="000000"/>
                <w:kern w:val="0"/>
                <w:sz w:val="18"/>
                <w:szCs w:val="18"/>
                <w:lang w:bidi="ar"/>
              </w:rPr>
              <w:t>及以上得满分；否则每降低</w:t>
            </w:r>
            <w:r>
              <w:rPr>
                <w:rFonts w:cs="仿宋_GB2312" w:hint="eastAsia"/>
                <w:color w:val="000000"/>
                <w:kern w:val="0"/>
                <w:sz w:val="18"/>
                <w:szCs w:val="18"/>
                <w:lang w:bidi="ar"/>
              </w:rPr>
              <w:t>1%</w:t>
            </w:r>
            <w:r>
              <w:rPr>
                <w:rFonts w:cs="仿宋_GB2312" w:hint="eastAsia"/>
                <w:color w:val="000000"/>
                <w:kern w:val="0"/>
                <w:sz w:val="18"/>
                <w:szCs w:val="18"/>
                <w:lang w:bidi="ar"/>
              </w:rPr>
              <w:t>扣权重分的</w:t>
            </w:r>
            <w:r>
              <w:rPr>
                <w:rFonts w:cs="仿宋_GB2312" w:hint="eastAsia"/>
                <w:color w:val="000000"/>
                <w:kern w:val="0"/>
                <w:sz w:val="18"/>
                <w:szCs w:val="18"/>
                <w:lang w:bidi="ar"/>
              </w:rPr>
              <w:t>20%</w:t>
            </w:r>
            <w:r>
              <w:rPr>
                <w:rFonts w:cs="仿宋_GB2312" w:hint="eastAsia"/>
                <w:color w:val="000000"/>
                <w:kern w:val="0"/>
                <w:sz w:val="18"/>
                <w:szCs w:val="18"/>
                <w:lang w:bidi="ar"/>
              </w:rPr>
              <w:t>，扣完为止。</w:t>
            </w:r>
          </w:p>
        </w:tc>
        <w:tc>
          <w:tcPr>
            <w:tcW w:w="280" w:type="pct"/>
            <w:shd w:val="clear" w:color="auto" w:fill="FFFFFF"/>
            <w:vAlign w:val="center"/>
          </w:tcPr>
          <w:p w14:paraId="55AC1BF3"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8.57%</w:t>
            </w:r>
          </w:p>
        </w:tc>
        <w:tc>
          <w:tcPr>
            <w:tcW w:w="247" w:type="pct"/>
            <w:shd w:val="clear" w:color="auto" w:fill="FFFFFF"/>
            <w:vAlign w:val="center"/>
          </w:tcPr>
          <w:p w14:paraId="46B92387"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6</w:t>
            </w:r>
          </w:p>
        </w:tc>
        <w:tc>
          <w:tcPr>
            <w:tcW w:w="534" w:type="pct"/>
            <w:shd w:val="clear" w:color="auto" w:fill="auto"/>
            <w:vAlign w:val="center"/>
          </w:tcPr>
          <w:p w14:paraId="4794BB3F"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单位提供的数据。其中，</w:t>
            </w:r>
            <w:r>
              <w:rPr>
                <w:rFonts w:cs="仿宋_GB2312" w:hint="eastAsia"/>
                <w:color w:val="000000"/>
                <w:kern w:val="0"/>
                <w:sz w:val="18"/>
                <w:szCs w:val="18"/>
                <w:lang w:bidi="ar"/>
              </w:rPr>
              <w:t>2018</w:t>
            </w:r>
            <w:r>
              <w:rPr>
                <w:rFonts w:cs="仿宋_GB2312" w:hint="eastAsia"/>
                <w:color w:val="000000"/>
                <w:kern w:val="0"/>
                <w:sz w:val="18"/>
                <w:szCs w:val="18"/>
                <w:lang w:bidi="ar"/>
              </w:rPr>
              <w:t>年订阅量为</w:t>
            </w:r>
            <w:r>
              <w:rPr>
                <w:rFonts w:cs="仿宋_GB2312" w:hint="eastAsia"/>
                <w:color w:val="000000"/>
                <w:kern w:val="0"/>
                <w:sz w:val="18"/>
                <w:szCs w:val="18"/>
                <w:lang w:bidi="ar"/>
              </w:rPr>
              <w:t>129100</w:t>
            </w:r>
            <w:r>
              <w:rPr>
                <w:rFonts w:cs="仿宋_GB2312" w:hint="eastAsia"/>
                <w:color w:val="000000"/>
                <w:kern w:val="0"/>
                <w:sz w:val="18"/>
                <w:szCs w:val="18"/>
                <w:lang w:bidi="ar"/>
              </w:rPr>
              <w:t>册；</w:t>
            </w:r>
            <w:r>
              <w:rPr>
                <w:rFonts w:cs="仿宋_GB2312" w:hint="eastAsia"/>
                <w:color w:val="000000"/>
                <w:kern w:val="0"/>
                <w:sz w:val="18"/>
                <w:szCs w:val="18"/>
                <w:lang w:bidi="ar"/>
              </w:rPr>
              <w:t>2019</w:t>
            </w:r>
            <w:r>
              <w:rPr>
                <w:rFonts w:cs="仿宋_GB2312" w:hint="eastAsia"/>
                <w:color w:val="000000"/>
                <w:kern w:val="0"/>
                <w:sz w:val="18"/>
                <w:szCs w:val="18"/>
                <w:lang w:bidi="ar"/>
              </w:rPr>
              <w:t>年订阅量为</w:t>
            </w:r>
            <w:r>
              <w:rPr>
                <w:rFonts w:cs="仿宋_GB2312" w:hint="eastAsia"/>
                <w:color w:val="000000"/>
                <w:kern w:val="0"/>
                <w:sz w:val="18"/>
                <w:szCs w:val="18"/>
                <w:lang w:bidi="ar"/>
              </w:rPr>
              <w:t>138200</w:t>
            </w:r>
            <w:r>
              <w:rPr>
                <w:rFonts w:cs="仿宋_GB2312" w:hint="eastAsia"/>
                <w:color w:val="000000"/>
                <w:kern w:val="0"/>
                <w:sz w:val="18"/>
                <w:szCs w:val="18"/>
                <w:lang w:bidi="ar"/>
              </w:rPr>
              <w:t>册；</w:t>
            </w:r>
            <w:r>
              <w:rPr>
                <w:rFonts w:cs="仿宋_GB2312" w:hint="eastAsia"/>
                <w:color w:val="000000"/>
                <w:kern w:val="0"/>
                <w:sz w:val="18"/>
                <w:szCs w:val="18"/>
                <w:lang w:bidi="ar"/>
              </w:rPr>
              <w:t>2020</w:t>
            </w:r>
            <w:r>
              <w:rPr>
                <w:rFonts w:cs="仿宋_GB2312" w:hint="eastAsia"/>
                <w:color w:val="000000"/>
                <w:kern w:val="0"/>
                <w:sz w:val="18"/>
                <w:szCs w:val="18"/>
                <w:lang w:bidi="ar"/>
              </w:rPr>
              <w:t>年订阅量为</w:t>
            </w:r>
            <w:r>
              <w:rPr>
                <w:rFonts w:cs="仿宋_GB2312" w:hint="eastAsia"/>
                <w:color w:val="000000"/>
                <w:kern w:val="0"/>
                <w:sz w:val="18"/>
                <w:szCs w:val="18"/>
                <w:lang w:bidi="ar"/>
              </w:rPr>
              <w:t>140100</w:t>
            </w:r>
            <w:r>
              <w:rPr>
                <w:rFonts w:cs="仿宋_GB2312" w:hint="eastAsia"/>
                <w:color w:val="000000"/>
                <w:kern w:val="0"/>
                <w:sz w:val="18"/>
                <w:szCs w:val="18"/>
                <w:lang w:bidi="ar"/>
              </w:rPr>
              <w:t>册；</w:t>
            </w:r>
            <w:r>
              <w:rPr>
                <w:rFonts w:cs="仿宋_GB2312" w:hint="eastAsia"/>
                <w:color w:val="000000"/>
                <w:kern w:val="0"/>
                <w:sz w:val="18"/>
                <w:szCs w:val="18"/>
                <w:lang w:bidi="ar"/>
              </w:rPr>
              <w:t>2021</w:t>
            </w:r>
            <w:r>
              <w:rPr>
                <w:rFonts w:cs="仿宋_GB2312" w:hint="eastAsia"/>
                <w:color w:val="000000"/>
                <w:kern w:val="0"/>
                <w:sz w:val="18"/>
                <w:szCs w:val="18"/>
                <w:lang w:bidi="ar"/>
              </w:rPr>
              <w:t>年订阅量为</w:t>
            </w:r>
            <w:r>
              <w:rPr>
                <w:rFonts w:cs="仿宋_GB2312" w:hint="eastAsia"/>
                <w:color w:val="000000"/>
                <w:kern w:val="0"/>
                <w:sz w:val="18"/>
                <w:szCs w:val="18"/>
                <w:lang w:bidi="ar"/>
              </w:rPr>
              <w:t>152100</w:t>
            </w:r>
            <w:r>
              <w:rPr>
                <w:rFonts w:cs="仿宋_GB2312" w:hint="eastAsia"/>
                <w:color w:val="000000"/>
                <w:kern w:val="0"/>
                <w:sz w:val="18"/>
                <w:szCs w:val="18"/>
                <w:lang w:bidi="ar"/>
              </w:rPr>
              <w:t>册。</w:t>
            </w:r>
          </w:p>
        </w:tc>
        <w:tc>
          <w:tcPr>
            <w:tcW w:w="375" w:type="pct"/>
            <w:vMerge/>
            <w:shd w:val="clear" w:color="auto" w:fill="auto"/>
            <w:vAlign w:val="center"/>
          </w:tcPr>
          <w:p w14:paraId="2FE04B7C" w14:textId="77777777" w:rsidR="0097462F" w:rsidRDefault="0097462F">
            <w:pPr>
              <w:widowControl/>
              <w:spacing w:line="240" w:lineRule="auto"/>
              <w:ind w:firstLineChars="0" w:firstLine="0"/>
              <w:jc w:val="left"/>
              <w:rPr>
                <w:rFonts w:cs="仿宋_GB2312"/>
                <w:color w:val="000000"/>
                <w:sz w:val="18"/>
                <w:szCs w:val="18"/>
              </w:rPr>
            </w:pPr>
          </w:p>
        </w:tc>
        <w:tc>
          <w:tcPr>
            <w:tcW w:w="302" w:type="pct"/>
            <w:vMerge/>
            <w:shd w:val="clear" w:color="auto" w:fill="auto"/>
            <w:vAlign w:val="center"/>
          </w:tcPr>
          <w:p w14:paraId="4ABCA797" w14:textId="77777777" w:rsidR="0097462F" w:rsidRDefault="0097462F">
            <w:pPr>
              <w:widowControl/>
              <w:spacing w:line="240" w:lineRule="auto"/>
              <w:ind w:firstLineChars="0" w:firstLine="0"/>
              <w:jc w:val="left"/>
              <w:rPr>
                <w:rFonts w:cs="仿宋_GB2312"/>
                <w:color w:val="000000"/>
                <w:sz w:val="18"/>
                <w:szCs w:val="18"/>
              </w:rPr>
            </w:pPr>
          </w:p>
        </w:tc>
      </w:tr>
      <w:tr w:rsidR="0097462F" w14:paraId="42093240" w14:textId="77777777" w:rsidTr="00380D38">
        <w:trPr>
          <w:trHeight w:val="397"/>
        </w:trPr>
        <w:tc>
          <w:tcPr>
            <w:tcW w:w="348" w:type="pct"/>
            <w:vMerge/>
            <w:shd w:val="clear" w:color="auto" w:fill="FFFFFF"/>
            <w:vAlign w:val="center"/>
          </w:tcPr>
          <w:p w14:paraId="4C9BEC4A" w14:textId="77777777" w:rsidR="0097462F" w:rsidRDefault="0097462F">
            <w:pPr>
              <w:widowControl/>
              <w:spacing w:line="240" w:lineRule="auto"/>
              <w:ind w:firstLineChars="0" w:firstLine="0"/>
              <w:jc w:val="center"/>
              <w:rPr>
                <w:rFonts w:cs="仿宋_GB2312"/>
                <w:color w:val="000000"/>
                <w:sz w:val="18"/>
                <w:szCs w:val="18"/>
              </w:rPr>
            </w:pPr>
          </w:p>
        </w:tc>
        <w:tc>
          <w:tcPr>
            <w:tcW w:w="353" w:type="pct"/>
            <w:vMerge/>
            <w:shd w:val="clear" w:color="auto" w:fill="FFFFFF"/>
            <w:vAlign w:val="center"/>
          </w:tcPr>
          <w:p w14:paraId="14C4A801" w14:textId="77777777" w:rsidR="0097462F" w:rsidRDefault="0097462F">
            <w:pPr>
              <w:widowControl/>
              <w:spacing w:line="240" w:lineRule="auto"/>
              <w:ind w:firstLineChars="0" w:firstLine="0"/>
              <w:jc w:val="center"/>
              <w:rPr>
                <w:rFonts w:cs="仿宋_GB2312"/>
                <w:color w:val="000000"/>
                <w:sz w:val="18"/>
                <w:szCs w:val="18"/>
              </w:rPr>
            </w:pPr>
          </w:p>
        </w:tc>
        <w:tc>
          <w:tcPr>
            <w:tcW w:w="243" w:type="pct"/>
            <w:shd w:val="clear" w:color="auto" w:fill="FFFFFF"/>
            <w:vAlign w:val="center"/>
          </w:tcPr>
          <w:p w14:paraId="576DEF06"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促进社会主义精神</w:t>
            </w:r>
            <w:r>
              <w:rPr>
                <w:rFonts w:cs="仿宋_GB2312" w:hint="eastAsia"/>
                <w:color w:val="000000"/>
                <w:kern w:val="0"/>
                <w:sz w:val="18"/>
                <w:szCs w:val="18"/>
                <w:lang w:bidi="ar"/>
              </w:rPr>
              <w:lastRenderedPageBreak/>
              <w:t>文明建设</w:t>
            </w:r>
          </w:p>
        </w:tc>
        <w:tc>
          <w:tcPr>
            <w:tcW w:w="201" w:type="pct"/>
            <w:shd w:val="clear" w:color="auto" w:fill="FFFFFF"/>
            <w:vAlign w:val="center"/>
          </w:tcPr>
          <w:p w14:paraId="2F77B004"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lastRenderedPageBreak/>
              <w:t>6</w:t>
            </w:r>
          </w:p>
        </w:tc>
        <w:tc>
          <w:tcPr>
            <w:tcW w:w="312" w:type="pct"/>
            <w:shd w:val="clear" w:color="auto" w:fill="FFFFFF"/>
            <w:vAlign w:val="center"/>
          </w:tcPr>
          <w:p w14:paraId="1DA86671"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促进</w:t>
            </w:r>
          </w:p>
        </w:tc>
        <w:tc>
          <w:tcPr>
            <w:tcW w:w="749" w:type="pct"/>
            <w:shd w:val="clear" w:color="auto" w:fill="FFFFFF"/>
            <w:vAlign w:val="center"/>
          </w:tcPr>
          <w:p w14:paraId="606EC07C"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反映《人大研究》杂志的出版发行对社会主义精神文明建设的促进作用。</w:t>
            </w:r>
          </w:p>
        </w:tc>
        <w:tc>
          <w:tcPr>
            <w:tcW w:w="1050" w:type="pct"/>
            <w:shd w:val="clear" w:color="auto" w:fill="auto"/>
            <w:vAlign w:val="center"/>
          </w:tcPr>
          <w:p w14:paraId="13DB412C"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评价要点：</w:t>
            </w:r>
            <w:r>
              <w:rPr>
                <w:rFonts w:cs="仿宋_GB2312" w:hint="eastAsia"/>
                <w:color w:val="000000"/>
                <w:kern w:val="0"/>
                <w:sz w:val="18"/>
                <w:szCs w:val="18"/>
                <w:lang w:bidi="ar"/>
              </w:rPr>
              <w:br/>
            </w:r>
            <w:r>
              <w:rPr>
                <w:rFonts w:cs="仿宋_GB2312" w:hint="eastAsia"/>
                <w:color w:val="000000"/>
                <w:kern w:val="0"/>
                <w:sz w:val="18"/>
                <w:szCs w:val="18"/>
                <w:lang w:bidi="ar"/>
              </w:rPr>
              <w:t>①每期“人大前沿话题”刊发一篇具有理论和实践导向性的文章，突出准确把握总书记关于坚持和完善</w:t>
            </w:r>
            <w:r>
              <w:rPr>
                <w:rFonts w:cs="仿宋_GB2312" w:hint="eastAsia"/>
                <w:color w:val="000000"/>
                <w:kern w:val="0"/>
                <w:sz w:val="18"/>
                <w:szCs w:val="18"/>
                <w:lang w:bidi="ar"/>
              </w:rPr>
              <w:lastRenderedPageBreak/>
              <w:t>人民代表大会制度的重要思想，简明阐述人大制度的重要命题和重要观点，简明梳理和总结人大工作重点和实践经验，简明分析和廓清人大工作疑点难点，观点鲜明、逻辑清晰、表述严谨准确；</w:t>
            </w:r>
            <w:r>
              <w:rPr>
                <w:rFonts w:cs="仿宋_GB2312" w:hint="eastAsia"/>
                <w:color w:val="000000"/>
                <w:kern w:val="0"/>
                <w:sz w:val="18"/>
                <w:szCs w:val="18"/>
                <w:lang w:bidi="ar"/>
              </w:rPr>
              <w:br/>
            </w:r>
            <w:r>
              <w:rPr>
                <w:rFonts w:cs="仿宋_GB2312" w:hint="eastAsia"/>
                <w:color w:val="000000"/>
                <w:kern w:val="0"/>
                <w:sz w:val="18"/>
                <w:szCs w:val="18"/>
                <w:lang w:bidi="ar"/>
              </w:rPr>
              <w:t>②围绕习总书记在中央人大工作会议上关于“全过程人民民主”和人大及其常委会“四个机关”建设的重要论述，刊发了若干重头文章，收到很好的效果；</w:t>
            </w:r>
            <w:r>
              <w:rPr>
                <w:rFonts w:cs="仿宋_GB2312" w:hint="eastAsia"/>
                <w:color w:val="000000"/>
                <w:kern w:val="0"/>
                <w:sz w:val="18"/>
                <w:szCs w:val="18"/>
                <w:lang w:bidi="ar"/>
              </w:rPr>
              <w:br/>
            </w:r>
            <w:r>
              <w:rPr>
                <w:rFonts w:cs="仿宋_GB2312" w:hint="eastAsia"/>
                <w:color w:val="000000"/>
                <w:kern w:val="0"/>
                <w:sz w:val="18"/>
                <w:szCs w:val="18"/>
                <w:lang w:bidi="ar"/>
              </w:rPr>
              <w:t>③《人大研究》杂志综合影响因子及文章下载数量近几年呈上升趋势。</w:t>
            </w:r>
            <w:r>
              <w:rPr>
                <w:rFonts w:cs="仿宋_GB2312" w:hint="eastAsia"/>
                <w:color w:val="000000"/>
                <w:kern w:val="0"/>
                <w:sz w:val="18"/>
                <w:szCs w:val="18"/>
                <w:lang w:bidi="ar"/>
              </w:rPr>
              <w:br/>
            </w:r>
            <w:r>
              <w:rPr>
                <w:rFonts w:cs="仿宋_GB2312" w:hint="eastAsia"/>
                <w:color w:val="000000"/>
                <w:kern w:val="0"/>
                <w:sz w:val="18"/>
                <w:szCs w:val="18"/>
                <w:lang w:bidi="ar"/>
              </w:rPr>
              <w:t>符合所有评价要点得满分；每出现一项不符合扣权重分</w:t>
            </w:r>
            <w:r>
              <w:rPr>
                <w:rFonts w:cs="仿宋_GB2312" w:hint="eastAsia"/>
                <w:color w:val="000000"/>
                <w:kern w:val="0"/>
                <w:sz w:val="18"/>
                <w:szCs w:val="18"/>
                <w:lang w:bidi="ar"/>
              </w:rPr>
              <w:t>的</w:t>
            </w:r>
            <w:r>
              <w:rPr>
                <w:rFonts w:cs="仿宋_GB2312" w:hint="eastAsia"/>
                <w:color w:val="000000"/>
                <w:kern w:val="0"/>
                <w:sz w:val="18"/>
                <w:szCs w:val="18"/>
                <w:lang w:bidi="ar"/>
              </w:rPr>
              <w:t>1/3</w:t>
            </w:r>
            <w:r>
              <w:rPr>
                <w:rFonts w:cs="仿宋_GB2312" w:hint="eastAsia"/>
                <w:color w:val="000000"/>
                <w:kern w:val="0"/>
                <w:sz w:val="18"/>
                <w:szCs w:val="18"/>
                <w:lang w:bidi="ar"/>
              </w:rPr>
              <w:t>。</w:t>
            </w:r>
          </w:p>
        </w:tc>
        <w:tc>
          <w:tcPr>
            <w:tcW w:w="280" w:type="pct"/>
            <w:shd w:val="clear" w:color="auto" w:fill="FFFFFF"/>
            <w:vAlign w:val="center"/>
          </w:tcPr>
          <w:p w14:paraId="5D5FEC94"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lastRenderedPageBreak/>
              <w:t>100%</w:t>
            </w:r>
          </w:p>
        </w:tc>
        <w:tc>
          <w:tcPr>
            <w:tcW w:w="247" w:type="pct"/>
            <w:shd w:val="clear" w:color="auto" w:fill="FFFFFF"/>
            <w:vAlign w:val="center"/>
          </w:tcPr>
          <w:p w14:paraId="4403E16D"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6</w:t>
            </w:r>
          </w:p>
        </w:tc>
        <w:tc>
          <w:tcPr>
            <w:tcW w:w="534" w:type="pct"/>
            <w:shd w:val="clear" w:color="auto" w:fill="auto"/>
            <w:vAlign w:val="center"/>
          </w:tcPr>
          <w:p w14:paraId="63EBEF82"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《人大研究杂志社工作</w:t>
            </w:r>
            <w:r>
              <w:rPr>
                <w:rFonts w:cs="仿宋_GB2312" w:hint="eastAsia"/>
                <w:color w:val="000000"/>
                <w:kern w:val="0"/>
                <w:sz w:val="18"/>
                <w:szCs w:val="18"/>
                <w:lang w:bidi="ar"/>
              </w:rPr>
              <w:t>2021</w:t>
            </w:r>
            <w:r>
              <w:rPr>
                <w:rFonts w:cs="仿宋_GB2312" w:hint="eastAsia"/>
                <w:color w:val="000000"/>
                <w:kern w:val="0"/>
                <w:sz w:val="18"/>
                <w:szCs w:val="18"/>
                <w:lang w:bidi="ar"/>
              </w:rPr>
              <w:t>年总结》；</w:t>
            </w:r>
            <w:r>
              <w:rPr>
                <w:rFonts w:cs="仿宋_GB2312" w:hint="eastAsia"/>
                <w:color w:val="000000"/>
                <w:kern w:val="0"/>
                <w:sz w:val="18"/>
                <w:szCs w:val="18"/>
                <w:lang w:bidi="ar"/>
              </w:rPr>
              <w:br/>
            </w:r>
            <w:r>
              <w:rPr>
                <w:rFonts w:cs="仿宋_GB2312" w:hint="eastAsia"/>
                <w:color w:val="000000"/>
                <w:kern w:val="0"/>
                <w:sz w:val="18"/>
                <w:szCs w:val="18"/>
                <w:lang w:bidi="ar"/>
              </w:rPr>
              <w:t>《人大研究》影</w:t>
            </w:r>
            <w:r>
              <w:rPr>
                <w:rFonts w:cs="仿宋_GB2312" w:hint="eastAsia"/>
                <w:color w:val="000000"/>
                <w:kern w:val="0"/>
                <w:sz w:val="18"/>
                <w:szCs w:val="18"/>
                <w:lang w:bidi="ar"/>
              </w:rPr>
              <w:lastRenderedPageBreak/>
              <w:t>响力统计分析数据库。</w:t>
            </w:r>
          </w:p>
        </w:tc>
        <w:tc>
          <w:tcPr>
            <w:tcW w:w="375" w:type="pct"/>
            <w:vMerge/>
            <w:shd w:val="clear" w:color="auto" w:fill="auto"/>
            <w:vAlign w:val="center"/>
          </w:tcPr>
          <w:p w14:paraId="6D50310E" w14:textId="77777777" w:rsidR="0097462F" w:rsidRDefault="0097462F">
            <w:pPr>
              <w:widowControl/>
              <w:spacing w:line="240" w:lineRule="auto"/>
              <w:ind w:firstLineChars="0" w:firstLine="0"/>
              <w:jc w:val="left"/>
              <w:rPr>
                <w:rFonts w:cs="仿宋_GB2312"/>
                <w:color w:val="000000"/>
                <w:sz w:val="18"/>
                <w:szCs w:val="18"/>
              </w:rPr>
            </w:pPr>
          </w:p>
        </w:tc>
        <w:tc>
          <w:tcPr>
            <w:tcW w:w="302" w:type="pct"/>
            <w:shd w:val="clear" w:color="auto" w:fill="auto"/>
            <w:vAlign w:val="center"/>
          </w:tcPr>
          <w:p w14:paraId="3876D654"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通过资料清单进行收集；</w:t>
            </w:r>
            <w:r>
              <w:rPr>
                <w:rFonts w:cs="仿宋_GB2312" w:hint="eastAsia"/>
                <w:color w:val="000000"/>
                <w:kern w:val="0"/>
                <w:sz w:val="18"/>
                <w:szCs w:val="18"/>
                <w:lang w:bidi="ar"/>
              </w:rPr>
              <w:br/>
            </w:r>
            <w:r>
              <w:rPr>
                <w:rFonts w:cs="仿宋_GB2312" w:hint="eastAsia"/>
                <w:color w:val="000000"/>
                <w:kern w:val="0"/>
                <w:sz w:val="18"/>
                <w:szCs w:val="18"/>
                <w:lang w:bidi="ar"/>
              </w:rPr>
              <w:lastRenderedPageBreak/>
              <w:t>访谈调研。</w:t>
            </w:r>
          </w:p>
        </w:tc>
      </w:tr>
      <w:tr w:rsidR="0097462F" w14:paraId="4A05A38A" w14:textId="77777777" w:rsidTr="00380D38">
        <w:trPr>
          <w:trHeight w:val="397"/>
        </w:trPr>
        <w:tc>
          <w:tcPr>
            <w:tcW w:w="348" w:type="pct"/>
            <w:vMerge/>
            <w:shd w:val="clear" w:color="auto" w:fill="FFFFFF"/>
            <w:vAlign w:val="center"/>
          </w:tcPr>
          <w:p w14:paraId="75D9A401" w14:textId="77777777" w:rsidR="0097462F" w:rsidRDefault="0097462F">
            <w:pPr>
              <w:widowControl/>
              <w:spacing w:line="240" w:lineRule="auto"/>
              <w:ind w:firstLineChars="0" w:firstLine="0"/>
              <w:jc w:val="center"/>
              <w:rPr>
                <w:rFonts w:cs="仿宋_GB2312"/>
                <w:color w:val="000000"/>
                <w:sz w:val="18"/>
                <w:szCs w:val="18"/>
              </w:rPr>
            </w:pPr>
          </w:p>
        </w:tc>
        <w:tc>
          <w:tcPr>
            <w:tcW w:w="353" w:type="pct"/>
            <w:shd w:val="clear" w:color="auto" w:fill="FFFFFF"/>
            <w:vAlign w:val="center"/>
          </w:tcPr>
          <w:p w14:paraId="3975A3A3"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可持续影响指标</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6</w:t>
            </w:r>
            <w:r>
              <w:rPr>
                <w:rFonts w:cs="仿宋_GB2312" w:hint="eastAsia"/>
                <w:color w:val="000000"/>
                <w:kern w:val="0"/>
                <w:sz w:val="18"/>
                <w:szCs w:val="18"/>
                <w:lang w:bidi="ar"/>
              </w:rPr>
              <w:t>分）</w:t>
            </w:r>
          </w:p>
        </w:tc>
        <w:tc>
          <w:tcPr>
            <w:tcW w:w="243" w:type="pct"/>
            <w:shd w:val="clear" w:color="auto" w:fill="FFFFFF"/>
            <w:vAlign w:val="center"/>
          </w:tcPr>
          <w:p w14:paraId="711385FE"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出版物审读管理机制健全性</w:t>
            </w:r>
          </w:p>
        </w:tc>
        <w:tc>
          <w:tcPr>
            <w:tcW w:w="201" w:type="pct"/>
            <w:shd w:val="clear" w:color="auto" w:fill="FFFFFF"/>
            <w:vAlign w:val="center"/>
          </w:tcPr>
          <w:p w14:paraId="1508630D"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6</w:t>
            </w:r>
          </w:p>
        </w:tc>
        <w:tc>
          <w:tcPr>
            <w:tcW w:w="312" w:type="pct"/>
            <w:shd w:val="clear" w:color="auto" w:fill="FFFFFF"/>
            <w:vAlign w:val="center"/>
          </w:tcPr>
          <w:p w14:paraId="7DCCB446"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健全</w:t>
            </w:r>
          </w:p>
        </w:tc>
        <w:tc>
          <w:tcPr>
            <w:tcW w:w="749" w:type="pct"/>
            <w:shd w:val="clear" w:color="auto" w:fill="FFFFFF"/>
            <w:vAlign w:val="center"/>
          </w:tcPr>
          <w:p w14:paraId="312CD75E"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出版物审读管理机制是否健全，反映单位出版物审读管理机制对本项目产生的影响。</w:t>
            </w:r>
          </w:p>
        </w:tc>
        <w:tc>
          <w:tcPr>
            <w:tcW w:w="1050" w:type="pct"/>
            <w:shd w:val="clear" w:color="auto" w:fill="auto"/>
            <w:vAlign w:val="center"/>
          </w:tcPr>
          <w:p w14:paraId="204F0765"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评价要点：</w:t>
            </w:r>
            <w:r>
              <w:rPr>
                <w:rFonts w:cs="仿宋_GB2312" w:hint="eastAsia"/>
                <w:color w:val="000000"/>
                <w:kern w:val="0"/>
                <w:sz w:val="18"/>
                <w:szCs w:val="18"/>
                <w:lang w:bidi="ar"/>
              </w:rPr>
              <w:br/>
            </w:r>
            <w:r>
              <w:rPr>
                <w:rFonts w:cs="仿宋_GB2312" w:hint="eastAsia"/>
                <w:color w:val="000000"/>
                <w:kern w:val="0"/>
                <w:sz w:val="18"/>
                <w:szCs w:val="18"/>
                <w:lang w:bidi="ar"/>
              </w:rPr>
              <w:t>①单位已制定或具有相关出版物审读的管理制度办法；</w:t>
            </w:r>
            <w:r>
              <w:rPr>
                <w:rFonts w:cs="仿宋_GB2312" w:hint="eastAsia"/>
                <w:color w:val="000000"/>
                <w:kern w:val="0"/>
                <w:sz w:val="18"/>
                <w:szCs w:val="18"/>
                <w:lang w:bidi="ar"/>
              </w:rPr>
              <w:br/>
            </w:r>
            <w:r>
              <w:rPr>
                <w:rFonts w:cs="仿宋_GB2312" w:hint="eastAsia"/>
                <w:color w:val="000000"/>
                <w:kern w:val="0"/>
                <w:sz w:val="18"/>
                <w:szCs w:val="18"/>
                <w:lang w:bidi="ar"/>
              </w:rPr>
              <w:t>②出版物质量审读工作严格按照该制度进行；</w:t>
            </w:r>
            <w:r>
              <w:rPr>
                <w:rFonts w:cs="仿宋_GB2312" w:hint="eastAsia"/>
                <w:color w:val="000000"/>
                <w:kern w:val="0"/>
                <w:sz w:val="18"/>
                <w:szCs w:val="18"/>
                <w:lang w:bidi="ar"/>
              </w:rPr>
              <w:br/>
            </w:r>
            <w:r>
              <w:rPr>
                <w:rFonts w:cs="仿宋_GB2312" w:hint="eastAsia"/>
                <w:color w:val="000000"/>
                <w:kern w:val="0"/>
                <w:sz w:val="18"/>
                <w:szCs w:val="18"/>
                <w:lang w:bidi="ar"/>
              </w:rPr>
              <w:t>符合所有评价要点得满分；每出现一项不符合扣权重分的</w:t>
            </w:r>
            <w:r>
              <w:rPr>
                <w:rFonts w:cs="仿宋_GB2312" w:hint="eastAsia"/>
                <w:color w:val="000000"/>
                <w:kern w:val="0"/>
                <w:sz w:val="18"/>
                <w:szCs w:val="18"/>
                <w:lang w:bidi="ar"/>
              </w:rPr>
              <w:t>50%</w:t>
            </w:r>
            <w:r>
              <w:rPr>
                <w:rFonts w:cs="仿宋_GB2312" w:hint="eastAsia"/>
                <w:color w:val="000000"/>
                <w:kern w:val="0"/>
                <w:sz w:val="18"/>
                <w:szCs w:val="18"/>
                <w:lang w:bidi="ar"/>
              </w:rPr>
              <w:t>。</w:t>
            </w:r>
          </w:p>
        </w:tc>
        <w:tc>
          <w:tcPr>
            <w:tcW w:w="280" w:type="pct"/>
            <w:shd w:val="clear" w:color="auto" w:fill="FFFFFF"/>
            <w:vAlign w:val="center"/>
          </w:tcPr>
          <w:p w14:paraId="12DB63CB"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100%</w:t>
            </w:r>
          </w:p>
        </w:tc>
        <w:tc>
          <w:tcPr>
            <w:tcW w:w="247" w:type="pct"/>
            <w:shd w:val="clear" w:color="auto" w:fill="FFFFFF"/>
            <w:vAlign w:val="center"/>
          </w:tcPr>
          <w:p w14:paraId="05901BC5"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6</w:t>
            </w:r>
          </w:p>
        </w:tc>
        <w:tc>
          <w:tcPr>
            <w:tcW w:w="534" w:type="pct"/>
            <w:shd w:val="clear" w:color="auto" w:fill="FFFFFF"/>
            <w:vAlign w:val="center"/>
          </w:tcPr>
          <w:p w14:paraId="048610D0"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《省人大常委会研究室“一报一刊”审读办法》。</w:t>
            </w:r>
          </w:p>
        </w:tc>
        <w:tc>
          <w:tcPr>
            <w:tcW w:w="375" w:type="pct"/>
            <w:vMerge/>
            <w:shd w:val="clear" w:color="auto" w:fill="auto"/>
            <w:vAlign w:val="center"/>
          </w:tcPr>
          <w:p w14:paraId="263FB08A" w14:textId="77777777" w:rsidR="0097462F" w:rsidRDefault="0097462F">
            <w:pPr>
              <w:widowControl/>
              <w:spacing w:line="240" w:lineRule="auto"/>
              <w:ind w:firstLineChars="0" w:firstLine="0"/>
              <w:jc w:val="left"/>
              <w:rPr>
                <w:rFonts w:cs="仿宋_GB2312"/>
                <w:color w:val="000000"/>
                <w:sz w:val="18"/>
                <w:szCs w:val="18"/>
              </w:rPr>
            </w:pPr>
          </w:p>
        </w:tc>
        <w:tc>
          <w:tcPr>
            <w:tcW w:w="302" w:type="pct"/>
            <w:shd w:val="clear" w:color="auto" w:fill="auto"/>
            <w:vAlign w:val="center"/>
          </w:tcPr>
          <w:p w14:paraId="746461B7"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现场核查；</w:t>
            </w:r>
            <w:r>
              <w:rPr>
                <w:rFonts w:cs="仿宋_GB2312" w:hint="eastAsia"/>
                <w:color w:val="000000"/>
                <w:kern w:val="0"/>
                <w:sz w:val="18"/>
                <w:szCs w:val="18"/>
                <w:lang w:bidi="ar"/>
              </w:rPr>
              <w:br/>
            </w:r>
            <w:r>
              <w:rPr>
                <w:rFonts w:cs="仿宋_GB2312" w:hint="eastAsia"/>
                <w:color w:val="000000"/>
                <w:kern w:val="0"/>
                <w:sz w:val="18"/>
                <w:szCs w:val="18"/>
                <w:lang w:bidi="ar"/>
              </w:rPr>
              <w:t>访谈调研。</w:t>
            </w:r>
          </w:p>
        </w:tc>
      </w:tr>
      <w:tr w:rsidR="0097462F" w14:paraId="3B3B3CC5" w14:textId="77777777" w:rsidTr="00380D38">
        <w:trPr>
          <w:trHeight w:val="397"/>
        </w:trPr>
        <w:tc>
          <w:tcPr>
            <w:tcW w:w="348" w:type="pct"/>
            <w:vMerge/>
            <w:shd w:val="clear" w:color="auto" w:fill="FFFFFF"/>
            <w:vAlign w:val="center"/>
          </w:tcPr>
          <w:p w14:paraId="555FBAED" w14:textId="77777777" w:rsidR="0097462F" w:rsidRDefault="0097462F">
            <w:pPr>
              <w:widowControl/>
              <w:spacing w:line="240" w:lineRule="auto"/>
              <w:ind w:firstLineChars="0" w:firstLine="0"/>
              <w:jc w:val="center"/>
              <w:rPr>
                <w:rFonts w:cs="仿宋_GB2312"/>
                <w:color w:val="000000"/>
                <w:sz w:val="18"/>
                <w:szCs w:val="18"/>
              </w:rPr>
            </w:pPr>
          </w:p>
        </w:tc>
        <w:tc>
          <w:tcPr>
            <w:tcW w:w="353" w:type="pct"/>
            <w:shd w:val="clear" w:color="auto" w:fill="FFFFFF"/>
            <w:vAlign w:val="center"/>
          </w:tcPr>
          <w:p w14:paraId="5492EF1D"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满意度指标</w:t>
            </w:r>
            <w:r>
              <w:rPr>
                <w:rFonts w:cs="仿宋_GB2312" w:hint="eastAsia"/>
                <w:color w:val="000000"/>
                <w:kern w:val="0"/>
                <w:sz w:val="18"/>
                <w:szCs w:val="18"/>
                <w:lang w:bidi="ar"/>
              </w:rPr>
              <w:br/>
            </w:r>
            <w:r>
              <w:rPr>
                <w:rFonts w:cs="仿宋_GB2312" w:hint="eastAsia"/>
                <w:color w:val="000000"/>
                <w:kern w:val="0"/>
                <w:sz w:val="18"/>
                <w:szCs w:val="18"/>
                <w:lang w:bidi="ar"/>
              </w:rPr>
              <w:t>（</w:t>
            </w:r>
            <w:r>
              <w:rPr>
                <w:rFonts w:cs="仿宋_GB2312" w:hint="eastAsia"/>
                <w:color w:val="000000"/>
                <w:kern w:val="0"/>
                <w:sz w:val="18"/>
                <w:szCs w:val="18"/>
                <w:lang w:bidi="ar"/>
              </w:rPr>
              <w:t>7</w:t>
            </w:r>
            <w:r>
              <w:rPr>
                <w:rFonts w:cs="仿宋_GB2312" w:hint="eastAsia"/>
                <w:color w:val="000000"/>
                <w:kern w:val="0"/>
                <w:sz w:val="18"/>
                <w:szCs w:val="18"/>
                <w:lang w:bidi="ar"/>
              </w:rPr>
              <w:t>分）</w:t>
            </w:r>
          </w:p>
        </w:tc>
        <w:tc>
          <w:tcPr>
            <w:tcW w:w="243" w:type="pct"/>
            <w:shd w:val="clear" w:color="auto" w:fill="auto"/>
            <w:vAlign w:val="center"/>
          </w:tcPr>
          <w:p w14:paraId="23EBFD49"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读者满意度</w:t>
            </w:r>
          </w:p>
        </w:tc>
        <w:tc>
          <w:tcPr>
            <w:tcW w:w="201" w:type="pct"/>
            <w:shd w:val="clear" w:color="auto" w:fill="auto"/>
            <w:vAlign w:val="center"/>
          </w:tcPr>
          <w:p w14:paraId="2F609384"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7</w:t>
            </w:r>
          </w:p>
        </w:tc>
        <w:tc>
          <w:tcPr>
            <w:tcW w:w="312" w:type="pct"/>
            <w:shd w:val="clear" w:color="auto" w:fill="auto"/>
            <w:vAlign w:val="center"/>
          </w:tcPr>
          <w:p w14:paraId="2707F90F"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w:t>
            </w:r>
            <w:r>
              <w:rPr>
                <w:rFonts w:cs="仿宋_GB2312" w:hint="eastAsia"/>
                <w:color w:val="000000"/>
                <w:kern w:val="0"/>
                <w:sz w:val="18"/>
                <w:szCs w:val="18"/>
                <w:lang w:bidi="ar"/>
              </w:rPr>
              <w:t>85%</w:t>
            </w:r>
          </w:p>
        </w:tc>
        <w:tc>
          <w:tcPr>
            <w:tcW w:w="749" w:type="pct"/>
            <w:shd w:val="clear" w:color="auto" w:fill="auto"/>
            <w:vAlign w:val="center"/>
          </w:tcPr>
          <w:p w14:paraId="77EA8093"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反映读者对出版刊物的内容、印刷质量等方面的满意程度。</w:t>
            </w:r>
          </w:p>
        </w:tc>
        <w:tc>
          <w:tcPr>
            <w:tcW w:w="1050" w:type="pct"/>
            <w:shd w:val="clear" w:color="auto" w:fill="auto"/>
            <w:vAlign w:val="center"/>
          </w:tcPr>
          <w:p w14:paraId="7A537638"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读者满意度达到</w:t>
            </w:r>
            <w:r>
              <w:rPr>
                <w:rFonts w:cs="仿宋_GB2312" w:hint="eastAsia"/>
                <w:color w:val="000000"/>
                <w:kern w:val="0"/>
                <w:sz w:val="18"/>
                <w:szCs w:val="18"/>
                <w:lang w:bidi="ar"/>
              </w:rPr>
              <w:t>85%</w:t>
            </w:r>
            <w:r>
              <w:rPr>
                <w:rFonts w:cs="仿宋_GB2312" w:hint="eastAsia"/>
                <w:color w:val="000000"/>
                <w:kern w:val="0"/>
                <w:sz w:val="18"/>
                <w:szCs w:val="18"/>
                <w:lang w:bidi="ar"/>
              </w:rPr>
              <w:t>得满分；否则每降低</w:t>
            </w:r>
            <w:r>
              <w:rPr>
                <w:rFonts w:cs="仿宋_GB2312" w:hint="eastAsia"/>
                <w:color w:val="000000"/>
                <w:kern w:val="0"/>
                <w:sz w:val="18"/>
                <w:szCs w:val="18"/>
                <w:lang w:bidi="ar"/>
              </w:rPr>
              <w:t>1%</w:t>
            </w:r>
            <w:r>
              <w:rPr>
                <w:rFonts w:cs="仿宋_GB2312" w:hint="eastAsia"/>
                <w:color w:val="000000"/>
                <w:kern w:val="0"/>
                <w:sz w:val="18"/>
                <w:szCs w:val="18"/>
                <w:lang w:bidi="ar"/>
              </w:rPr>
              <w:t>扣权重分的</w:t>
            </w:r>
            <w:r>
              <w:rPr>
                <w:rFonts w:cs="仿宋_GB2312" w:hint="eastAsia"/>
                <w:color w:val="000000"/>
                <w:kern w:val="0"/>
                <w:sz w:val="18"/>
                <w:szCs w:val="18"/>
                <w:lang w:bidi="ar"/>
              </w:rPr>
              <w:t>5%</w:t>
            </w:r>
            <w:r>
              <w:rPr>
                <w:rFonts w:cs="仿宋_GB2312" w:hint="eastAsia"/>
                <w:color w:val="000000"/>
                <w:kern w:val="0"/>
                <w:sz w:val="18"/>
                <w:szCs w:val="18"/>
                <w:lang w:bidi="ar"/>
              </w:rPr>
              <w:t>，扣完为止。</w:t>
            </w:r>
          </w:p>
        </w:tc>
        <w:tc>
          <w:tcPr>
            <w:tcW w:w="280" w:type="pct"/>
            <w:shd w:val="clear" w:color="auto" w:fill="FFFFFF"/>
            <w:vAlign w:val="center"/>
          </w:tcPr>
          <w:p w14:paraId="6EEB350E"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94.79%</w:t>
            </w:r>
          </w:p>
        </w:tc>
        <w:tc>
          <w:tcPr>
            <w:tcW w:w="247" w:type="pct"/>
            <w:shd w:val="clear" w:color="auto" w:fill="FFFFFF"/>
            <w:vAlign w:val="center"/>
          </w:tcPr>
          <w:p w14:paraId="505F5DE2"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7</w:t>
            </w:r>
          </w:p>
        </w:tc>
        <w:tc>
          <w:tcPr>
            <w:tcW w:w="534" w:type="pct"/>
            <w:shd w:val="clear" w:color="auto" w:fill="auto"/>
            <w:vAlign w:val="center"/>
          </w:tcPr>
          <w:p w14:paraId="75A1946B" w14:textId="77777777" w:rsidR="0097462F" w:rsidRDefault="002A4631">
            <w:pPr>
              <w:widowControl/>
              <w:spacing w:line="240" w:lineRule="auto"/>
              <w:ind w:firstLineChars="0" w:firstLine="0"/>
              <w:jc w:val="left"/>
              <w:textAlignment w:val="center"/>
              <w:rPr>
                <w:rFonts w:cs="仿宋_GB2312"/>
                <w:color w:val="000000"/>
                <w:sz w:val="18"/>
                <w:szCs w:val="18"/>
              </w:rPr>
            </w:pPr>
            <w:r>
              <w:rPr>
                <w:rStyle w:val="font21"/>
                <w:rFonts w:ascii="仿宋_GB2312" w:eastAsia="仿宋_GB2312" w:hAnsi="仿宋_GB2312" w:cs="仿宋_GB2312" w:hint="default"/>
                <w:sz w:val="18"/>
                <w:szCs w:val="18"/>
                <w:lang w:bidi="ar"/>
              </w:rPr>
              <w:t>甘肃省人大常委会《人大研究》杂志社</w:t>
            </w:r>
            <w:r>
              <w:rPr>
                <w:rStyle w:val="font31"/>
                <w:rFonts w:ascii="仿宋_GB2312" w:eastAsia="仿宋_GB2312" w:hAnsi="仿宋_GB2312" w:cs="仿宋_GB2312" w:hint="default"/>
                <w:sz w:val="18"/>
                <w:szCs w:val="18"/>
                <w:lang w:bidi="ar"/>
              </w:rPr>
              <w:t>2021</w:t>
            </w:r>
            <w:r>
              <w:rPr>
                <w:rStyle w:val="font31"/>
                <w:rFonts w:ascii="仿宋_GB2312" w:eastAsia="仿宋_GB2312" w:hAnsi="仿宋_GB2312" w:cs="仿宋_GB2312" w:hint="default"/>
                <w:sz w:val="18"/>
                <w:szCs w:val="18"/>
                <w:lang w:bidi="ar"/>
              </w:rPr>
              <w:t>年</w:t>
            </w:r>
            <w:r>
              <w:rPr>
                <w:rStyle w:val="font21"/>
                <w:rFonts w:ascii="仿宋_GB2312" w:eastAsia="仿宋_GB2312" w:hAnsi="仿宋_GB2312" w:cs="仿宋_GB2312" w:hint="default"/>
                <w:sz w:val="18"/>
                <w:szCs w:val="18"/>
                <w:lang w:bidi="ar"/>
              </w:rPr>
              <w:t>办刊补贴项目读者满意度调查问卷。</w:t>
            </w:r>
          </w:p>
        </w:tc>
        <w:tc>
          <w:tcPr>
            <w:tcW w:w="375" w:type="pct"/>
            <w:shd w:val="clear" w:color="auto" w:fill="auto"/>
            <w:vAlign w:val="center"/>
          </w:tcPr>
          <w:p w14:paraId="52C7CD99"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问卷调查</w:t>
            </w:r>
          </w:p>
        </w:tc>
        <w:tc>
          <w:tcPr>
            <w:tcW w:w="302" w:type="pct"/>
            <w:shd w:val="clear" w:color="auto" w:fill="auto"/>
            <w:vAlign w:val="center"/>
          </w:tcPr>
          <w:p w14:paraId="562742D1" w14:textId="77777777" w:rsidR="0097462F" w:rsidRDefault="002A4631">
            <w:pPr>
              <w:widowControl/>
              <w:spacing w:line="240" w:lineRule="auto"/>
              <w:ind w:firstLineChars="0" w:firstLine="0"/>
              <w:jc w:val="left"/>
              <w:textAlignment w:val="center"/>
              <w:rPr>
                <w:rFonts w:cs="仿宋_GB2312"/>
                <w:color w:val="000000"/>
                <w:sz w:val="18"/>
                <w:szCs w:val="18"/>
              </w:rPr>
            </w:pPr>
            <w:r>
              <w:rPr>
                <w:rFonts w:cs="仿宋_GB2312" w:hint="eastAsia"/>
                <w:color w:val="000000"/>
                <w:kern w:val="0"/>
                <w:sz w:val="18"/>
                <w:szCs w:val="18"/>
                <w:lang w:bidi="ar"/>
              </w:rPr>
              <w:t>通过问卷调查收集。</w:t>
            </w:r>
          </w:p>
        </w:tc>
      </w:tr>
      <w:tr w:rsidR="0097462F" w14:paraId="6C05278B" w14:textId="77777777" w:rsidTr="00380D38">
        <w:trPr>
          <w:trHeight w:val="397"/>
        </w:trPr>
        <w:tc>
          <w:tcPr>
            <w:tcW w:w="944" w:type="pct"/>
            <w:gridSpan w:val="3"/>
            <w:shd w:val="clear" w:color="auto" w:fill="auto"/>
            <w:vAlign w:val="center"/>
          </w:tcPr>
          <w:p w14:paraId="6A971A2B"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合计</w:t>
            </w:r>
          </w:p>
        </w:tc>
        <w:tc>
          <w:tcPr>
            <w:tcW w:w="201" w:type="pct"/>
            <w:shd w:val="clear" w:color="auto" w:fill="auto"/>
            <w:vAlign w:val="center"/>
          </w:tcPr>
          <w:p w14:paraId="41D3E433"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100</w:t>
            </w:r>
          </w:p>
        </w:tc>
        <w:tc>
          <w:tcPr>
            <w:tcW w:w="2393" w:type="pct"/>
            <w:gridSpan w:val="4"/>
            <w:shd w:val="clear" w:color="auto" w:fill="auto"/>
            <w:vAlign w:val="center"/>
          </w:tcPr>
          <w:p w14:paraId="78E646AD"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得分</w:t>
            </w:r>
          </w:p>
        </w:tc>
        <w:tc>
          <w:tcPr>
            <w:tcW w:w="247" w:type="pct"/>
            <w:shd w:val="clear" w:color="auto" w:fill="auto"/>
            <w:vAlign w:val="center"/>
          </w:tcPr>
          <w:p w14:paraId="353245FF" w14:textId="77777777" w:rsidR="0097462F" w:rsidRDefault="002A4631">
            <w:pPr>
              <w:widowControl/>
              <w:spacing w:line="240" w:lineRule="auto"/>
              <w:ind w:firstLineChars="0" w:firstLine="0"/>
              <w:jc w:val="center"/>
              <w:textAlignment w:val="center"/>
              <w:rPr>
                <w:rFonts w:cs="仿宋_GB2312"/>
                <w:b/>
                <w:bCs/>
                <w:color w:val="000000"/>
                <w:sz w:val="18"/>
                <w:szCs w:val="18"/>
              </w:rPr>
            </w:pPr>
            <w:r>
              <w:rPr>
                <w:rFonts w:cs="仿宋_GB2312" w:hint="eastAsia"/>
                <w:b/>
                <w:bCs/>
                <w:color w:val="000000"/>
                <w:kern w:val="0"/>
                <w:sz w:val="18"/>
                <w:szCs w:val="18"/>
                <w:lang w:bidi="ar"/>
              </w:rPr>
              <w:t xml:space="preserve">95.31 </w:t>
            </w:r>
          </w:p>
        </w:tc>
        <w:tc>
          <w:tcPr>
            <w:tcW w:w="1213" w:type="pct"/>
            <w:gridSpan w:val="3"/>
            <w:shd w:val="clear" w:color="auto" w:fill="auto"/>
            <w:vAlign w:val="center"/>
          </w:tcPr>
          <w:p w14:paraId="64B417E2" w14:textId="77777777" w:rsidR="0097462F" w:rsidRDefault="002A4631">
            <w:pPr>
              <w:widowControl/>
              <w:spacing w:line="240" w:lineRule="auto"/>
              <w:ind w:firstLineChars="0" w:firstLine="0"/>
              <w:jc w:val="center"/>
              <w:textAlignment w:val="center"/>
              <w:rPr>
                <w:rFonts w:cs="仿宋_GB2312"/>
                <w:color w:val="000000"/>
                <w:sz w:val="18"/>
                <w:szCs w:val="18"/>
              </w:rPr>
            </w:pPr>
            <w:r>
              <w:rPr>
                <w:rFonts w:cs="仿宋_GB2312" w:hint="eastAsia"/>
                <w:color w:val="000000"/>
                <w:kern w:val="0"/>
                <w:sz w:val="18"/>
                <w:szCs w:val="18"/>
                <w:lang w:bidi="ar"/>
              </w:rPr>
              <w:t>—</w:t>
            </w:r>
          </w:p>
        </w:tc>
      </w:tr>
    </w:tbl>
    <w:p w14:paraId="56C580D1" w14:textId="77777777" w:rsidR="0097462F" w:rsidRDefault="002A4631">
      <w:pPr>
        <w:ind w:firstLine="640"/>
        <w:sectPr w:rsidR="0097462F">
          <w:footerReference w:type="default" r:id="rId26"/>
          <w:pgSz w:w="16838" w:h="11906" w:orient="landscape"/>
          <w:pgMar w:top="1800" w:right="1440" w:bottom="1800" w:left="1440" w:header="851" w:footer="992" w:gutter="0"/>
          <w:cols w:space="425"/>
          <w:docGrid w:type="lines" w:linePitch="312"/>
        </w:sectPr>
      </w:pPr>
      <w:r>
        <w:rPr>
          <w:rFonts w:hint="eastAsia"/>
        </w:rPr>
        <w:br w:type="page"/>
      </w:r>
    </w:p>
    <w:p w14:paraId="71EBA997" w14:textId="77777777" w:rsidR="0097462F" w:rsidRDefault="0097462F">
      <w:pPr>
        <w:pStyle w:val="a0"/>
        <w:ind w:firstLine="400"/>
      </w:pPr>
    </w:p>
    <w:p w14:paraId="78D5F39F" w14:textId="77777777" w:rsidR="0097462F" w:rsidRDefault="002A4631">
      <w:pPr>
        <w:pStyle w:val="1"/>
        <w:ind w:firstLine="643"/>
        <w:rPr>
          <w:rFonts w:cs="黑体"/>
        </w:rPr>
      </w:pPr>
      <w:bookmarkStart w:id="71" w:name="_Toc78379471"/>
      <w:bookmarkStart w:id="72" w:name="_Toc13054"/>
      <w:bookmarkStart w:id="73" w:name="_Toc107337409"/>
      <w:r>
        <w:rPr>
          <w:rFonts w:cs="黑体" w:hint="eastAsia"/>
        </w:rPr>
        <w:t>附件</w:t>
      </w:r>
      <w:r>
        <w:rPr>
          <w:rFonts w:cs="黑体" w:hint="eastAsia"/>
        </w:rPr>
        <w:t>2-</w:t>
      </w:r>
      <w:r>
        <w:rPr>
          <w:rFonts w:cs="黑体" w:hint="eastAsia"/>
        </w:rPr>
        <w:t>绩效评价问题清单</w:t>
      </w:r>
      <w:bookmarkEnd w:id="71"/>
      <w:bookmarkEnd w:id="72"/>
      <w:bookmarkEnd w:id="73"/>
    </w:p>
    <w:tbl>
      <w:tblPr>
        <w:tblW w:w="8784" w:type="dxa"/>
        <w:tblInd w:w="-194" w:type="dxa"/>
        <w:tblLayout w:type="fixed"/>
        <w:tblLook w:val="04A0" w:firstRow="1" w:lastRow="0" w:firstColumn="1" w:lastColumn="0" w:noHBand="0" w:noVBand="1"/>
      </w:tblPr>
      <w:tblGrid>
        <w:gridCol w:w="1890"/>
        <w:gridCol w:w="993"/>
        <w:gridCol w:w="2097"/>
        <w:gridCol w:w="3804"/>
      </w:tblGrid>
      <w:tr w:rsidR="0097462F" w14:paraId="4CCD717A" w14:textId="77777777" w:rsidTr="00380D38">
        <w:trPr>
          <w:trHeight w:val="397"/>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01F03" w14:textId="77777777" w:rsidR="0097462F" w:rsidRDefault="002A4631">
            <w:pPr>
              <w:widowControl/>
              <w:spacing w:line="240" w:lineRule="auto"/>
              <w:ind w:firstLineChars="0" w:firstLine="0"/>
              <w:jc w:val="center"/>
              <w:rPr>
                <w:rFonts w:hAnsi="等线" w:cs="Times New Roman"/>
                <w:b/>
                <w:bCs/>
                <w:color w:val="000000"/>
                <w:kern w:val="0"/>
                <w:szCs w:val="28"/>
              </w:rPr>
            </w:pPr>
            <w:r>
              <w:rPr>
                <w:rFonts w:hAnsi="等线" w:cs="Times New Roman"/>
                <w:b/>
                <w:bCs/>
                <w:color w:val="000000"/>
                <w:kern w:val="0"/>
                <w:szCs w:val="28"/>
              </w:rPr>
              <w:t>问题分类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2807F" w14:textId="77777777" w:rsidR="0097462F" w:rsidRDefault="002A4631">
            <w:pPr>
              <w:widowControl/>
              <w:spacing w:line="240" w:lineRule="auto"/>
              <w:ind w:firstLineChars="0" w:firstLine="0"/>
              <w:jc w:val="center"/>
              <w:rPr>
                <w:rFonts w:hAnsi="等线" w:cs="Times New Roman"/>
                <w:b/>
                <w:bCs/>
                <w:color w:val="000000"/>
                <w:kern w:val="0"/>
                <w:szCs w:val="28"/>
              </w:rPr>
            </w:pPr>
            <w:r>
              <w:rPr>
                <w:rFonts w:hAnsi="等线" w:cs="Times New Roman"/>
                <w:b/>
                <w:bCs/>
                <w:color w:val="000000"/>
                <w:kern w:val="0"/>
                <w:szCs w:val="28"/>
              </w:rPr>
              <w:t>序号</w:t>
            </w: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849C6" w14:textId="77777777" w:rsidR="0097462F" w:rsidRDefault="002A4631">
            <w:pPr>
              <w:widowControl/>
              <w:spacing w:line="240" w:lineRule="auto"/>
              <w:ind w:firstLineChars="0" w:firstLine="0"/>
              <w:jc w:val="center"/>
              <w:rPr>
                <w:rFonts w:hAnsi="等线" w:cs="Times New Roman"/>
                <w:b/>
                <w:bCs/>
                <w:color w:val="000000"/>
                <w:kern w:val="0"/>
                <w:szCs w:val="28"/>
              </w:rPr>
            </w:pPr>
            <w:r>
              <w:rPr>
                <w:rFonts w:hAnsi="等线" w:cs="Times New Roman"/>
                <w:b/>
                <w:bCs/>
                <w:color w:val="000000"/>
                <w:kern w:val="0"/>
                <w:szCs w:val="28"/>
              </w:rPr>
              <w:t>项目责任单位</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30F44" w14:textId="77777777" w:rsidR="0097462F" w:rsidRDefault="002A4631">
            <w:pPr>
              <w:widowControl/>
              <w:spacing w:line="240" w:lineRule="auto"/>
              <w:ind w:firstLineChars="0" w:firstLine="0"/>
              <w:jc w:val="center"/>
              <w:rPr>
                <w:rFonts w:hAnsi="等线" w:cs="Times New Roman"/>
                <w:b/>
                <w:bCs/>
                <w:color w:val="000000"/>
                <w:kern w:val="0"/>
                <w:szCs w:val="28"/>
              </w:rPr>
            </w:pPr>
            <w:r>
              <w:rPr>
                <w:rFonts w:hAnsi="等线" w:cs="Times New Roman"/>
                <w:b/>
                <w:bCs/>
                <w:color w:val="000000"/>
                <w:kern w:val="0"/>
                <w:szCs w:val="28"/>
              </w:rPr>
              <w:t>问题描述</w:t>
            </w:r>
          </w:p>
        </w:tc>
      </w:tr>
      <w:tr w:rsidR="0097462F" w14:paraId="78ACFAF6" w14:textId="77777777" w:rsidTr="00380D38">
        <w:trPr>
          <w:trHeight w:val="397"/>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743FE" w14:textId="77777777" w:rsidR="0097462F" w:rsidRDefault="002A4631">
            <w:pPr>
              <w:widowControl/>
              <w:spacing w:line="240" w:lineRule="auto"/>
              <w:ind w:firstLineChars="0" w:firstLine="0"/>
              <w:jc w:val="left"/>
              <w:rPr>
                <w:rFonts w:hAnsi="等线" w:cs="宋体"/>
                <w:color w:val="000000"/>
                <w:kern w:val="0"/>
                <w:szCs w:val="28"/>
              </w:rPr>
            </w:pPr>
            <w:r>
              <w:rPr>
                <w:rFonts w:hAnsi="等线" w:cs="宋体" w:hint="eastAsia"/>
                <w:color w:val="000000"/>
                <w:kern w:val="0"/>
                <w:szCs w:val="28"/>
              </w:rPr>
              <w:t>项目决策方面存在的问题</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8259D" w14:textId="77777777" w:rsidR="0097462F" w:rsidRDefault="002A4631">
            <w:pPr>
              <w:widowControl/>
              <w:spacing w:line="240" w:lineRule="auto"/>
              <w:ind w:firstLineChars="0" w:firstLine="0"/>
              <w:jc w:val="center"/>
              <w:rPr>
                <w:rFonts w:cs="仿宋_GB2312"/>
                <w:color w:val="000000"/>
                <w:kern w:val="0"/>
                <w:szCs w:val="28"/>
              </w:rPr>
            </w:pPr>
            <w:r>
              <w:rPr>
                <w:rFonts w:cs="仿宋_GB2312" w:hint="eastAsia"/>
                <w:color w:val="000000"/>
                <w:kern w:val="0"/>
                <w:szCs w:val="28"/>
              </w:rPr>
              <w:t>1</w:t>
            </w:r>
          </w:p>
        </w:tc>
        <w:tc>
          <w:tcPr>
            <w:tcW w:w="2097" w:type="dxa"/>
            <w:vMerge w:val="restart"/>
            <w:tcBorders>
              <w:top w:val="single" w:sz="4" w:space="0" w:color="auto"/>
              <w:left w:val="single" w:sz="4" w:space="0" w:color="auto"/>
              <w:right w:val="single" w:sz="4" w:space="0" w:color="auto"/>
            </w:tcBorders>
            <w:shd w:val="clear" w:color="auto" w:fill="auto"/>
            <w:noWrap/>
            <w:vAlign w:val="center"/>
          </w:tcPr>
          <w:p w14:paraId="4AD7D6AC" w14:textId="77777777" w:rsidR="0097462F" w:rsidRDefault="002A4631">
            <w:pPr>
              <w:widowControl/>
              <w:spacing w:line="240" w:lineRule="auto"/>
              <w:ind w:firstLineChars="0" w:firstLine="0"/>
              <w:jc w:val="left"/>
              <w:rPr>
                <w:rFonts w:hAnsi="等线" w:cs="宋体"/>
                <w:color w:val="000000"/>
                <w:kern w:val="0"/>
                <w:szCs w:val="28"/>
              </w:rPr>
            </w:pPr>
            <w:r>
              <w:rPr>
                <w:rFonts w:hAnsi="等线" w:cs="宋体" w:hint="eastAsia"/>
                <w:color w:val="000000"/>
                <w:kern w:val="0"/>
                <w:szCs w:val="28"/>
              </w:rPr>
              <w:t>《人大研究》杂志社</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3533C" w14:textId="77777777" w:rsidR="0097462F" w:rsidRDefault="002A4631">
            <w:pPr>
              <w:widowControl/>
              <w:spacing w:line="240" w:lineRule="auto"/>
              <w:ind w:firstLineChars="0" w:firstLine="0"/>
              <w:jc w:val="left"/>
              <w:rPr>
                <w:rFonts w:hAnsi="等线" w:cs="宋体"/>
                <w:color w:val="000000"/>
                <w:kern w:val="0"/>
                <w:szCs w:val="28"/>
              </w:rPr>
            </w:pPr>
            <w:r>
              <w:rPr>
                <w:rFonts w:hint="eastAsia"/>
                <w:szCs w:val="28"/>
              </w:rPr>
              <w:t>项目年度绩效指标设置不够科学、规范</w:t>
            </w:r>
          </w:p>
        </w:tc>
      </w:tr>
      <w:tr w:rsidR="0097462F" w14:paraId="3E06E7B2" w14:textId="77777777" w:rsidTr="00380D38">
        <w:trPr>
          <w:trHeight w:val="397"/>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4AB3A" w14:textId="77777777" w:rsidR="0097462F" w:rsidRDefault="002A4631">
            <w:pPr>
              <w:widowControl/>
              <w:spacing w:line="240" w:lineRule="auto"/>
              <w:ind w:firstLineChars="0" w:firstLine="0"/>
              <w:jc w:val="left"/>
              <w:rPr>
                <w:rFonts w:hAnsi="等线" w:cs="宋体"/>
                <w:color w:val="000000"/>
                <w:kern w:val="0"/>
                <w:szCs w:val="28"/>
              </w:rPr>
            </w:pPr>
            <w:bookmarkStart w:id="74" w:name="_Toc23249"/>
            <w:bookmarkStart w:id="75" w:name="_Toc78379472"/>
            <w:r>
              <w:rPr>
                <w:rFonts w:hAnsi="等线" w:cs="宋体" w:hint="eastAsia"/>
                <w:color w:val="000000"/>
                <w:kern w:val="0"/>
                <w:szCs w:val="28"/>
              </w:rPr>
              <w:t>项目</w:t>
            </w:r>
            <w:r>
              <w:rPr>
                <w:rFonts w:hAnsi="等线" w:cs="宋体" w:hint="eastAsia"/>
                <w:color w:val="000000"/>
                <w:kern w:val="0"/>
                <w:szCs w:val="28"/>
              </w:rPr>
              <w:t>过程</w:t>
            </w:r>
            <w:r>
              <w:rPr>
                <w:rFonts w:hAnsi="等线" w:cs="宋体" w:hint="eastAsia"/>
                <w:color w:val="000000"/>
                <w:kern w:val="0"/>
                <w:szCs w:val="28"/>
              </w:rPr>
              <w:t>方面存在的问题</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98D49" w14:textId="77777777" w:rsidR="0097462F" w:rsidRDefault="002A4631">
            <w:pPr>
              <w:widowControl/>
              <w:spacing w:line="240" w:lineRule="auto"/>
              <w:ind w:firstLineChars="0" w:firstLine="0"/>
              <w:jc w:val="center"/>
              <w:rPr>
                <w:rFonts w:cs="仿宋_GB2312"/>
                <w:color w:val="000000"/>
                <w:kern w:val="0"/>
                <w:szCs w:val="28"/>
              </w:rPr>
            </w:pPr>
            <w:r>
              <w:rPr>
                <w:rFonts w:cs="仿宋_GB2312" w:hint="eastAsia"/>
                <w:color w:val="000000"/>
                <w:kern w:val="0"/>
                <w:szCs w:val="28"/>
              </w:rPr>
              <w:t>1</w:t>
            </w:r>
          </w:p>
        </w:tc>
        <w:tc>
          <w:tcPr>
            <w:tcW w:w="2097" w:type="dxa"/>
            <w:vMerge/>
            <w:tcBorders>
              <w:left w:val="single" w:sz="4" w:space="0" w:color="auto"/>
              <w:right w:val="single" w:sz="4" w:space="0" w:color="auto"/>
            </w:tcBorders>
            <w:shd w:val="clear" w:color="auto" w:fill="auto"/>
            <w:noWrap/>
            <w:vAlign w:val="center"/>
          </w:tcPr>
          <w:p w14:paraId="3B3E12B8" w14:textId="77777777" w:rsidR="0097462F" w:rsidRDefault="0097462F">
            <w:pPr>
              <w:widowControl/>
              <w:spacing w:line="240" w:lineRule="auto"/>
              <w:ind w:firstLineChars="0" w:firstLine="0"/>
              <w:jc w:val="left"/>
              <w:rPr>
                <w:rFonts w:hAnsi="等线" w:cs="宋体"/>
                <w:color w:val="000000"/>
                <w:kern w:val="0"/>
                <w:szCs w:val="28"/>
              </w:rPr>
            </w:pP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0F795" w14:textId="39145BA7" w:rsidR="0097462F" w:rsidRDefault="002A4631">
            <w:pPr>
              <w:widowControl/>
              <w:spacing w:line="240" w:lineRule="auto"/>
              <w:ind w:firstLineChars="0" w:firstLine="0"/>
              <w:jc w:val="left"/>
              <w:rPr>
                <w:szCs w:val="28"/>
              </w:rPr>
            </w:pPr>
            <w:r>
              <w:rPr>
                <w:rFonts w:hint="eastAsia"/>
                <w:szCs w:val="28"/>
              </w:rPr>
              <w:t>将项目资金</w:t>
            </w:r>
            <w:r>
              <w:rPr>
                <w:rFonts w:hint="eastAsia"/>
                <w:szCs w:val="28"/>
              </w:rPr>
              <w:t>4744</w:t>
            </w:r>
            <w:r>
              <w:rPr>
                <w:rFonts w:hint="eastAsia"/>
                <w:szCs w:val="28"/>
              </w:rPr>
              <w:t>元用于支付住房公积金</w:t>
            </w:r>
            <w:r>
              <w:rPr>
                <w:rFonts w:hint="eastAsia"/>
                <w:szCs w:val="28"/>
              </w:rPr>
              <w:t>。</w:t>
            </w:r>
          </w:p>
        </w:tc>
      </w:tr>
      <w:tr w:rsidR="0097462F" w14:paraId="5EA0310F" w14:textId="77777777" w:rsidTr="00380D38">
        <w:trPr>
          <w:trHeight w:val="397"/>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365F7" w14:textId="77777777" w:rsidR="0097462F" w:rsidRDefault="002A4631">
            <w:pPr>
              <w:widowControl/>
              <w:spacing w:line="240" w:lineRule="auto"/>
              <w:ind w:firstLineChars="0" w:firstLine="0"/>
              <w:jc w:val="left"/>
              <w:rPr>
                <w:rFonts w:hAnsi="等线" w:cs="宋体"/>
                <w:color w:val="000000"/>
                <w:kern w:val="0"/>
                <w:szCs w:val="28"/>
              </w:rPr>
            </w:pPr>
            <w:r>
              <w:rPr>
                <w:rFonts w:hAnsi="等线" w:cs="宋体" w:hint="eastAsia"/>
                <w:color w:val="000000"/>
                <w:kern w:val="0"/>
                <w:szCs w:val="28"/>
              </w:rPr>
              <w:t>项目</w:t>
            </w:r>
            <w:r>
              <w:rPr>
                <w:rFonts w:hAnsi="等线" w:cs="宋体" w:hint="eastAsia"/>
                <w:color w:val="000000"/>
                <w:kern w:val="0"/>
                <w:szCs w:val="28"/>
              </w:rPr>
              <w:t>产出</w:t>
            </w:r>
            <w:r>
              <w:rPr>
                <w:rFonts w:hAnsi="等线" w:cs="宋体" w:hint="eastAsia"/>
                <w:color w:val="000000"/>
                <w:kern w:val="0"/>
                <w:szCs w:val="28"/>
              </w:rPr>
              <w:t>方面存在的问题</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8773" w14:textId="77777777" w:rsidR="0097462F" w:rsidRDefault="002A4631">
            <w:pPr>
              <w:widowControl/>
              <w:spacing w:line="240" w:lineRule="auto"/>
              <w:ind w:firstLineChars="0" w:firstLine="0"/>
              <w:jc w:val="center"/>
              <w:rPr>
                <w:rFonts w:cs="仿宋_GB2312"/>
                <w:color w:val="000000"/>
                <w:kern w:val="0"/>
                <w:szCs w:val="28"/>
              </w:rPr>
            </w:pPr>
            <w:r>
              <w:rPr>
                <w:rFonts w:cs="仿宋_GB2312" w:hint="eastAsia"/>
                <w:color w:val="000000"/>
                <w:kern w:val="0"/>
                <w:szCs w:val="28"/>
              </w:rPr>
              <w:t>1</w:t>
            </w:r>
          </w:p>
        </w:tc>
        <w:tc>
          <w:tcPr>
            <w:tcW w:w="2097" w:type="dxa"/>
            <w:vMerge/>
            <w:tcBorders>
              <w:left w:val="single" w:sz="4" w:space="0" w:color="auto"/>
              <w:bottom w:val="single" w:sz="4" w:space="0" w:color="auto"/>
              <w:right w:val="single" w:sz="4" w:space="0" w:color="auto"/>
            </w:tcBorders>
            <w:shd w:val="clear" w:color="auto" w:fill="auto"/>
            <w:noWrap/>
            <w:vAlign w:val="center"/>
          </w:tcPr>
          <w:p w14:paraId="5EA834FF" w14:textId="77777777" w:rsidR="0097462F" w:rsidRDefault="0097462F">
            <w:pPr>
              <w:widowControl/>
              <w:spacing w:line="240" w:lineRule="auto"/>
              <w:ind w:firstLineChars="0" w:firstLine="0"/>
              <w:jc w:val="left"/>
              <w:rPr>
                <w:rFonts w:hAnsi="等线" w:cs="宋体"/>
                <w:color w:val="000000"/>
                <w:kern w:val="0"/>
                <w:szCs w:val="28"/>
              </w:rPr>
            </w:pP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5FBF7" w14:textId="77777777" w:rsidR="0097462F" w:rsidRDefault="002A4631">
            <w:pPr>
              <w:widowControl/>
              <w:spacing w:line="240" w:lineRule="auto"/>
              <w:ind w:firstLineChars="0" w:firstLine="0"/>
              <w:jc w:val="left"/>
              <w:rPr>
                <w:szCs w:val="28"/>
              </w:rPr>
            </w:pPr>
            <w:r w:rsidRPr="00380D38">
              <w:rPr>
                <w:rFonts w:cs="仿宋_GB2312" w:hint="eastAsia"/>
                <w:szCs w:val="32"/>
              </w:rPr>
              <w:t>全年发表文章篇数目标计划与实际完成情况有所偏差。</w:t>
            </w:r>
          </w:p>
        </w:tc>
      </w:tr>
    </w:tbl>
    <w:p w14:paraId="4286EFE1" w14:textId="77777777" w:rsidR="0097462F" w:rsidRDefault="002A4631">
      <w:pPr>
        <w:ind w:firstLine="640"/>
        <w:rPr>
          <w:rFonts w:ascii="黑体" w:eastAsia="黑体" w:hAnsi="黑体" w:cs="黑体"/>
        </w:rPr>
      </w:pPr>
      <w:r>
        <w:rPr>
          <w:rFonts w:ascii="黑体" w:eastAsia="黑体" w:hAnsi="黑体" w:cs="黑体" w:hint="eastAsia"/>
        </w:rPr>
        <w:br w:type="page"/>
      </w:r>
    </w:p>
    <w:p w14:paraId="4DAD6600" w14:textId="77777777" w:rsidR="0097462F" w:rsidRDefault="002A4631">
      <w:pPr>
        <w:pStyle w:val="1"/>
        <w:ind w:firstLine="643"/>
        <w:rPr>
          <w:rFonts w:cs="黑体"/>
        </w:rPr>
      </w:pPr>
      <w:bookmarkStart w:id="76" w:name="_Toc107337410"/>
      <w:r>
        <w:rPr>
          <w:rFonts w:cs="黑体" w:hint="eastAsia"/>
        </w:rPr>
        <w:lastRenderedPageBreak/>
        <w:t>附件</w:t>
      </w:r>
      <w:r>
        <w:rPr>
          <w:rFonts w:cs="黑体" w:hint="eastAsia"/>
        </w:rPr>
        <w:t>3-</w:t>
      </w:r>
      <w:r>
        <w:rPr>
          <w:rFonts w:cs="黑体" w:hint="eastAsia"/>
        </w:rPr>
        <w:t>调查问卷</w:t>
      </w:r>
      <w:bookmarkEnd w:id="74"/>
      <w:bookmarkEnd w:id="75"/>
      <w:bookmarkEnd w:id="76"/>
    </w:p>
    <w:p w14:paraId="102EF0FC" w14:textId="77777777" w:rsidR="0097462F" w:rsidRDefault="002A4631">
      <w:pPr>
        <w:ind w:firstLine="643"/>
        <w:jc w:val="center"/>
        <w:rPr>
          <w:b/>
          <w:bCs/>
        </w:rPr>
      </w:pPr>
      <w:bookmarkStart w:id="77" w:name="_Toc65616360"/>
      <w:r>
        <w:rPr>
          <w:rFonts w:hint="eastAsia"/>
          <w:b/>
          <w:bCs/>
        </w:rPr>
        <w:t>甘肃省人大常委会《人大研究》杂志社办刊补贴项目</w:t>
      </w:r>
    </w:p>
    <w:p w14:paraId="73DFA4FF" w14:textId="77777777" w:rsidR="0097462F" w:rsidRDefault="002A4631">
      <w:pPr>
        <w:ind w:firstLine="643"/>
        <w:jc w:val="center"/>
        <w:rPr>
          <w:b/>
          <w:bCs/>
        </w:rPr>
      </w:pPr>
      <w:r>
        <w:rPr>
          <w:rFonts w:hint="eastAsia"/>
          <w:b/>
          <w:bCs/>
        </w:rPr>
        <w:t>读者满意度调查问卷</w:t>
      </w:r>
      <w:bookmarkEnd w:id="77"/>
    </w:p>
    <w:p w14:paraId="65C9C657" w14:textId="77777777" w:rsidR="0097462F" w:rsidRDefault="002A4631">
      <w:pPr>
        <w:ind w:firstLineChars="0" w:firstLine="0"/>
        <w:rPr>
          <w:rFonts w:cs="仿宋_GB2312"/>
          <w:szCs w:val="32"/>
        </w:rPr>
      </w:pPr>
      <w:r>
        <w:rPr>
          <w:rFonts w:cs="仿宋_GB2312" w:hint="eastAsia"/>
          <w:szCs w:val="32"/>
        </w:rPr>
        <w:t>尊敬的女士</w:t>
      </w:r>
      <w:r>
        <w:rPr>
          <w:rFonts w:cs="仿宋_GB2312" w:hint="eastAsia"/>
          <w:szCs w:val="32"/>
        </w:rPr>
        <w:t>/</w:t>
      </w:r>
      <w:r>
        <w:rPr>
          <w:rFonts w:cs="仿宋_GB2312" w:hint="eastAsia"/>
          <w:szCs w:val="32"/>
        </w:rPr>
        <w:t>先生：</w:t>
      </w:r>
    </w:p>
    <w:p w14:paraId="08CAF39E" w14:textId="77777777" w:rsidR="0097462F" w:rsidRDefault="002A4631">
      <w:pPr>
        <w:ind w:firstLine="640"/>
        <w:rPr>
          <w:rFonts w:cs="仿宋_GB2312"/>
          <w:szCs w:val="32"/>
        </w:rPr>
      </w:pPr>
      <w:r>
        <w:rPr>
          <w:rFonts w:cs="仿宋_GB2312" w:hint="eastAsia"/>
          <w:szCs w:val="32"/>
        </w:rPr>
        <w:t>您好！</w:t>
      </w:r>
    </w:p>
    <w:p w14:paraId="6CF0991C" w14:textId="77777777" w:rsidR="0097462F" w:rsidRDefault="002A4631">
      <w:pPr>
        <w:ind w:firstLine="640"/>
        <w:rPr>
          <w:rFonts w:cs="仿宋_GB2312"/>
          <w:szCs w:val="32"/>
        </w:rPr>
      </w:pPr>
      <w:r>
        <w:rPr>
          <w:rFonts w:cs="仿宋_GB2312" w:hint="eastAsia"/>
          <w:szCs w:val="32"/>
        </w:rPr>
        <w:t>我社为提高履职效果，更好的服务广大人民群众，现通过问卷调查的形式征求您对</w:t>
      </w:r>
      <w:r>
        <w:rPr>
          <w:rFonts w:cs="仿宋_GB2312" w:hint="eastAsia"/>
          <w:szCs w:val="32"/>
        </w:rPr>
        <w:t>2021</w:t>
      </w:r>
      <w:r>
        <w:rPr>
          <w:rFonts w:cs="仿宋_GB2312" w:hint="eastAsia"/>
          <w:szCs w:val="32"/>
        </w:rPr>
        <w:t>年度甘肃省人大常委会《人大研究》杂志社办</w:t>
      </w:r>
      <w:proofErr w:type="gramStart"/>
      <w:r>
        <w:rPr>
          <w:rFonts w:cs="仿宋_GB2312" w:hint="eastAsia"/>
          <w:szCs w:val="32"/>
        </w:rPr>
        <w:t>刊工作</w:t>
      </w:r>
      <w:proofErr w:type="gramEnd"/>
      <w:r>
        <w:rPr>
          <w:rFonts w:cs="仿宋_GB2312" w:hint="eastAsia"/>
          <w:szCs w:val="32"/>
        </w:rPr>
        <w:t>的意见和建议。本次调查采用匿名调查模式，不会泄露您的个人信息，请您结合亲身感受或所见所闻所思，在下列调查内容所认同的选项下打“√”或填写相关内容。</w:t>
      </w:r>
    </w:p>
    <w:p w14:paraId="652EC786" w14:textId="77777777" w:rsidR="0097462F" w:rsidRDefault="002A4631">
      <w:pPr>
        <w:ind w:firstLine="640"/>
        <w:rPr>
          <w:rFonts w:cs="仿宋_GB2312"/>
          <w:szCs w:val="32"/>
        </w:rPr>
      </w:pPr>
      <w:r>
        <w:rPr>
          <w:rFonts w:cs="仿宋_GB2312" w:hint="eastAsia"/>
          <w:szCs w:val="32"/>
        </w:rPr>
        <w:t>谢谢您的支持和参与！</w:t>
      </w:r>
    </w:p>
    <w:p w14:paraId="4EA93F5D" w14:textId="77777777" w:rsidR="0097462F" w:rsidRDefault="002A4631">
      <w:pPr>
        <w:ind w:firstLine="643"/>
        <w:rPr>
          <w:rFonts w:cs="仿宋_GB2312"/>
          <w:szCs w:val="32"/>
        </w:rPr>
      </w:pPr>
      <w:r>
        <w:rPr>
          <w:rFonts w:cs="仿宋_GB2312" w:hint="eastAsia"/>
          <w:b/>
          <w:bCs/>
          <w:szCs w:val="32"/>
        </w:rPr>
        <w:t>一、调查对象基本信息（以下资料保密，仅</w:t>
      </w:r>
      <w:proofErr w:type="gramStart"/>
      <w:r>
        <w:rPr>
          <w:rFonts w:cs="仿宋_GB2312" w:hint="eastAsia"/>
          <w:b/>
          <w:bCs/>
          <w:szCs w:val="32"/>
        </w:rPr>
        <w:t>供统计</w:t>
      </w:r>
      <w:proofErr w:type="gramEnd"/>
      <w:r>
        <w:rPr>
          <w:rFonts w:cs="仿宋_GB2312" w:hint="eastAsia"/>
          <w:b/>
          <w:bCs/>
          <w:szCs w:val="32"/>
        </w:rPr>
        <w:t>之用）</w:t>
      </w:r>
    </w:p>
    <w:p w14:paraId="4DF0AAE6" w14:textId="77777777" w:rsidR="0097462F" w:rsidRDefault="002A4631">
      <w:pPr>
        <w:ind w:firstLine="640"/>
        <w:rPr>
          <w:rFonts w:cs="仿宋_GB2312"/>
          <w:szCs w:val="32"/>
        </w:rPr>
      </w:pPr>
      <w:r>
        <w:rPr>
          <w:rFonts w:cs="仿宋_GB2312" w:hint="eastAsia"/>
          <w:szCs w:val="32"/>
        </w:rPr>
        <w:t>1</w:t>
      </w:r>
      <w:r>
        <w:rPr>
          <w:rFonts w:cs="仿宋_GB2312" w:hint="eastAsia"/>
          <w:szCs w:val="32"/>
        </w:rPr>
        <w:t>、性别</w:t>
      </w:r>
    </w:p>
    <w:p w14:paraId="24D92AC6" w14:textId="77777777" w:rsidR="0097462F" w:rsidRDefault="002A4631">
      <w:pPr>
        <w:ind w:firstLineChars="300" w:firstLine="960"/>
        <w:rPr>
          <w:rFonts w:cs="仿宋_GB2312"/>
          <w:szCs w:val="32"/>
        </w:rPr>
      </w:pPr>
      <w:r>
        <w:rPr>
          <w:rFonts w:cs="仿宋_GB2312" w:hint="eastAsia"/>
          <w:szCs w:val="32"/>
        </w:rPr>
        <w:t xml:space="preserve">A </w:t>
      </w:r>
      <w:r>
        <w:rPr>
          <w:rFonts w:cs="仿宋_GB2312" w:hint="eastAsia"/>
          <w:szCs w:val="32"/>
        </w:rPr>
        <w:t>男</w:t>
      </w:r>
      <w:r>
        <w:rPr>
          <w:rFonts w:cs="仿宋_GB2312" w:hint="eastAsia"/>
          <w:szCs w:val="32"/>
        </w:rPr>
        <w:t xml:space="preserve">                     B </w:t>
      </w:r>
      <w:r>
        <w:rPr>
          <w:rFonts w:cs="仿宋_GB2312" w:hint="eastAsia"/>
          <w:szCs w:val="32"/>
        </w:rPr>
        <w:t>女</w:t>
      </w:r>
    </w:p>
    <w:p w14:paraId="3A4AB304" w14:textId="77777777" w:rsidR="0097462F" w:rsidRDefault="002A4631">
      <w:pPr>
        <w:ind w:firstLine="640"/>
        <w:rPr>
          <w:rFonts w:cs="仿宋_GB2312"/>
          <w:szCs w:val="32"/>
        </w:rPr>
      </w:pPr>
      <w:r>
        <w:rPr>
          <w:rFonts w:cs="仿宋_GB2312" w:hint="eastAsia"/>
          <w:szCs w:val="32"/>
        </w:rPr>
        <w:t>2</w:t>
      </w:r>
      <w:r>
        <w:rPr>
          <w:rFonts w:cs="仿宋_GB2312" w:hint="eastAsia"/>
          <w:szCs w:val="32"/>
        </w:rPr>
        <w:t>、年龄</w:t>
      </w:r>
    </w:p>
    <w:p w14:paraId="5EC2660F" w14:textId="77777777" w:rsidR="0097462F" w:rsidRDefault="002A4631">
      <w:pPr>
        <w:ind w:firstLineChars="300" w:firstLine="960"/>
        <w:rPr>
          <w:rFonts w:cs="仿宋_GB2312"/>
          <w:szCs w:val="32"/>
        </w:rPr>
      </w:pPr>
      <w:r>
        <w:rPr>
          <w:rFonts w:cs="仿宋_GB2312" w:hint="eastAsia"/>
          <w:szCs w:val="32"/>
        </w:rPr>
        <w:t>A 18-29</w:t>
      </w:r>
      <w:r>
        <w:rPr>
          <w:rFonts w:cs="仿宋_GB2312" w:hint="eastAsia"/>
          <w:szCs w:val="32"/>
        </w:rPr>
        <w:t>岁</w:t>
      </w:r>
      <w:r>
        <w:rPr>
          <w:rFonts w:cs="仿宋_GB2312" w:hint="eastAsia"/>
          <w:szCs w:val="32"/>
        </w:rPr>
        <w:t xml:space="preserve">   B 30-39</w:t>
      </w:r>
      <w:r>
        <w:rPr>
          <w:rFonts w:cs="仿宋_GB2312" w:hint="eastAsia"/>
          <w:szCs w:val="32"/>
        </w:rPr>
        <w:t>岁</w:t>
      </w:r>
      <w:r>
        <w:rPr>
          <w:rFonts w:cs="仿宋_GB2312" w:hint="eastAsia"/>
          <w:szCs w:val="32"/>
        </w:rPr>
        <w:t xml:space="preserve">   C 40-49</w:t>
      </w:r>
      <w:r>
        <w:rPr>
          <w:rFonts w:cs="仿宋_GB2312" w:hint="eastAsia"/>
          <w:szCs w:val="32"/>
        </w:rPr>
        <w:t>岁</w:t>
      </w:r>
    </w:p>
    <w:p w14:paraId="62D243D6" w14:textId="77777777" w:rsidR="0097462F" w:rsidRDefault="002A4631">
      <w:pPr>
        <w:ind w:firstLineChars="300" w:firstLine="960"/>
        <w:rPr>
          <w:rFonts w:cs="仿宋_GB2312"/>
          <w:szCs w:val="32"/>
        </w:rPr>
      </w:pPr>
      <w:r>
        <w:rPr>
          <w:rFonts w:cs="仿宋_GB2312" w:hint="eastAsia"/>
          <w:szCs w:val="32"/>
        </w:rPr>
        <w:t xml:space="preserve">D </w:t>
      </w:r>
      <w:r>
        <w:rPr>
          <w:rFonts w:cs="仿宋_GB2312" w:hint="eastAsia"/>
          <w:szCs w:val="32"/>
        </w:rPr>
        <w:t>50-59</w:t>
      </w:r>
      <w:r>
        <w:rPr>
          <w:rFonts w:cs="仿宋_GB2312" w:hint="eastAsia"/>
          <w:szCs w:val="32"/>
        </w:rPr>
        <w:t>岁</w:t>
      </w:r>
      <w:r>
        <w:rPr>
          <w:rFonts w:cs="仿宋_GB2312" w:hint="eastAsia"/>
          <w:szCs w:val="32"/>
        </w:rPr>
        <w:t xml:space="preserve">   E 60</w:t>
      </w:r>
      <w:r>
        <w:rPr>
          <w:rFonts w:cs="仿宋_GB2312" w:hint="eastAsia"/>
          <w:szCs w:val="32"/>
        </w:rPr>
        <w:t>岁以上</w:t>
      </w:r>
    </w:p>
    <w:p w14:paraId="37814248" w14:textId="77777777" w:rsidR="0097462F" w:rsidRDefault="002A4631">
      <w:pPr>
        <w:ind w:firstLine="640"/>
        <w:rPr>
          <w:rFonts w:cs="仿宋_GB2312"/>
          <w:szCs w:val="32"/>
        </w:rPr>
      </w:pPr>
      <w:r>
        <w:rPr>
          <w:rFonts w:cs="仿宋_GB2312" w:hint="eastAsia"/>
          <w:szCs w:val="32"/>
        </w:rPr>
        <w:t>3</w:t>
      </w:r>
      <w:r>
        <w:rPr>
          <w:rFonts w:cs="仿宋_GB2312" w:hint="eastAsia"/>
          <w:szCs w:val="32"/>
        </w:rPr>
        <w:t>、受教育水平</w:t>
      </w:r>
    </w:p>
    <w:p w14:paraId="74D8A051" w14:textId="77777777" w:rsidR="0097462F" w:rsidRDefault="002A4631">
      <w:pPr>
        <w:ind w:firstLineChars="300" w:firstLine="960"/>
        <w:rPr>
          <w:rFonts w:cs="仿宋_GB2312"/>
          <w:szCs w:val="32"/>
        </w:rPr>
      </w:pPr>
      <w:r>
        <w:rPr>
          <w:rFonts w:cs="仿宋_GB2312" w:hint="eastAsia"/>
          <w:szCs w:val="32"/>
        </w:rPr>
        <w:t xml:space="preserve">A </w:t>
      </w:r>
      <w:r>
        <w:rPr>
          <w:rFonts w:cs="仿宋_GB2312" w:hint="eastAsia"/>
          <w:szCs w:val="32"/>
        </w:rPr>
        <w:t>高中及以下</w:t>
      </w:r>
      <w:r>
        <w:rPr>
          <w:rFonts w:cs="仿宋_GB2312" w:hint="eastAsia"/>
          <w:szCs w:val="32"/>
        </w:rPr>
        <w:t xml:space="preserve">       B </w:t>
      </w:r>
      <w:r>
        <w:rPr>
          <w:rFonts w:cs="仿宋_GB2312" w:hint="eastAsia"/>
          <w:szCs w:val="32"/>
        </w:rPr>
        <w:t>职高、中专、大专</w:t>
      </w:r>
    </w:p>
    <w:p w14:paraId="358B2D4D" w14:textId="77777777" w:rsidR="0097462F" w:rsidRDefault="002A4631">
      <w:pPr>
        <w:ind w:firstLineChars="300" w:firstLine="960"/>
        <w:rPr>
          <w:rFonts w:cs="仿宋_GB2312"/>
          <w:szCs w:val="32"/>
        </w:rPr>
      </w:pPr>
      <w:r>
        <w:rPr>
          <w:rFonts w:cs="仿宋_GB2312" w:hint="eastAsia"/>
          <w:szCs w:val="32"/>
        </w:rPr>
        <w:t xml:space="preserve">C </w:t>
      </w:r>
      <w:r>
        <w:rPr>
          <w:rFonts w:cs="仿宋_GB2312" w:hint="eastAsia"/>
          <w:szCs w:val="32"/>
        </w:rPr>
        <w:t>大学本科</w:t>
      </w:r>
      <w:r>
        <w:rPr>
          <w:rFonts w:cs="仿宋_GB2312" w:hint="eastAsia"/>
          <w:szCs w:val="32"/>
        </w:rPr>
        <w:t xml:space="preserve">         D </w:t>
      </w:r>
      <w:r>
        <w:rPr>
          <w:rFonts w:cs="仿宋_GB2312" w:hint="eastAsia"/>
          <w:szCs w:val="32"/>
        </w:rPr>
        <w:t>研究生及以上</w:t>
      </w:r>
    </w:p>
    <w:p w14:paraId="3755AFC6" w14:textId="77777777" w:rsidR="0097462F" w:rsidRDefault="002A4631">
      <w:pPr>
        <w:ind w:firstLine="640"/>
        <w:rPr>
          <w:rFonts w:cs="仿宋_GB2312"/>
          <w:szCs w:val="32"/>
        </w:rPr>
      </w:pPr>
      <w:r>
        <w:rPr>
          <w:rFonts w:cs="仿宋_GB2312" w:hint="eastAsia"/>
          <w:szCs w:val="32"/>
        </w:rPr>
        <w:lastRenderedPageBreak/>
        <w:t>4</w:t>
      </w:r>
      <w:r>
        <w:rPr>
          <w:rFonts w:cs="仿宋_GB2312" w:hint="eastAsia"/>
          <w:szCs w:val="32"/>
        </w:rPr>
        <w:t>、请问您的职业是</w:t>
      </w:r>
    </w:p>
    <w:p w14:paraId="6D451FBC" w14:textId="77777777" w:rsidR="0097462F" w:rsidRDefault="002A4631">
      <w:pPr>
        <w:ind w:firstLineChars="300" w:firstLine="960"/>
        <w:rPr>
          <w:rFonts w:cs="仿宋_GB2312"/>
          <w:szCs w:val="32"/>
        </w:rPr>
      </w:pPr>
      <w:r>
        <w:rPr>
          <w:rFonts w:cs="仿宋_GB2312" w:hint="eastAsia"/>
          <w:szCs w:val="32"/>
        </w:rPr>
        <w:t xml:space="preserve">A </w:t>
      </w:r>
      <w:r>
        <w:rPr>
          <w:rFonts w:cs="仿宋_GB2312" w:hint="eastAsia"/>
          <w:szCs w:val="32"/>
        </w:rPr>
        <w:t>学生</w:t>
      </w:r>
      <w:r>
        <w:rPr>
          <w:rFonts w:cs="仿宋_GB2312" w:hint="eastAsia"/>
          <w:szCs w:val="32"/>
        </w:rPr>
        <w:t xml:space="preserve">   B </w:t>
      </w:r>
      <w:r>
        <w:rPr>
          <w:rFonts w:cs="仿宋_GB2312" w:hint="eastAsia"/>
          <w:szCs w:val="32"/>
        </w:rPr>
        <w:t>职员</w:t>
      </w:r>
      <w:r>
        <w:rPr>
          <w:rFonts w:cs="仿宋_GB2312" w:hint="eastAsia"/>
          <w:szCs w:val="32"/>
        </w:rPr>
        <w:t xml:space="preserve">   C </w:t>
      </w:r>
      <w:r>
        <w:rPr>
          <w:rFonts w:cs="仿宋_GB2312" w:hint="eastAsia"/>
          <w:szCs w:val="32"/>
        </w:rPr>
        <w:t>领导</w:t>
      </w:r>
      <w:r>
        <w:rPr>
          <w:rFonts w:cs="仿宋_GB2312" w:hint="eastAsia"/>
          <w:szCs w:val="32"/>
        </w:rPr>
        <w:t xml:space="preserve">   D</w:t>
      </w:r>
      <w:r>
        <w:rPr>
          <w:rFonts w:cs="仿宋_GB2312" w:hint="eastAsia"/>
          <w:szCs w:val="32"/>
        </w:rPr>
        <w:t>其他</w:t>
      </w:r>
    </w:p>
    <w:p w14:paraId="0FDF6337" w14:textId="77777777" w:rsidR="0097462F" w:rsidRDefault="002A4631">
      <w:pPr>
        <w:ind w:firstLine="643"/>
        <w:rPr>
          <w:rFonts w:cs="仿宋_GB2312"/>
          <w:b/>
          <w:bCs/>
          <w:szCs w:val="32"/>
        </w:rPr>
      </w:pPr>
      <w:r>
        <w:rPr>
          <w:rFonts w:cs="仿宋_GB2312" w:hint="eastAsia"/>
          <w:b/>
          <w:bCs/>
          <w:szCs w:val="32"/>
        </w:rPr>
        <w:t>二、基本问题</w:t>
      </w:r>
    </w:p>
    <w:p w14:paraId="07EDE876" w14:textId="77777777" w:rsidR="0097462F" w:rsidRDefault="002A4631">
      <w:pPr>
        <w:widowControl/>
        <w:ind w:firstLine="640"/>
        <w:rPr>
          <w:rFonts w:cs="仿宋_GB2312"/>
          <w:szCs w:val="32"/>
        </w:rPr>
      </w:pPr>
      <w:r>
        <w:rPr>
          <w:rFonts w:cs="仿宋_GB2312" w:hint="eastAsia"/>
          <w:szCs w:val="32"/>
        </w:rPr>
        <w:t>1</w:t>
      </w:r>
      <w:r>
        <w:rPr>
          <w:rFonts w:cs="仿宋_GB2312" w:hint="eastAsia"/>
          <w:szCs w:val="32"/>
        </w:rPr>
        <w:t>、您了解《人大研究》杂志社出版的刊物吗？</w:t>
      </w:r>
    </w:p>
    <w:p w14:paraId="4CFBA22D" w14:textId="77777777" w:rsidR="0097462F" w:rsidRDefault="002A4631">
      <w:pPr>
        <w:ind w:firstLineChars="300" w:firstLine="960"/>
        <w:rPr>
          <w:rFonts w:cs="仿宋_GB2312"/>
          <w:szCs w:val="32"/>
        </w:rPr>
      </w:pPr>
      <w:r>
        <w:rPr>
          <w:rFonts w:cs="仿宋_GB2312" w:hint="eastAsia"/>
          <w:color w:val="000000"/>
          <w:kern w:val="0"/>
          <w:szCs w:val="32"/>
          <w:lang w:bidi="ar"/>
        </w:rPr>
        <w:t xml:space="preserve">A </w:t>
      </w:r>
      <w:r>
        <w:rPr>
          <w:rFonts w:cs="仿宋_GB2312" w:hint="eastAsia"/>
          <w:color w:val="000000"/>
          <w:kern w:val="0"/>
          <w:szCs w:val="32"/>
          <w:lang w:bidi="ar"/>
        </w:rPr>
        <w:t>非常了解</w:t>
      </w:r>
      <w:r>
        <w:rPr>
          <w:rFonts w:cs="仿宋_GB2312" w:hint="eastAsia"/>
          <w:color w:val="000000"/>
          <w:kern w:val="0"/>
          <w:szCs w:val="32"/>
          <w:lang w:bidi="ar"/>
        </w:rPr>
        <w:t xml:space="preserve">   B </w:t>
      </w:r>
      <w:r>
        <w:rPr>
          <w:rFonts w:cs="仿宋_GB2312" w:hint="eastAsia"/>
          <w:color w:val="000000"/>
          <w:kern w:val="0"/>
          <w:szCs w:val="32"/>
          <w:lang w:bidi="ar"/>
        </w:rPr>
        <w:t>比较了解</w:t>
      </w:r>
      <w:r>
        <w:rPr>
          <w:rFonts w:cs="仿宋_GB2312" w:hint="eastAsia"/>
          <w:color w:val="000000"/>
          <w:kern w:val="0"/>
          <w:szCs w:val="32"/>
          <w:lang w:bidi="ar"/>
        </w:rPr>
        <w:t xml:space="preserve">   C </w:t>
      </w:r>
      <w:r>
        <w:rPr>
          <w:rFonts w:cs="仿宋_GB2312" w:hint="eastAsia"/>
          <w:color w:val="000000"/>
          <w:kern w:val="0"/>
          <w:szCs w:val="32"/>
          <w:lang w:bidi="ar"/>
        </w:rPr>
        <w:t>一般</w:t>
      </w:r>
      <w:r>
        <w:rPr>
          <w:rFonts w:cs="仿宋_GB2312" w:hint="eastAsia"/>
          <w:color w:val="000000"/>
          <w:kern w:val="0"/>
          <w:szCs w:val="32"/>
          <w:lang w:bidi="ar"/>
        </w:rPr>
        <w:t xml:space="preserve">   D </w:t>
      </w:r>
      <w:r>
        <w:rPr>
          <w:rFonts w:cs="仿宋_GB2312" w:hint="eastAsia"/>
          <w:color w:val="000000"/>
          <w:kern w:val="0"/>
          <w:szCs w:val="32"/>
          <w:lang w:bidi="ar"/>
        </w:rPr>
        <w:t>不了解</w:t>
      </w:r>
    </w:p>
    <w:p w14:paraId="6C8971BC" w14:textId="77777777" w:rsidR="0097462F" w:rsidRDefault="002A4631">
      <w:pPr>
        <w:ind w:firstLine="640"/>
        <w:rPr>
          <w:rFonts w:cs="仿宋_GB2312"/>
          <w:szCs w:val="32"/>
        </w:rPr>
      </w:pPr>
      <w:r>
        <w:rPr>
          <w:rFonts w:cs="仿宋_GB2312" w:hint="eastAsia"/>
          <w:szCs w:val="32"/>
        </w:rPr>
        <w:t>2</w:t>
      </w:r>
      <w:r>
        <w:rPr>
          <w:rFonts w:cs="仿宋_GB2312" w:hint="eastAsia"/>
          <w:szCs w:val="32"/>
        </w:rPr>
        <w:t>、您平时阅读本期刊的途径？（可多选）</w:t>
      </w:r>
    </w:p>
    <w:p w14:paraId="6FDD2DE2" w14:textId="77777777" w:rsidR="0097462F" w:rsidRDefault="002A4631">
      <w:pPr>
        <w:ind w:firstLineChars="300" w:firstLine="960"/>
        <w:rPr>
          <w:rFonts w:cs="仿宋_GB2312"/>
          <w:szCs w:val="32"/>
        </w:rPr>
      </w:pPr>
      <w:r>
        <w:rPr>
          <w:rFonts w:cs="仿宋_GB2312" w:hint="eastAsia"/>
          <w:szCs w:val="32"/>
        </w:rPr>
        <w:t xml:space="preserve">A </w:t>
      </w:r>
      <w:r>
        <w:rPr>
          <w:rFonts w:cs="仿宋_GB2312" w:hint="eastAsia"/>
          <w:szCs w:val="32"/>
        </w:rPr>
        <w:t>个人订阅</w:t>
      </w:r>
      <w:r>
        <w:rPr>
          <w:rFonts w:cs="仿宋_GB2312" w:hint="eastAsia"/>
          <w:szCs w:val="32"/>
        </w:rPr>
        <w:t xml:space="preserve">   B </w:t>
      </w:r>
      <w:r>
        <w:rPr>
          <w:rFonts w:cs="仿宋_GB2312" w:hint="eastAsia"/>
          <w:szCs w:val="32"/>
        </w:rPr>
        <w:t>单位订阅</w:t>
      </w:r>
      <w:r>
        <w:rPr>
          <w:rFonts w:cs="仿宋_GB2312" w:hint="eastAsia"/>
          <w:szCs w:val="32"/>
        </w:rPr>
        <w:t xml:space="preserve">   C </w:t>
      </w:r>
      <w:r>
        <w:rPr>
          <w:rFonts w:cs="仿宋_GB2312" w:hint="eastAsia"/>
          <w:szCs w:val="32"/>
        </w:rPr>
        <w:t>借阅</w:t>
      </w:r>
      <w:r>
        <w:rPr>
          <w:rFonts w:cs="仿宋_GB2312" w:hint="eastAsia"/>
          <w:szCs w:val="32"/>
        </w:rPr>
        <w:t xml:space="preserve">   D </w:t>
      </w:r>
      <w:r>
        <w:rPr>
          <w:rFonts w:cs="仿宋_GB2312" w:hint="eastAsia"/>
          <w:szCs w:val="32"/>
        </w:rPr>
        <w:t>赠阅</w:t>
      </w:r>
    </w:p>
    <w:p w14:paraId="13362938" w14:textId="77777777" w:rsidR="0097462F" w:rsidRDefault="002A4631">
      <w:pPr>
        <w:ind w:firstLine="640"/>
        <w:rPr>
          <w:rFonts w:cs="仿宋_GB2312"/>
          <w:szCs w:val="32"/>
        </w:rPr>
      </w:pPr>
      <w:r>
        <w:rPr>
          <w:rFonts w:cs="仿宋_GB2312" w:hint="eastAsia"/>
          <w:szCs w:val="32"/>
        </w:rPr>
        <w:t>3</w:t>
      </w:r>
      <w:r>
        <w:rPr>
          <w:rFonts w:cs="仿宋_GB2312" w:hint="eastAsia"/>
          <w:szCs w:val="32"/>
        </w:rPr>
        <w:t>、除了内容外，您认为哪些因素会影响您订阅本刊物？（可多选）</w:t>
      </w:r>
    </w:p>
    <w:p w14:paraId="1FD81566" w14:textId="77777777" w:rsidR="0097462F" w:rsidRDefault="002A4631">
      <w:pPr>
        <w:pStyle w:val="a0"/>
        <w:ind w:leftChars="114" w:left="365"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 </w:t>
      </w:r>
      <w:r>
        <w:rPr>
          <w:rFonts w:ascii="仿宋_GB2312" w:eastAsia="仿宋_GB2312" w:hAnsi="仿宋_GB2312" w:cs="仿宋_GB2312" w:hint="eastAsia"/>
          <w:sz w:val="32"/>
          <w:szCs w:val="32"/>
        </w:rPr>
        <w:t>作者知名度</w:t>
      </w:r>
      <w:r>
        <w:rPr>
          <w:rFonts w:ascii="仿宋_GB2312" w:eastAsia="仿宋_GB2312" w:hAnsi="仿宋_GB2312" w:cs="仿宋_GB2312" w:hint="eastAsia"/>
          <w:sz w:val="32"/>
          <w:szCs w:val="32"/>
        </w:rPr>
        <w:t xml:space="preserve">  B </w:t>
      </w:r>
      <w:r>
        <w:rPr>
          <w:rFonts w:ascii="仿宋_GB2312" w:eastAsia="仿宋_GB2312" w:hAnsi="仿宋_GB2312" w:cs="仿宋_GB2312" w:hint="eastAsia"/>
          <w:sz w:val="32"/>
          <w:szCs w:val="32"/>
        </w:rPr>
        <w:t>读者的评价</w:t>
      </w:r>
      <w:r>
        <w:rPr>
          <w:rFonts w:ascii="仿宋_GB2312" w:eastAsia="仿宋_GB2312" w:hAnsi="仿宋_GB2312" w:cs="仿宋_GB2312" w:hint="eastAsia"/>
          <w:sz w:val="32"/>
          <w:szCs w:val="32"/>
        </w:rPr>
        <w:t xml:space="preserve">  C </w:t>
      </w:r>
      <w:r>
        <w:rPr>
          <w:rFonts w:ascii="仿宋_GB2312" w:eastAsia="仿宋_GB2312" w:hAnsi="仿宋_GB2312" w:cs="仿宋_GB2312" w:hint="eastAsia"/>
          <w:sz w:val="32"/>
          <w:szCs w:val="32"/>
        </w:rPr>
        <w:t>内容的兴趣度</w:t>
      </w:r>
      <w:r>
        <w:rPr>
          <w:rFonts w:ascii="仿宋_GB2312" w:eastAsia="仿宋_GB2312" w:hAnsi="仿宋_GB2312" w:cs="仿宋_GB2312" w:hint="eastAsia"/>
          <w:sz w:val="32"/>
          <w:szCs w:val="32"/>
        </w:rPr>
        <w:t xml:space="preserve">  D </w:t>
      </w:r>
      <w:r>
        <w:rPr>
          <w:rFonts w:ascii="仿宋_GB2312" w:eastAsia="仿宋_GB2312" w:hAnsi="仿宋_GB2312" w:cs="仿宋_GB2312" w:hint="eastAsia"/>
          <w:sz w:val="32"/>
          <w:szCs w:val="32"/>
        </w:rPr>
        <w:t>其他</w:t>
      </w:r>
    </w:p>
    <w:p w14:paraId="3FB9AB8B" w14:textId="77777777" w:rsidR="0097462F" w:rsidRDefault="002A4631">
      <w:pPr>
        <w:ind w:firstLine="643"/>
        <w:rPr>
          <w:rFonts w:cs="仿宋_GB2312"/>
          <w:b/>
          <w:bCs/>
          <w:szCs w:val="32"/>
        </w:rPr>
      </w:pPr>
      <w:r>
        <w:rPr>
          <w:rFonts w:cs="仿宋_GB2312" w:hint="eastAsia"/>
          <w:b/>
          <w:bCs/>
          <w:szCs w:val="32"/>
        </w:rPr>
        <w:t>三、满意度问题</w:t>
      </w:r>
    </w:p>
    <w:p w14:paraId="50F6C3E5" w14:textId="77777777" w:rsidR="0097462F" w:rsidRDefault="002A4631">
      <w:pPr>
        <w:ind w:firstLine="640"/>
        <w:rPr>
          <w:rFonts w:cs="仿宋_GB2312"/>
          <w:szCs w:val="32"/>
        </w:rPr>
      </w:pPr>
      <w:r>
        <w:rPr>
          <w:rFonts w:cs="仿宋_GB2312" w:hint="eastAsia"/>
          <w:szCs w:val="32"/>
        </w:rPr>
        <w:t>1</w:t>
      </w:r>
      <w:r>
        <w:rPr>
          <w:rFonts w:cs="仿宋_GB2312" w:hint="eastAsia"/>
          <w:szCs w:val="32"/>
        </w:rPr>
        <w:t>、您对《人大研究》杂志的栏目设置满意吗？</w:t>
      </w:r>
    </w:p>
    <w:p w14:paraId="25C5FE36" w14:textId="77777777" w:rsidR="0097462F" w:rsidRDefault="002A4631">
      <w:pPr>
        <w:ind w:firstLineChars="300" w:firstLine="960"/>
        <w:rPr>
          <w:rFonts w:cs="仿宋_GB2312"/>
          <w:szCs w:val="32"/>
          <w:highlight w:val="yellow"/>
        </w:rPr>
      </w:pPr>
      <w:r>
        <w:rPr>
          <w:rFonts w:cs="仿宋_GB2312" w:hint="eastAsia"/>
          <w:szCs w:val="32"/>
        </w:rPr>
        <w:t xml:space="preserve">A </w:t>
      </w:r>
      <w:r>
        <w:rPr>
          <w:rFonts w:cs="仿宋_GB2312" w:hint="eastAsia"/>
          <w:szCs w:val="32"/>
        </w:rPr>
        <w:t>满意</w:t>
      </w:r>
      <w:r>
        <w:rPr>
          <w:rFonts w:cs="仿宋_GB2312" w:hint="eastAsia"/>
          <w:szCs w:val="32"/>
        </w:rPr>
        <w:t xml:space="preserve">        B </w:t>
      </w:r>
      <w:r>
        <w:rPr>
          <w:rFonts w:cs="仿宋_GB2312" w:hint="eastAsia"/>
          <w:szCs w:val="32"/>
        </w:rPr>
        <w:t>比较满意</w:t>
      </w:r>
      <w:r>
        <w:rPr>
          <w:rFonts w:cs="仿宋_GB2312" w:hint="eastAsia"/>
          <w:szCs w:val="32"/>
        </w:rPr>
        <w:t xml:space="preserve">      C </w:t>
      </w:r>
      <w:r>
        <w:rPr>
          <w:rFonts w:cs="仿宋_GB2312" w:hint="eastAsia"/>
          <w:szCs w:val="32"/>
        </w:rPr>
        <w:t>一般</w:t>
      </w:r>
    </w:p>
    <w:p w14:paraId="37B6252D" w14:textId="77777777" w:rsidR="0097462F" w:rsidRDefault="002A4631">
      <w:pPr>
        <w:ind w:firstLineChars="300" w:firstLine="960"/>
        <w:rPr>
          <w:rFonts w:cs="仿宋_GB2312"/>
          <w:szCs w:val="32"/>
        </w:rPr>
      </w:pPr>
      <w:r>
        <w:rPr>
          <w:rFonts w:cs="仿宋_GB2312" w:hint="eastAsia"/>
          <w:szCs w:val="32"/>
        </w:rPr>
        <w:t xml:space="preserve">D </w:t>
      </w:r>
      <w:r>
        <w:rPr>
          <w:rFonts w:cs="仿宋_GB2312" w:hint="eastAsia"/>
          <w:szCs w:val="32"/>
        </w:rPr>
        <w:t>不太满意</w:t>
      </w:r>
      <w:r>
        <w:rPr>
          <w:rFonts w:cs="仿宋_GB2312" w:hint="eastAsia"/>
          <w:szCs w:val="32"/>
        </w:rPr>
        <w:t xml:space="preserve">    E </w:t>
      </w:r>
      <w:r>
        <w:rPr>
          <w:rFonts w:cs="仿宋_GB2312" w:hint="eastAsia"/>
          <w:szCs w:val="32"/>
        </w:rPr>
        <w:t>不满意</w:t>
      </w:r>
    </w:p>
    <w:p w14:paraId="61BCF4BB" w14:textId="77777777" w:rsidR="0097462F" w:rsidRDefault="002A4631">
      <w:pPr>
        <w:ind w:firstLine="640"/>
        <w:rPr>
          <w:rFonts w:cs="仿宋_GB2312"/>
          <w:szCs w:val="32"/>
        </w:rPr>
      </w:pPr>
      <w:r>
        <w:rPr>
          <w:rFonts w:cs="仿宋_GB2312" w:hint="eastAsia"/>
          <w:szCs w:val="32"/>
        </w:rPr>
        <w:t>2</w:t>
      </w:r>
      <w:r>
        <w:rPr>
          <w:rFonts w:cs="仿宋_GB2312" w:hint="eastAsia"/>
          <w:szCs w:val="32"/>
        </w:rPr>
        <w:t>、您对《人大研究》杂志的排版布局满意吗？</w:t>
      </w:r>
    </w:p>
    <w:p w14:paraId="29058B6B" w14:textId="77777777" w:rsidR="0097462F" w:rsidRDefault="002A4631">
      <w:pPr>
        <w:ind w:firstLineChars="300" w:firstLine="960"/>
        <w:rPr>
          <w:rFonts w:cs="仿宋_GB2312"/>
          <w:szCs w:val="32"/>
          <w:highlight w:val="yellow"/>
        </w:rPr>
      </w:pPr>
      <w:r>
        <w:rPr>
          <w:rFonts w:cs="仿宋_GB2312" w:hint="eastAsia"/>
          <w:szCs w:val="32"/>
        </w:rPr>
        <w:t xml:space="preserve">A </w:t>
      </w:r>
      <w:r>
        <w:rPr>
          <w:rFonts w:cs="仿宋_GB2312" w:hint="eastAsia"/>
          <w:szCs w:val="32"/>
        </w:rPr>
        <w:t>满意</w:t>
      </w:r>
      <w:r>
        <w:rPr>
          <w:rFonts w:cs="仿宋_GB2312" w:hint="eastAsia"/>
          <w:szCs w:val="32"/>
        </w:rPr>
        <w:t xml:space="preserve">        B </w:t>
      </w:r>
      <w:r>
        <w:rPr>
          <w:rFonts w:cs="仿宋_GB2312" w:hint="eastAsia"/>
          <w:szCs w:val="32"/>
        </w:rPr>
        <w:t>比较满意</w:t>
      </w:r>
      <w:r>
        <w:rPr>
          <w:rFonts w:cs="仿宋_GB2312" w:hint="eastAsia"/>
          <w:szCs w:val="32"/>
        </w:rPr>
        <w:t xml:space="preserve">      C </w:t>
      </w:r>
      <w:r>
        <w:rPr>
          <w:rFonts w:cs="仿宋_GB2312" w:hint="eastAsia"/>
          <w:szCs w:val="32"/>
        </w:rPr>
        <w:t>一般</w:t>
      </w:r>
    </w:p>
    <w:p w14:paraId="54C24769" w14:textId="77777777" w:rsidR="0097462F" w:rsidRDefault="002A4631">
      <w:pPr>
        <w:ind w:firstLineChars="300" w:firstLine="960"/>
        <w:rPr>
          <w:rFonts w:cs="仿宋_GB2312"/>
          <w:szCs w:val="32"/>
        </w:rPr>
      </w:pPr>
      <w:r>
        <w:rPr>
          <w:rFonts w:cs="仿宋_GB2312" w:hint="eastAsia"/>
          <w:szCs w:val="32"/>
        </w:rPr>
        <w:t xml:space="preserve">D </w:t>
      </w:r>
      <w:r>
        <w:rPr>
          <w:rFonts w:cs="仿宋_GB2312" w:hint="eastAsia"/>
          <w:szCs w:val="32"/>
        </w:rPr>
        <w:t>不太满意</w:t>
      </w:r>
      <w:r>
        <w:rPr>
          <w:rFonts w:cs="仿宋_GB2312" w:hint="eastAsia"/>
          <w:szCs w:val="32"/>
        </w:rPr>
        <w:t xml:space="preserve">    E </w:t>
      </w:r>
      <w:r>
        <w:rPr>
          <w:rFonts w:cs="仿宋_GB2312" w:hint="eastAsia"/>
          <w:szCs w:val="32"/>
        </w:rPr>
        <w:t>不满意</w:t>
      </w:r>
    </w:p>
    <w:p w14:paraId="3C3A622F" w14:textId="77777777" w:rsidR="0097462F" w:rsidRDefault="002A4631">
      <w:pPr>
        <w:ind w:firstLine="640"/>
        <w:rPr>
          <w:rFonts w:cs="仿宋_GB2312"/>
          <w:szCs w:val="32"/>
        </w:rPr>
      </w:pPr>
      <w:r>
        <w:rPr>
          <w:rFonts w:cs="仿宋_GB2312" w:hint="eastAsia"/>
          <w:szCs w:val="32"/>
        </w:rPr>
        <w:t>3</w:t>
      </w:r>
      <w:r>
        <w:rPr>
          <w:rFonts w:cs="仿宋_GB2312" w:hint="eastAsia"/>
          <w:szCs w:val="32"/>
        </w:rPr>
        <w:t>、您对《人大研究》杂志的文章质量满意吗？</w:t>
      </w:r>
    </w:p>
    <w:p w14:paraId="26D57327" w14:textId="77777777" w:rsidR="0097462F" w:rsidRDefault="002A4631">
      <w:pPr>
        <w:ind w:firstLineChars="300" w:firstLine="960"/>
        <w:rPr>
          <w:rFonts w:cs="仿宋_GB2312"/>
          <w:szCs w:val="32"/>
          <w:highlight w:val="yellow"/>
        </w:rPr>
      </w:pPr>
      <w:r>
        <w:rPr>
          <w:rFonts w:cs="仿宋_GB2312" w:hint="eastAsia"/>
          <w:szCs w:val="32"/>
        </w:rPr>
        <w:t xml:space="preserve">A </w:t>
      </w:r>
      <w:r>
        <w:rPr>
          <w:rFonts w:cs="仿宋_GB2312" w:hint="eastAsia"/>
          <w:szCs w:val="32"/>
        </w:rPr>
        <w:t>满意</w:t>
      </w:r>
      <w:r>
        <w:rPr>
          <w:rFonts w:cs="仿宋_GB2312" w:hint="eastAsia"/>
          <w:szCs w:val="32"/>
        </w:rPr>
        <w:t xml:space="preserve">        B </w:t>
      </w:r>
      <w:r>
        <w:rPr>
          <w:rFonts w:cs="仿宋_GB2312" w:hint="eastAsia"/>
          <w:szCs w:val="32"/>
        </w:rPr>
        <w:t>比较满意</w:t>
      </w:r>
      <w:r>
        <w:rPr>
          <w:rFonts w:cs="仿宋_GB2312" w:hint="eastAsia"/>
          <w:szCs w:val="32"/>
        </w:rPr>
        <w:t xml:space="preserve">      C </w:t>
      </w:r>
      <w:r>
        <w:rPr>
          <w:rFonts w:cs="仿宋_GB2312" w:hint="eastAsia"/>
          <w:szCs w:val="32"/>
        </w:rPr>
        <w:t>一般</w:t>
      </w:r>
    </w:p>
    <w:p w14:paraId="65AF5CFB" w14:textId="77777777" w:rsidR="0097462F" w:rsidRDefault="002A4631">
      <w:pPr>
        <w:ind w:firstLineChars="300" w:firstLine="960"/>
        <w:rPr>
          <w:rFonts w:cs="仿宋_GB2312"/>
          <w:szCs w:val="32"/>
        </w:rPr>
      </w:pPr>
      <w:r>
        <w:rPr>
          <w:rFonts w:cs="仿宋_GB2312" w:hint="eastAsia"/>
          <w:szCs w:val="32"/>
        </w:rPr>
        <w:t xml:space="preserve">D </w:t>
      </w:r>
      <w:r>
        <w:rPr>
          <w:rFonts w:cs="仿宋_GB2312" w:hint="eastAsia"/>
          <w:szCs w:val="32"/>
        </w:rPr>
        <w:t>不太满意</w:t>
      </w:r>
      <w:r>
        <w:rPr>
          <w:rFonts w:cs="仿宋_GB2312" w:hint="eastAsia"/>
          <w:szCs w:val="32"/>
        </w:rPr>
        <w:t xml:space="preserve">    E </w:t>
      </w:r>
      <w:r>
        <w:rPr>
          <w:rFonts w:cs="仿宋_GB2312" w:hint="eastAsia"/>
          <w:szCs w:val="32"/>
        </w:rPr>
        <w:t>不满意</w:t>
      </w:r>
    </w:p>
    <w:p w14:paraId="138F03C5" w14:textId="77777777" w:rsidR="0097462F" w:rsidRDefault="002A4631">
      <w:pPr>
        <w:ind w:firstLine="640"/>
        <w:rPr>
          <w:rFonts w:cs="仿宋_GB2312"/>
          <w:szCs w:val="32"/>
        </w:rPr>
      </w:pPr>
      <w:r>
        <w:rPr>
          <w:rFonts w:cs="仿宋_GB2312" w:hint="eastAsia"/>
          <w:szCs w:val="32"/>
        </w:rPr>
        <w:lastRenderedPageBreak/>
        <w:t>4</w:t>
      </w:r>
      <w:r>
        <w:rPr>
          <w:rFonts w:cs="仿宋_GB2312" w:hint="eastAsia"/>
          <w:szCs w:val="32"/>
        </w:rPr>
        <w:t>、您对《人大研究》杂志的印刷质量满意吗？</w:t>
      </w:r>
    </w:p>
    <w:p w14:paraId="70905655" w14:textId="77777777" w:rsidR="0097462F" w:rsidRDefault="002A4631">
      <w:pPr>
        <w:ind w:left="560" w:firstLineChars="100" w:firstLine="320"/>
        <w:rPr>
          <w:rFonts w:cs="仿宋_GB2312"/>
          <w:szCs w:val="32"/>
        </w:rPr>
      </w:pPr>
      <w:r>
        <w:rPr>
          <w:rFonts w:cs="仿宋_GB2312" w:hint="eastAsia"/>
          <w:szCs w:val="32"/>
        </w:rPr>
        <w:t xml:space="preserve">A </w:t>
      </w:r>
      <w:r>
        <w:rPr>
          <w:rFonts w:cs="仿宋_GB2312" w:hint="eastAsia"/>
          <w:szCs w:val="32"/>
        </w:rPr>
        <w:t>满意</w:t>
      </w:r>
      <w:r>
        <w:rPr>
          <w:rFonts w:cs="仿宋_GB2312" w:hint="eastAsia"/>
          <w:szCs w:val="32"/>
        </w:rPr>
        <w:t xml:space="preserve">        B </w:t>
      </w:r>
      <w:r>
        <w:rPr>
          <w:rFonts w:cs="仿宋_GB2312" w:hint="eastAsia"/>
          <w:szCs w:val="32"/>
        </w:rPr>
        <w:t>比较满意</w:t>
      </w:r>
      <w:r>
        <w:rPr>
          <w:rFonts w:cs="仿宋_GB2312" w:hint="eastAsia"/>
          <w:szCs w:val="32"/>
        </w:rPr>
        <w:t xml:space="preserve">      C </w:t>
      </w:r>
      <w:r>
        <w:rPr>
          <w:rFonts w:cs="仿宋_GB2312" w:hint="eastAsia"/>
          <w:szCs w:val="32"/>
        </w:rPr>
        <w:t>一般</w:t>
      </w:r>
    </w:p>
    <w:p w14:paraId="6C4CFCCD" w14:textId="77777777" w:rsidR="0097462F" w:rsidRDefault="002A4631">
      <w:pPr>
        <w:ind w:left="560" w:firstLineChars="100" w:firstLine="320"/>
        <w:rPr>
          <w:rFonts w:cs="仿宋_GB2312"/>
          <w:szCs w:val="32"/>
        </w:rPr>
      </w:pPr>
      <w:r>
        <w:rPr>
          <w:rFonts w:cs="仿宋_GB2312" w:hint="eastAsia"/>
          <w:szCs w:val="32"/>
        </w:rPr>
        <w:t xml:space="preserve">D </w:t>
      </w:r>
      <w:r>
        <w:rPr>
          <w:rFonts w:cs="仿宋_GB2312" w:hint="eastAsia"/>
          <w:szCs w:val="32"/>
        </w:rPr>
        <w:t>不太满意</w:t>
      </w:r>
      <w:r>
        <w:rPr>
          <w:rFonts w:cs="仿宋_GB2312" w:hint="eastAsia"/>
          <w:szCs w:val="32"/>
        </w:rPr>
        <w:t xml:space="preserve">    E </w:t>
      </w:r>
      <w:r>
        <w:rPr>
          <w:rFonts w:cs="仿宋_GB2312" w:hint="eastAsia"/>
          <w:szCs w:val="32"/>
        </w:rPr>
        <w:t>不满意</w:t>
      </w:r>
    </w:p>
    <w:p w14:paraId="608B4379" w14:textId="77777777" w:rsidR="0097462F" w:rsidRDefault="002A4631">
      <w:pPr>
        <w:ind w:firstLine="640"/>
        <w:rPr>
          <w:rFonts w:cs="仿宋_GB2312"/>
          <w:szCs w:val="32"/>
        </w:rPr>
      </w:pPr>
      <w:r>
        <w:rPr>
          <w:rFonts w:cs="仿宋_GB2312" w:hint="eastAsia"/>
          <w:szCs w:val="32"/>
        </w:rPr>
        <w:t>5</w:t>
      </w:r>
      <w:r>
        <w:rPr>
          <w:rFonts w:cs="仿宋_GB2312" w:hint="eastAsia"/>
          <w:szCs w:val="32"/>
        </w:rPr>
        <w:t>、您对《人大研究》杂志还有哪些意见和建议，请简要陈述：</w:t>
      </w:r>
    </w:p>
    <w:p w14:paraId="59A874AA" w14:textId="77777777" w:rsidR="0097462F" w:rsidRDefault="002A4631">
      <w:pPr>
        <w:ind w:firstLineChars="0" w:firstLine="0"/>
        <w:rPr>
          <w:rFonts w:cs="仿宋_GB2312"/>
          <w:szCs w:val="32"/>
        </w:rPr>
      </w:pPr>
      <w:r>
        <w:rPr>
          <w:rFonts w:cs="仿宋_GB2312" w:hint="eastAsia"/>
          <w:noProof/>
          <w:szCs w:val="32"/>
        </w:rPr>
        <mc:AlternateContent>
          <mc:Choice Requires="wps">
            <w:drawing>
              <wp:anchor distT="0" distB="0" distL="114300" distR="114300" simplePos="0" relativeHeight="251666432" behindDoc="0" locked="0" layoutInCell="1" allowOverlap="1">
                <wp:simplePos x="0" y="0"/>
                <wp:positionH relativeFrom="column">
                  <wp:posOffset>49530</wp:posOffset>
                </wp:positionH>
                <wp:positionV relativeFrom="paragraph">
                  <wp:posOffset>208915</wp:posOffset>
                </wp:positionV>
                <wp:extent cx="5267960" cy="0"/>
                <wp:effectExtent l="0" t="0" r="0" b="0"/>
                <wp:wrapNone/>
                <wp:docPr id="12" name="自选图形 5"/>
                <wp:cNvGraphicFramePr/>
                <a:graphic xmlns:a="http://schemas.openxmlformats.org/drawingml/2006/main">
                  <a:graphicData uri="http://schemas.microsoft.com/office/word/2010/wordprocessingShape">
                    <wps:wsp>
                      <wps:cNvCnPr/>
                      <wps:spPr>
                        <a:xfrm>
                          <a:off x="0" y="0"/>
                          <a:ext cx="52679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5" o:spid="_x0000_s1026" o:spt="32" type="#_x0000_t32" style="position:absolute;left:0pt;margin-left:3.9pt;margin-top:16.45pt;height:0pt;width:414.8pt;z-index:251666432;mso-width-relative:page;mso-height-relative:page;" filled="f" stroked="t" coordsize="21600,21600" o:gfxdata="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8ULlfWAAAABwEAAA8AAAAAAAAAAQAgAAAAIgAAAGRycy9kb3ducmV2LnhtbFBLAQIU&#10;ABQAAAAIAIdO4kAyPccA9QEAAOQDAAAOAAAAAAAAAAEAIAAAACUBAABkcnMvZTJvRG9jLnhtbFBL&#10;BQYAAAAABgAGAFkBAACMBQAAAAA=&#10;">
                <v:fill on="f" focussize="0,0"/>
                <v:stroke color="#000000" joinstyle="round"/>
                <v:imagedata o:title=""/>
                <o:lock v:ext="edit" aspectratio="f"/>
              </v:shape>
            </w:pict>
          </mc:Fallback>
        </mc:AlternateContent>
      </w:r>
      <w:r>
        <w:rPr>
          <w:rFonts w:cs="仿宋_GB2312" w:hint="eastAsia"/>
          <w:noProof/>
          <w:szCs w:val="32"/>
        </w:rPr>
        <mc:AlternateContent>
          <mc:Choice Requires="wps">
            <w:drawing>
              <wp:anchor distT="0" distB="0" distL="114300" distR="114300" simplePos="0" relativeHeight="251667456" behindDoc="0" locked="0" layoutInCell="1" allowOverlap="1">
                <wp:simplePos x="0" y="0"/>
                <wp:positionH relativeFrom="column">
                  <wp:posOffset>49530</wp:posOffset>
                </wp:positionH>
                <wp:positionV relativeFrom="paragraph">
                  <wp:posOffset>636270</wp:posOffset>
                </wp:positionV>
                <wp:extent cx="5267960" cy="0"/>
                <wp:effectExtent l="0" t="0" r="0" b="0"/>
                <wp:wrapNone/>
                <wp:docPr id="13" name="自选图形 7"/>
                <wp:cNvGraphicFramePr/>
                <a:graphic xmlns:a="http://schemas.openxmlformats.org/drawingml/2006/main">
                  <a:graphicData uri="http://schemas.microsoft.com/office/word/2010/wordprocessingShape">
                    <wps:wsp>
                      <wps:cNvCnPr/>
                      <wps:spPr>
                        <a:xfrm>
                          <a:off x="0" y="0"/>
                          <a:ext cx="52679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7" o:spid="_x0000_s1026" o:spt="32" type="#_x0000_t32" style="position:absolute;left:0pt;margin-left:3.9pt;margin-top:50.1pt;height:0pt;width:414.8pt;z-index:251667456;mso-width-relative:page;mso-height-relative:page;" filled="f" stroked="t" coordsize="21600,21600" o:gfxdata="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IYEnu1gAAAAkBAAAPAAAAAAAAAAEAIAAAACIAAABkcnMvZG93bnJldi54bWxQSwEC&#10;FAAUAAAACACHTuJA+KumjPYBAADkAwAADgAAAAAAAAABACAAAAAlAQAAZHJzL2Uyb0RvYy54bWxQ&#10;SwUGAAAAAAYABgBZAQAAjQUAAAAA&#10;">
                <v:fill on="f" focussize="0,0"/>
                <v:stroke color="#000000" joinstyle="round"/>
                <v:imagedata o:title=""/>
                <o:lock v:ext="edit" aspectratio="f"/>
              </v:shape>
            </w:pict>
          </mc:Fallback>
        </mc:AlternateContent>
      </w:r>
    </w:p>
    <w:p w14:paraId="2E907354" w14:textId="77777777" w:rsidR="0097462F" w:rsidRDefault="002A4631">
      <w:pPr>
        <w:ind w:firstLine="640"/>
      </w:pPr>
      <w:r>
        <w:br w:type="page"/>
      </w:r>
    </w:p>
    <w:p w14:paraId="76A5219F" w14:textId="77777777" w:rsidR="0097462F" w:rsidRDefault="002A4631">
      <w:pPr>
        <w:pStyle w:val="1"/>
        <w:ind w:firstLine="643"/>
      </w:pPr>
      <w:bookmarkStart w:id="78" w:name="_Toc23322"/>
      <w:bookmarkStart w:id="79" w:name="_Toc25150"/>
      <w:bookmarkStart w:id="80" w:name="_Toc8651"/>
      <w:bookmarkStart w:id="81" w:name="_Toc2243"/>
      <w:bookmarkStart w:id="82" w:name="_Toc107337411"/>
      <w:r>
        <w:rPr>
          <w:rFonts w:hint="eastAsia"/>
        </w:rPr>
        <w:lastRenderedPageBreak/>
        <w:t>附件</w:t>
      </w:r>
      <w:r>
        <w:rPr>
          <w:rFonts w:hint="eastAsia"/>
        </w:rPr>
        <w:t>4</w:t>
      </w:r>
      <w:bookmarkEnd w:id="78"/>
      <w:bookmarkEnd w:id="79"/>
      <w:bookmarkEnd w:id="80"/>
      <w:bookmarkEnd w:id="81"/>
      <w:r>
        <w:rPr>
          <w:rFonts w:hint="eastAsia"/>
        </w:rPr>
        <w:t>现场调研清单</w:t>
      </w:r>
      <w:bookmarkEnd w:id="82"/>
    </w:p>
    <w:p w14:paraId="3807D53C" w14:textId="77777777" w:rsidR="0097462F" w:rsidRDefault="002A4631">
      <w:pPr>
        <w:ind w:firstLine="643"/>
        <w:jc w:val="center"/>
      </w:pPr>
      <w:r>
        <w:rPr>
          <w:rFonts w:ascii="黑体" w:eastAsia="黑体" w:hAnsi="黑体" w:cs="黑体" w:hint="eastAsia"/>
          <w:b/>
          <w:bCs/>
        </w:rPr>
        <w:t>办刊补贴</w:t>
      </w:r>
      <w:r>
        <w:rPr>
          <w:rFonts w:ascii="黑体" w:eastAsia="黑体" w:hAnsi="黑体" w:cs="黑体" w:hint="eastAsia"/>
          <w:b/>
          <w:bCs/>
        </w:rPr>
        <w:t>项目绩效评价</w:t>
      </w:r>
      <w:r>
        <w:rPr>
          <w:rFonts w:ascii="黑体" w:eastAsia="黑体" w:hAnsi="黑体" w:cs="黑体" w:hint="eastAsia"/>
          <w:b/>
          <w:bCs/>
        </w:rPr>
        <w:t>现场调研问题清单</w:t>
      </w:r>
    </w:p>
    <w:p w14:paraId="1F8C3E08" w14:textId="77777777" w:rsidR="0097462F" w:rsidRDefault="002A4631">
      <w:pPr>
        <w:ind w:firstLine="640"/>
      </w:pPr>
      <w:r>
        <w:rPr>
          <w:rFonts w:hint="eastAsia"/>
        </w:rPr>
        <w:t>一、</w:t>
      </w:r>
      <w:r>
        <w:rPr>
          <w:rFonts w:hint="eastAsia"/>
        </w:rPr>
        <w:t>业务问题</w:t>
      </w:r>
    </w:p>
    <w:p w14:paraId="62348D93" w14:textId="77777777" w:rsidR="0097462F" w:rsidRDefault="002A4631">
      <w:pPr>
        <w:ind w:firstLine="640"/>
      </w:pPr>
      <w:r>
        <w:rPr>
          <w:rFonts w:hint="eastAsia"/>
        </w:rPr>
        <w:t>1</w:t>
      </w:r>
      <w:r>
        <w:rPr>
          <w:rFonts w:hint="eastAsia"/>
        </w:rPr>
        <w:t>、</w:t>
      </w:r>
      <w:r>
        <w:rPr>
          <w:rFonts w:hint="eastAsia"/>
        </w:rPr>
        <w:t>有无项目相关及行业发展规划方面的政策文件（国家或省级）</w:t>
      </w:r>
      <w:r>
        <w:rPr>
          <w:rFonts w:hint="eastAsia"/>
        </w:rPr>
        <w:t>；</w:t>
      </w:r>
    </w:p>
    <w:p w14:paraId="152823FC" w14:textId="77777777" w:rsidR="0097462F" w:rsidRDefault="002A4631">
      <w:pPr>
        <w:ind w:firstLine="640"/>
      </w:pPr>
      <w:r>
        <w:t>2</w:t>
      </w:r>
      <w:r>
        <w:rPr>
          <w:rFonts w:hint="eastAsia"/>
        </w:rPr>
        <w:t>、</w:t>
      </w:r>
      <w:r>
        <w:rPr>
          <w:rFonts w:hint="eastAsia"/>
        </w:rPr>
        <w:t>单位预算编制的流程是怎样的？单位议事制度是什么</w:t>
      </w:r>
      <w:r>
        <w:rPr>
          <w:rFonts w:hint="eastAsia"/>
        </w:rPr>
        <w:t>；</w:t>
      </w:r>
    </w:p>
    <w:p w14:paraId="3FF93D62" w14:textId="77777777" w:rsidR="0097462F" w:rsidRDefault="002A4631">
      <w:pPr>
        <w:ind w:firstLine="640"/>
      </w:pPr>
      <w:r>
        <w:t>3</w:t>
      </w:r>
      <w:r>
        <w:rPr>
          <w:rFonts w:hint="eastAsia"/>
        </w:rPr>
        <w:t>、</w:t>
      </w:r>
      <w:r>
        <w:rPr>
          <w:rFonts w:hint="eastAsia"/>
        </w:rPr>
        <w:t>是否有相关印刷、采购合同</w:t>
      </w:r>
      <w:r>
        <w:rPr>
          <w:rFonts w:hint="eastAsia"/>
        </w:rPr>
        <w:t>；</w:t>
      </w:r>
    </w:p>
    <w:p w14:paraId="57B4B357" w14:textId="77777777" w:rsidR="0097462F" w:rsidRDefault="002A4631">
      <w:pPr>
        <w:ind w:firstLine="640"/>
      </w:pPr>
      <w:r>
        <w:t>4</w:t>
      </w:r>
      <w:r>
        <w:rPr>
          <w:rFonts w:hint="eastAsia"/>
        </w:rPr>
        <w:t>、</w:t>
      </w:r>
      <w:r>
        <w:rPr>
          <w:rFonts w:hint="eastAsia"/>
        </w:rPr>
        <w:t>资金分配的依据是什么；</w:t>
      </w:r>
    </w:p>
    <w:p w14:paraId="4A50E92C" w14:textId="77777777" w:rsidR="0097462F" w:rsidRDefault="002A4631">
      <w:pPr>
        <w:ind w:firstLine="640"/>
      </w:pPr>
      <w:r>
        <w:rPr>
          <w:rFonts w:hint="eastAsia"/>
        </w:rPr>
        <w:t>5</w:t>
      </w:r>
      <w:r>
        <w:rPr>
          <w:rFonts w:hint="eastAsia"/>
        </w:rPr>
        <w:t>、期刊的出版有没有相关时间规定，每一期发表的文章有</w:t>
      </w:r>
      <w:proofErr w:type="gramStart"/>
      <w:r>
        <w:rPr>
          <w:rFonts w:hint="eastAsia"/>
        </w:rPr>
        <w:t>无数量</w:t>
      </w:r>
      <w:proofErr w:type="gramEnd"/>
      <w:r>
        <w:rPr>
          <w:rFonts w:hint="eastAsia"/>
        </w:rPr>
        <w:t>规定，</w:t>
      </w:r>
      <w:r>
        <w:rPr>
          <w:rFonts w:hint="eastAsia"/>
        </w:rPr>
        <w:t>2021</w:t>
      </w:r>
      <w:r>
        <w:rPr>
          <w:rFonts w:hint="eastAsia"/>
        </w:rPr>
        <w:t>年杂志发表文章数是否为</w:t>
      </w:r>
      <w:r>
        <w:rPr>
          <w:rFonts w:hint="eastAsia"/>
        </w:rPr>
        <w:t>120</w:t>
      </w:r>
      <w:r>
        <w:rPr>
          <w:rFonts w:hint="eastAsia"/>
        </w:rPr>
        <w:t>篇，杂志发行数量为多少册（近三年数据）；</w:t>
      </w:r>
    </w:p>
    <w:p w14:paraId="1D0E0B49" w14:textId="77777777" w:rsidR="0097462F" w:rsidRDefault="002A4631">
      <w:pPr>
        <w:ind w:firstLine="640"/>
      </w:pPr>
      <w:r>
        <w:rPr>
          <w:rFonts w:hint="eastAsia"/>
        </w:rPr>
        <w:t>6</w:t>
      </w:r>
      <w:r>
        <w:rPr>
          <w:rFonts w:hint="eastAsia"/>
        </w:rPr>
        <w:t>、《人大研究》杂志影响因子</w:t>
      </w:r>
      <w:r>
        <w:rPr>
          <w:rFonts w:hint="eastAsia"/>
        </w:rPr>
        <w:t>近五年</w:t>
      </w:r>
      <w:r>
        <w:rPr>
          <w:rFonts w:hint="eastAsia"/>
        </w:rPr>
        <w:t>的数据有没有；总被引频次；</w:t>
      </w:r>
    </w:p>
    <w:p w14:paraId="3ED3C23E" w14:textId="77777777" w:rsidR="0097462F" w:rsidRDefault="002A4631">
      <w:pPr>
        <w:ind w:firstLine="640"/>
      </w:pPr>
      <w:r>
        <w:rPr>
          <w:rFonts w:hint="eastAsia"/>
          <w:szCs w:val="30"/>
        </w:rPr>
        <w:t>7</w:t>
      </w:r>
      <w:r>
        <w:rPr>
          <w:rFonts w:hint="eastAsia"/>
          <w:szCs w:val="30"/>
        </w:rPr>
        <w:t>、</w:t>
      </w:r>
      <w:r>
        <w:rPr>
          <w:rFonts w:hint="eastAsia"/>
          <w:szCs w:val="30"/>
        </w:rPr>
        <w:t>文件</w:t>
      </w:r>
      <w:r>
        <w:rPr>
          <w:rFonts w:hint="eastAsia"/>
          <w:szCs w:val="30"/>
        </w:rPr>
        <w:t>《出版管理条例》《期刊出版管理规定》</w:t>
      </w:r>
      <w:r>
        <w:rPr>
          <w:rFonts w:hint="eastAsia"/>
        </w:rPr>
        <w:t>《编辑出版流程》《校对差错控制标准》</w:t>
      </w:r>
      <w:r>
        <w:rPr>
          <w:rFonts w:cs="仿宋_GB2312" w:hint="eastAsia"/>
        </w:rPr>
        <w:t>《聘用人员管理办法》</w:t>
      </w:r>
      <w:r>
        <w:rPr>
          <w:rFonts w:cs="仿宋_GB2312" w:hint="eastAsia"/>
        </w:rPr>
        <w:t>（文件复印件）</w:t>
      </w:r>
      <w:r>
        <w:rPr>
          <w:rFonts w:hint="eastAsia"/>
        </w:rPr>
        <w:t>是否有；</w:t>
      </w:r>
    </w:p>
    <w:p w14:paraId="5CCF8C61" w14:textId="77777777" w:rsidR="0097462F" w:rsidRDefault="002A4631">
      <w:pPr>
        <w:ind w:firstLine="640"/>
      </w:pPr>
      <w:r>
        <w:rPr>
          <w:rFonts w:hint="eastAsia"/>
        </w:rPr>
        <w:t>8</w:t>
      </w:r>
      <w:r>
        <w:rPr>
          <w:rFonts w:hint="eastAsia"/>
        </w:rPr>
        <w:t>、编校差错率（</w:t>
      </w:r>
      <w:r>
        <w:rPr>
          <w:rFonts w:hint="eastAsia"/>
        </w:rPr>
        <w:t>2019</w:t>
      </w:r>
      <w:r>
        <w:rPr>
          <w:rFonts w:hint="eastAsia"/>
        </w:rPr>
        <w:t>—</w:t>
      </w:r>
      <w:r>
        <w:rPr>
          <w:rFonts w:hint="eastAsia"/>
        </w:rPr>
        <w:t>2021</w:t>
      </w:r>
      <w:r>
        <w:rPr>
          <w:rFonts w:hint="eastAsia"/>
        </w:rPr>
        <w:t>数据）；</w:t>
      </w:r>
    </w:p>
    <w:p w14:paraId="2149467F" w14:textId="77777777" w:rsidR="0097462F" w:rsidRDefault="002A4631">
      <w:pPr>
        <w:ind w:firstLine="640"/>
      </w:pPr>
      <w:r>
        <w:rPr>
          <w:rFonts w:hint="eastAsia"/>
        </w:rPr>
        <w:t>9</w:t>
      </w:r>
      <w:r>
        <w:rPr>
          <w:rFonts w:hint="eastAsia"/>
        </w:rPr>
        <w:t>、是否有相关项目的满意度（或投诉率）的统计（读者满意度）；</w:t>
      </w:r>
    </w:p>
    <w:p w14:paraId="13224723" w14:textId="77777777" w:rsidR="0097462F" w:rsidRDefault="002A4631">
      <w:pPr>
        <w:ind w:firstLine="640"/>
      </w:pPr>
      <w:r>
        <w:rPr>
          <w:rFonts w:hint="eastAsia"/>
        </w:rPr>
        <w:t>10</w:t>
      </w:r>
      <w:r>
        <w:rPr>
          <w:rFonts w:hint="eastAsia"/>
        </w:rPr>
        <w:t>、</w:t>
      </w:r>
      <w:r>
        <w:rPr>
          <w:rFonts w:hint="eastAsia"/>
        </w:rPr>
        <w:t>2021</w:t>
      </w:r>
      <w:r>
        <w:rPr>
          <w:rFonts w:hint="eastAsia"/>
        </w:rPr>
        <w:t>杂志印刷合格率是否为</w:t>
      </w:r>
      <w:r>
        <w:rPr>
          <w:rFonts w:hint="eastAsia"/>
        </w:rPr>
        <w:t>100%</w:t>
      </w:r>
      <w:r>
        <w:rPr>
          <w:rFonts w:hint="eastAsia"/>
        </w:rPr>
        <w:t>；</w:t>
      </w:r>
    </w:p>
    <w:p w14:paraId="250FCAC1" w14:textId="77777777" w:rsidR="0097462F" w:rsidRDefault="002A4631">
      <w:pPr>
        <w:ind w:firstLine="640"/>
      </w:pPr>
      <w:r>
        <w:rPr>
          <w:rFonts w:hint="eastAsia"/>
        </w:rPr>
        <w:lastRenderedPageBreak/>
        <w:t>11</w:t>
      </w:r>
      <w:r>
        <w:rPr>
          <w:rFonts w:hint="eastAsia"/>
        </w:rPr>
        <w:t>、针对项目工作做的好的地方有</w:t>
      </w:r>
      <w:r>
        <w:rPr>
          <w:rFonts w:hint="eastAsia"/>
        </w:rPr>
        <w:t>哪些。</w:t>
      </w:r>
    </w:p>
    <w:p w14:paraId="69E21B10" w14:textId="77777777" w:rsidR="0097462F" w:rsidRDefault="002A4631">
      <w:pPr>
        <w:ind w:firstLine="640"/>
      </w:pPr>
      <w:r>
        <w:rPr>
          <w:rFonts w:hint="eastAsia"/>
        </w:rPr>
        <w:t>二、</w:t>
      </w:r>
      <w:r>
        <w:rPr>
          <w:rFonts w:hint="eastAsia"/>
        </w:rPr>
        <w:t>财务问题</w:t>
      </w:r>
    </w:p>
    <w:p w14:paraId="2235238F" w14:textId="77777777" w:rsidR="0097462F" w:rsidRDefault="002A4631">
      <w:pPr>
        <w:ind w:firstLine="640"/>
      </w:pPr>
      <w:r>
        <w:rPr>
          <w:rFonts w:hint="eastAsia"/>
        </w:rPr>
        <w:t>1</w:t>
      </w:r>
      <w:r>
        <w:rPr>
          <w:rFonts w:hint="eastAsia"/>
        </w:rPr>
        <w:t>、项目资金用于支付住房公积金是否合理（</w:t>
      </w:r>
      <w:r>
        <w:rPr>
          <w:rFonts w:hint="eastAsia"/>
        </w:rPr>
        <w:t>4744</w:t>
      </w:r>
      <w:r>
        <w:rPr>
          <w:rFonts w:hint="eastAsia"/>
        </w:rPr>
        <w:t>元）；</w:t>
      </w:r>
    </w:p>
    <w:p w14:paraId="6BA1EA41" w14:textId="77777777" w:rsidR="0097462F" w:rsidRDefault="002A4631">
      <w:pPr>
        <w:ind w:firstLine="640"/>
      </w:pPr>
      <w:r>
        <w:rPr>
          <w:rFonts w:hint="eastAsia"/>
        </w:rPr>
        <w:t>2</w:t>
      </w:r>
      <w:r>
        <w:rPr>
          <w:rFonts w:hint="eastAsia"/>
        </w:rPr>
        <w:t>、杂志印刷成本（元</w:t>
      </w:r>
      <w:r>
        <w:rPr>
          <w:rFonts w:hint="eastAsia"/>
        </w:rPr>
        <w:t>/</w:t>
      </w:r>
      <w:r>
        <w:rPr>
          <w:rFonts w:hint="eastAsia"/>
        </w:rPr>
        <w:t>册）、稿费标准；</w:t>
      </w:r>
    </w:p>
    <w:p w14:paraId="3DA4C07E" w14:textId="77777777" w:rsidR="0097462F" w:rsidRDefault="002A4631">
      <w:pPr>
        <w:ind w:firstLine="640"/>
      </w:pPr>
      <w:r>
        <w:rPr>
          <w:rFonts w:hint="eastAsia"/>
        </w:rPr>
        <w:t>3</w:t>
      </w:r>
      <w:r>
        <w:rPr>
          <w:rFonts w:hint="eastAsia"/>
        </w:rPr>
        <w:t>、资金拨付的流程是怎样的。</w:t>
      </w:r>
    </w:p>
    <w:p w14:paraId="7479656E" w14:textId="77777777" w:rsidR="0097462F" w:rsidRDefault="002A4631">
      <w:pPr>
        <w:ind w:firstLine="640"/>
      </w:pPr>
      <w:r>
        <w:rPr>
          <w:rFonts w:hint="eastAsia"/>
        </w:rPr>
        <w:br w:type="page"/>
      </w:r>
    </w:p>
    <w:p w14:paraId="70352DFC" w14:textId="77777777" w:rsidR="0097462F" w:rsidRDefault="002A4631">
      <w:pPr>
        <w:pStyle w:val="1"/>
        <w:ind w:firstLine="643"/>
      </w:pPr>
      <w:bookmarkStart w:id="83" w:name="_Toc75869855"/>
      <w:bookmarkStart w:id="84" w:name="_Toc107337412"/>
      <w:r>
        <w:rPr>
          <w:noProof/>
        </w:rPr>
        <w:lastRenderedPageBreak/>
        <w:drawing>
          <wp:anchor distT="0" distB="0" distL="114300" distR="114300" simplePos="0" relativeHeight="251671552" behindDoc="1" locked="0" layoutInCell="1" allowOverlap="1">
            <wp:simplePos x="0" y="0"/>
            <wp:positionH relativeFrom="column">
              <wp:posOffset>463550</wp:posOffset>
            </wp:positionH>
            <wp:positionV relativeFrom="paragraph">
              <wp:posOffset>421640</wp:posOffset>
            </wp:positionV>
            <wp:extent cx="4705985" cy="7787005"/>
            <wp:effectExtent l="0" t="0" r="18415" b="61595"/>
            <wp:wrapTight wrapText="bothSides">
              <wp:wrapPolygon edited="0">
                <wp:start x="0" y="0"/>
                <wp:lineTo x="0" y="21559"/>
                <wp:lineTo x="21510" y="21559"/>
                <wp:lineTo x="21510" y="0"/>
                <wp:lineTo x="0" y="0"/>
              </wp:wrapPolygon>
            </wp:wrapTight>
            <wp:docPr id="3" name="图片 3" descr="398f73c4a8ae1506b5ffe8ab51771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98f73c4a8ae1506b5ffe8ab51771bf"/>
                    <pic:cNvPicPr>
                      <a:picLocks noChangeAspect="1"/>
                    </pic:cNvPicPr>
                  </pic:nvPicPr>
                  <pic:blipFill>
                    <a:blip r:embed="rId27"/>
                    <a:stretch>
                      <a:fillRect/>
                    </a:stretch>
                  </pic:blipFill>
                  <pic:spPr>
                    <a:xfrm>
                      <a:off x="0" y="0"/>
                      <a:ext cx="4705985" cy="7787005"/>
                    </a:xfrm>
                    <a:prstGeom prst="rect">
                      <a:avLst/>
                    </a:prstGeom>
                  </pic:spPr>
                </pic:pic>
              </a:graphicData>
            </a:graphic>
          </wp:anchor>
        </w:drawing>
      </w:r>
      <w:r>
        <w:rPr>
          <w:rFonts w:hint="eastAsia"/>
        </w:rPr>
        <w:t>附件</w:t>
      </w:r>
      <w:r>
        <w:t>5-</w:t>
      </w:r>
      <w:bookmarkEnd w:id="83"/>
      <w:r>
        <w:rPr>
          <w:rFonts w:hint="eastAsia"/>
        </w:rPr>
        <w:t>《人大研究》影响因子年报报表</w:t>
      </w:r>
      <w:bookmarkEnd w:id="84"/>
    </w:p>
    <w:p w14:paraId="433214A8" w14:textId="77777777" w:rsidR="0097462F" w:rsidRDefault="0097462F">
      <w:pPr>
        <w:ind w:firstLineChars="0" w:firstLine="0"/>
      </w:pPr>
    </w:p>
    <w:p w14:paraId="734F5176" w14:textId="77777777" w:rsidR="0097462F" w:rsidRDefault="0097462F">
      <w:pPr>
        <w:ind w:firstLineChars="0" w:firstLine="0"/>
      </w:pPr>
    </w:p>
    <w:p w14:paraId="44F5134E" w14:textId="77777777" w:rsidR="0097462F" w:rsidRDefault="0097462F">
      <w:pPr>
        <w:pStyle w:val="a0"/>
        <w:ind w:firstLine="400"/>
      </w:pPr>
    </w:p>
    <w:p w14:paraId="08F25F7F" w14:textId="77777777" w:rsidR="0097462F" w:rsidRDefault="002A4631">
      <w:pPr>
        <w:ind w:firstLine="640"/>
      </w:pPr>
      <w:r>
        <w:rPr>
          <w:noProof/>
        </w:rPr>
        <w:lastRenderedPageBreak/>
        <w:drawing>
          <wp:anchor distT="0" distB="0" distL="114300" distR="114300" simplePos="0" relativeHeight="251672576" behindDoc="1" locked="0" layoutInCell="1" allowOverlap="1">
            <wp:simplePos x="0" y="0"/>
            <wp:positionH relativeFrom="column">
              <wp:posOffset>311150</wp:posOffset>
            </wp:positionH>
            <wp:positionV relativeFrom="paragraph">
              <wp:posOffset>126365</wp:posOffset>
            </wp:positionV>
            <wp:extent cx="4705985" cy="8368030"/>
            <wp:effectExtent l="0" t="0" r="18415" b="13970"/>
            <wp:wrapTight wrapText="bothSides">
              <wp:wrapPolygon edited="0">
                <wp:start x="0" y="0"/>
                <wp:lineTo x="0" y="21538"/>
                <wp:lineTo x="21510" y="21538"/>
                <wp:lineTo x="21510" y="0"/>
                <wp:lineTo x="0" y="0"/>
              </wp:wrapPolygon>
            </wp:wrapTight>
            <wp:docPr id="15" name="图片 15" descr="2141d6a3f5087476cd5854e8492b3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141d6a3f5087476cd5854e8492b34c"/>
                    <pic:cNvPicPr>
                      <a:picLocks noChangeAspect="1"/>
                    </pic:cNvPicPr>
                  </pic:nvPicPr>
                  <pic:blipFill>
                    <a:blip r:embed="rId28"/>
                    <a:stretch>
                      <a:fillRect/>
                    </a:stretch>
                  </pic:blipFill>
                  <pic:spPr>
                    <a:xfrm>
                      <a:off x="0" y="0"/>
                      <a:ext cx="4705985" cy="8368030"/>
                    </a:xfrm>
                    <a:prstGeom prst="rect">
                      <a:avLst/>
                    </a:prstGeom>
                  </pic:spPr>
                </pic:pic>
              </a:graphicData>
            </a:graphic>
          </wp:anchor>
        </w:drawing>
      </w:r>
    </w:p>
    <w:p w14:paraId="46DCF2C5" w14:textId="77777777" w:rsidR="0097462F" w:rsidRDefault="002A4631">
      <w:pPr>
        <w:pStyle w:val="1"/>
        <w:ind w:firstLine="643"/>
      </w:pPr>
      <w:bookmarkStart w:id="85" w:name="_Toc107337413"/>
      <w:r>
        <w:rPr>
          <w:rFonts w:hint="eastAsia"/>
        </w:rPr>
        <w:lastRenderedPageBreak/>
        <w:t>附件</w:t>
      </w:r>
      <w:r>
        <w:rPr>
          <w:rFonts w:hint="eastAsia"/>
        </w:rPr>
        <w:t>6</w:t>
      </w:r>
      <w:r>
        <w:t>-</w:t>
      </w:r>
      <w:r>
        <w:t>部分相关佐证材料</w:t>
      </w:r>
      <w:bookmarkEnd w:id="85"/>
    </w:p>
    <w:p w14:paraId="255A5612" w14:textId="77777777" w:rsidR="0097462F" w:rsidRDefault="002A4631">
      <w:pPr>
        <w:ind w:firstLine="640"/>
      </w:pPr>
      <w:r>
        <w:t>1.</w:t>
      </w:r>
      <w:r>
        <w:t>《</w:t>
      </w:r>
      <w:r>
        <w:rPr>
          <w:rFonts w:hint="eastAsia"/>
        </w:rPr>
        <w:t>出版管理条例</w:t>
      </w:r>
      <w:r>
        <w:t>》；</w:t>
      </w:r>
    </w:p>
    <w:p w14:paraId="15A4B69A" w14:textId="77777777" w:rsidR="0097462F" w:rsidRDefault="002A4631">
      <w:pPr>
        <w:ind w:firstLine="640"/>
      </w:pPr>
      <w:r>
        <w:t>2.</w:t>
      </w:r>
      <w:r>
        <w:t>《</w:t>
      </w:r>
      <w:r>
        <w:rPr>
          <w:rFonts w:hint="eastAsia"/>
        </w:rPr>
        <w:t>期刊出版管理规定</w:t>
      </w:r>
      <w:r>
        <w:t>》</w:t>
      </w:r>
      <w:r>
        <w:rPr>
          <w:rFonts w:hint="eastAsia"/>
        </w:rPr>
        <w:t>；</w:t>
      </w:r>
    </w:p>
    <w:p w14:paraId="6AFDDF0D" w14:textId="77777777" w:rsidR="0097462F" w:rsidRDefault="002A4631">
      <w:pPr>
        <w:pStyle w:val="a0"/>
        <w:ind w:firstLine="640"/>
        <w:rPr>
          <w:rFonts w:ascii="仿宋_GB2312" w:eastAsia="仿宋_GB2312" w:hAnsi="仿宋_GB2312"/>
          <w:sz w:val="32"/>
          <w:szCs w:val="22"/>
        </w:rPr>
      </w:pPr>
      <w:r>
        <w:rPr>
          <w:rFonts w:ascii="仿宋_GB2312" w:eastAsia="仿宋_GB2312" w:hAnsi="仿宋_GB2312"/>
          <w:sz w:val="32"/>
          <w:szCs w:val="22"/>
        </w:rPr>
        <w:t>3.</w:t>
      </w:r>
      <w:r>
        <w:rPr>
          <w:rFonts w:ascii="仿宋_GB2312" w:eastAsia="仿宋_GB2312" w:hAnsi="仿宋_GB2312"/>
          <w:sz w:val="32"/>
          <w:szCs w:val="22"/>
        </w:rPr>
        <w:t>《</w:t>
      </w:r>
      <w:r>
        <w:rPr>
          <w:rFonts w:ascii="仿宋_GB2312" w:eastAsia="仿宋_GB2312" w:hAnsi="仿宋_GB2312" w:hint="eastAsia"/>
          <w:sz w:val="32"/>
          <w:szCs w:val="22"/>
        </w:rPr>
        <w:t>省人大常委会研究室“一报一刊”审读办法》；</w:t>
      </w:r>
    </w:p>
    <w:p w14:paraId="2862DCE7" w14:textId="77777777" w:rsidR="0097462F" w:rsidRDefault="002A4631">
      <w:pPr>
        <w:ind w:firstLine="640"/>
      </w:pPr>
      <w:r>
        <w:rPr>
          <w:rFonts w:hint="eastAsia"/>
        </w:rPr>
        <w:t>4.</w:t>
      </w:r>
      <w:r>
        <w:rPr>
          <w:rFonts w:hint="eastAsia"/>
        </w:rPr>
        <w:t>《人大研究杂志社编辑出版工序制度》；</w:t>
      </w:r>
    </w:p>
    <w:p w14:paraId="73C14209" w14:textId="77777777" w:rsidR="0097462F" w:rsidRDefault="002A4631">
      <w:pPr>
        <w:ind w:firstLine="640"/>
      </w:pPr>
      <w:r>
        <w:rPr>
          <w:rFonts w:hint="eastAsia"/>
        </w:rPr>
        <w:t>5.</w:t>
      </w:r>
      <w:r>
        <w:rPr>
          <w:rFonts w:hint="eastAsia"/>
        </w:rPr>
        <w:t>《人大研究校对差错控制标准》。</w:t>
      </w:r>
    </w:p>
    <w:sectPr w:rsidR="009746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054A" w14:textId="77777777" w:rsidR="002A4631" w:rsidRDefault="002A4631">
      <w:pPr>
        <w:spacing w:line="240" w:lineRule="auto"/>
        <w:ind w:firstLine="640"/>
      </w:pPr>
      <w:r>
        <w:separator/>
      </w:r>
    </w:p>
  </w:endnote>
  <w:endnote w:type="continuationSeparator" w:id="0">
    <w:p w14:paraId="2CE6E910" w14:textId="77777777" w:rsidR="002A4631" w:rsidRDefault="002A463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auto"/>
    <w:pitch w:val="default"/>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B135" w14:textId="77777777" w:rsidR="0097462F" w:rsidRDefault="0097462F">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E118" w14:textId="77777777" w:rsidR="0097462F" w:rsidRDefault="0097462F">
    <w:pPr>
      <w:pStyle w:val="a8"/>
      <w:ind w:firstLine="360"/>
      <w:jc w:val="center"/>
    </w:pPr>
  </w:p>
  <w:p w14:paraId="1AED023B" w14:textId="77777777" w:rsidR="0097462F" w:rsidRDefault="0097462F">
    <w:pPr>
      <w:pStyle w:val="a8"/>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FFF6" w14:textId="77777777" w:rsidR="0097462F" w:rsidRDefault="0097462F">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FCEC" w14:textId="77777777" w:rsidR="0097462F" w:rsidRDefault="0097462F">
    <w:pPr>
      <w:pStyle w:val="a8"/>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294121"/>
    </w:sdtPr>
    <w:sdtEndPr/>
    <w:sdtContent>
      <w:p w14:paraId="2541BF26" w14:textId="77777777" w:rsidR="0097462F" w:rsidRDefault="002A4631">
        <w:pPr>
          <w:pStyle w:val="a8"/>
          <w:ind w:firstLine="360"/>
          <w:jc w:val="center"/>
        </w:pPr>
        <w:r>
          <w:fldChar w:fldCharType="begin"/>
        </w:r>
        <w:r>
          <w:instrText>PAGE   \* MERGEFORMAT</w:instrText>
        </w:r>
        <w:r>
          <w:fldChar w:fldCharType="separate"/>
        </w:r>
        <w:r>
          <w:rPr>
            <w:lang w:val="zh-CN"/>
          </w:rPr>
          <w:t>2</w:t>
        </w:r>
        <w:r>
          <w:fldChar w:fldCharType="end"/>
        </w:r>
      </w:p>
    </w:sdtContent>
  </w:sdt>
  <w:p w14:paraId="664ECAC0" w14:textId="77777777" w:rsidR="0097462F" w:rsidRDefault="0097462F">
    <w:pPr>
      <w:pStyle w:val="a8"/>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7793"/>
    </w:sdtPr>
    <w:sdtEndPr/>
    <w:sdtContent>
      <w:p w14:paraId="313F191B" w14:textId="77777777" w:rsidR="0097462F" w:rsidRDefault="002A4631">
        <w:pPr>
          <w:pStyle w:val="a8"/>
          <w:ind w:firstLine="360"/>
          <w:jc w:val="center"/>
        </w:pPr>
        <w:r>
          <w:fldChar w:fldCharType="begin"/>
        </w:r>
        <w:r>
          <w:instrText>PAGE   \* MERGEFORMAT</w:instrText>
        </w:r>
        <w:r>
          <w:fldChar w:fldCharType="separate"/>
        </w:r>
        <w:r>
          <w:rPr>
            <w:lang w:val="zh-CN"/>
          </w:rPr>
          <w:t>2</w:t>
        </w:r>
        <w:r>
          <w:fldChar w:fldCharType="end"/>
        </w:r>
      </w:p>
    </w:sdtContent>
  </w:sdt>
  <w:p w14:paraId="5CB2E9F0" w14:textId="77777777" w:rsidR="0097462F" w:rsidRDefault="0097462F">
    <w:pPr>
      <w:pStyle w:val="a8"/>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9B5B" w14:textId="77777777" w:rsidR="002A4631" w:rsidRDefault="002A4631">
      <w:pPr>
        <w:spacing w:line="240" w:lineRule="auto"/>
        <w:ind w:firstLine="640"/>
      </w:pPr>
      <w:r>
        <w:separator/>
      </w:r>
    </w:p>
  </w:footnote>
  <w:footnote w:type="continuationSeparator" w:id="0">
    <w:p w14:paraId="57F9C7E9" w14:textId="77777777" w:rsidR="002A4631" w:rsidRDefault="002A4631">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374D" w14:textId="77777777" w:rsidR="0097462F" w:rsidRDefault="0097462F">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E2C3" w14:textId="77777777" w:rsidR="0097462F" w:rsidRDefault="0097462F">
    <w:pPr>
      <w:pStyle w:val="aa"/>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3391" w14:textId="77777777" w:rsidR="0097462F" w:rsidRDefault="0097462F">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FiMGY0ZGYxYTMwNDRkYmFlMDdhNDI3NjQxNjFmZjEifQ=="/>
  </w:docVars>
  <w:rsids>
    <w:rsidRoot w:val="00914FE7"/>
    <w:rsid w:val="00021EEF"/>
    <w:rsid w:val="00051D4F"/>
    <w:rsid w:val="000F4C11"/>
    <w:rsid w:val="0010511B"/>
    <w:rsid w:val="001344F4"/>
    <w:rsid w:val="00185632"/>
    <w:rsid w:val="001E0E59"/>
    <w:rsid w:val="002332D7"/>
    <w:rsid w:val="002A4631"/>
    <w:rsid w:val="003501DE"/>
    <w:rsid w:val="00380D38"/>
    <w:rsid w:val="00386A20"/>
    <w:rsid w:val="003E7D8E"/>
    <w:rsid w:val="00466212"/>
    <w:rsid w:val="00492117"/>
    <w:rsid w:val="004A68B7"/>
    <w:rsid w:val="004B7915"/>
    <w:rsid w:val="004C1610"/>
    <w:rsid w:val="004D160B"/>
    <w:rsid w:val="00534CFE"/>
    <w:rsid w:val="005365D8"/>
    <w:rsid w:val="00576994"/>
    <w:rsid w:val="0068225F"/>
    <w:rsid w:val="006E2052"/>
    <w:rsid w:val="00702FF7"/>
    <w:rsid w:val="007B77AB"/>
    <w:rsid w:val="008049CB"/>
    <w:rsid w:val="008917E6"/>
    <w:rsid w:val="00905158"/>
    <w:rsid w:val="00914FE7"/>
    <w:rsid w:val="00915AE7"/>
    <w:rsid w:val="00925FA7"/>
    <w:rsid w:val="00927752"/>
    <w:rsid w:val="00945A0D"/>
    <w:rsid w:val="009700C4"/>
    <w:rsid w:val="0097462F"/>
    <w:rsid w:val="009F417A"/>
    <w:rsid w:val="00A10B2F"/>
    <w:rsid w:val="00A830E5"/>
    <w:rsid w:val="00AA0B4A"/>
    <w:rsid w:val="00AA68E5"/>
    <w:rsid w:val="00AE28EF"/>
    <w:rsid w:val="00B573F3"/>
    <w:rsid w:val="00C12C13"/>
    <w:rsid w:val="00C440B7"/>
    <w:rsid w:val="00C73D2A"/>
    <w:rsid w:val="00CC4241"/>
    <w:rsid w:val="00D408D8"/>
    <w:rsid w:val="00DD4AD5"/>
    <w:rsid w:val="00DF5E19"/>
    <w:rsid w:val="00E83F54"/>
    <w:rsid w:val="00ED4C6E"/>
    <w:rsid w:val="02AB7183"/>
    <w:rsid w:val="03C350C4"/>
    <w:rsid w:val="091F0B3A"/>
    <w:rsid w:val="0A980367"/>
    <w:rsid w:val="0B6641CA"/>
    <w:rsid w:val="0E47329D"/>
    <w:rsid w:val="0EA20F5D"/>
    <w:rsid w:val="0F2C20CD"/>
    <w:rsid w:val="13AB6E65"/>
    <w:rsid w:val="14953429"/>
    <w:rsid w:val="19C12934"/>
    <w:rsid w:val="1A3A339D"/>
    <w:rsid w:val="1EE7156E"/>
    <w:rsid w:val="2370179E"/>
    <w:rsid w:val="2382371A"/>
    <w:rsid w:val="25205C49"/>
    <w:rsid w:val="29316A08"/>
    <w:rsid w:val="2BBB4690"/>
    <w:rsid w:val="2CFA3C4A"/>
    <w:rsid w:val="2DFB63D2"/>
    <w:rsid w:val="327D6031"/>
    <w:rsid w:val="34711A8A"/>
    <w:rsid w:val="371153C7"/>
    <w:rsid w:val="385F73EF"/>
    <w:rsid w:val="396B46B4"/>
    <w:rsid w:val="3A757DD0"/>
    <w:rsid w:val="3AC11812"/>
    <w:rsid w:val="3BB17880"/>
    <w:rsid w:val="3C964D90"/>
    <w:rsid w:val="3D640417"/>
    <w:rsid w:val="43892575"/>
    <w:rsid w:val="43DB3D2A"/>
    <w:rsid w:val="44E92859"/>
    <w:rsid w:val="4B1965EC"/>
    <w:rsid w:val="4CA92BC1"/>
    <w:rsid w:val="4F5D4A22"/>
    <w:rsid w:val="4FA307DC"/>
    <w:rsid w:val="548875D8"/>
    <w:rsid w:val="55E762E1"/>
    <w:rsid w:val="61281365"/>
    <w:rsid w:val="61A1266A"/>
    <w:rsid w:val="62466808"/>
    <w:rsid w:val="632614CC"/>
    <w:rsid w:val="67DC5256"/>
    <w:rsid w:val="682F72B6"/>
    <w:rsid w:val="6F18296F"/>
    <w:rsid w:val="6F785115"/>
    <w:rsid w:val="6FD04470"/>
    <w:rsid w:val="70F84B13"/>
    <w:rsid w:val="72722288"/>
    <w:rsid w:val="72AC3F6A"/>
    <w:rsid w:val="74D81F79"/>
    <w:rsid w:val="785D64B0"/>
    <w:rsid w:val="7BFF3918"/>
    <w:rsid w:val="7D151DB4"/>
    <w:rsid w:val="7DDF7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7B9D683"/>
  <w15:docId w15:val="{01FFA349-BB0A-44D2-86B5-18A87F7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600" w:lineRule="exact"/>
      <w:ind w:firstLineChars="200" w:firstLine="200"/>
      <w:jc w:val="both"/>
    </w:pPr>
    <w:rPr>
      <w:rFonts w:ascii="仿宋_GB2312" w:eastAsia="仿宋_GB2312" w:hAnsi="仿宋_GB2312" w:cstheme="minorBidi"/>
      <w:kern w:val="2"/>
      <w:sz w:val="32"/>
      <w:szCs w:val="22"/>
    </w:rPr>
  </w:style>
  <w:style w:type="paragraph" w:styleId="1">
    <w:name w:val="heading 1"/>
    <w:basedOn w:val="a"/>
    <w:next w:val="a"/>
    <w:link w:val="10"/>
    <w:uiPriority w:val="9"/>
    <w:qFormat/>
    <w:pPr>
      <w:keepNext/>
      <w:keepLines/>
      <w:spacing w:before="100" w:after="100"/>
      <w:outlineLvl w:val="0"/>
    </w:pPr>
    <w:rPr>
      <w:rFonts w:ascii="黑体" w:eastAsia="黑体" w:hAnsi="黑体"/>
      <w:b/>
      <w:bCs/>
      <w:kern w:val="44"/>
      <w:szCs w:val="44"/>
    </w:rPr>
  </w:style>
  <w:style w:type="paragraph" w:styleId="2">
    <w:name w:val="heading 2"/>
    <w:basedOn w:val="a"/>
    <w:next w:val="a"/>
    <w:link w:val="20"/>
    <w:uiPriority w:val="9"/>
    <w:unhideWhenUsed/>
    <w:qFormat/>
    <w:pPr>
      <w:keepNext/>
      <w:keepLines/>
      <w:outlineLvl w:val="1"/>
    </w:pPr>
    <w:rPr>
      <w:rFonts w:ascii="楷体" w:eastAsia="楷体" w:hAnsi="楷体" w:cstheme="majorBidi"/>
      <w:b/>
      <w:bCs/>
      <w:szCs w:val="32"/>
    </w:rPr>
  </w:style>
  <w:style w:type="paragraph" w:styleId="3">
    <w:name w:val="heading 3"/>
    <w:basedOn w:val="a"/>
    <w:next w:val="a"/>
    <w:link w:val="30"/>
    <w:uiPriority w:val="9"/>
    <w:semiHidden/>
    <w:unhideWhenUsed/>
    <w:qFormat/>
    <w:pPr>
      <w:keepNext/>
      <w:keepLines/>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caption"/>
    <w:basedOn w:val="a"/>
    <w:next w:val="a"/>
    <w:qFormat/>
    <w:rPr>
      <w:rFonts w:ascii="Calibri Light" w:eastAsia="黑体" w:hAnsi="Calibri Light"/>
      <w:sz w:val="20"/>
      <w:szCs w:val="20"/>
    </w:rPr>
  </w:style>
  <w:style w:type="paragraph" w:styleId="a4">
    <w:name w:val="annotation text"/>
    <w:basedOn w:val="a"/>
    <w:link w:val="a5"/>
    <w:qFormat/>
  </w:style>
  <w:style w:type="paragraph" w:styleId="a6">
    <w:name w:val="Body Text"/>
    <w:basedOn w:val="a"/>
    <w:link w:val="a7"/>
    <w:uiPriority w:val="1"/>
    <w:qFormat/>
    <w:rPr>
      <w:szCs w:val="32"/>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ind w:firstLineChars="0" w:firstLine="0"/>
    </w:pPr>
    <w:rPr>
      <w:rFonts w:hAnsi="宋体"/>
      <w:b/>
      <w:bCs/>
    </w:rPr>
  </w:style>
  <w:style w:type="paragraph" w:styleId="TOC2">
    <w:name w:val="toc 2"/>
    <w:basedOn w:val="a"/>
    <w:next w:val="a"/>
    <w:uiPriority w:val="39"/>
    <w:unhideWhenUsed/>
    <w:qFormat/>
    <w:pPr>
      <w:tabs>
        <w:tab w:val="right" w:leader="dot" w:pos="8296"/>
      </w:tabs>
      <w:ind w:leftChars="200" w:left="560" w:firstLineChars="0" w:firstLine="0"/>
    </w:pPr>
  </w:style>
  <w:style w:type="paragraph" w:styleId="ac">
    <w:name w:val="Normal (Web)"/>
    <w:basedOn w:val="a"/>
    <w:uiPriority w:val="99"/>
    <w:unhideWhenUsed/>
    <w:qFormat/>
    <w:pPr>
      <w:spacing w:beforeAutospacing="1" w:afterAutospacing="1"/>
    </w:pPr>
    <w:rPr>
      <w:rFonts w:cs="Times New Roman"/>
      <w:kern w:val="0"/>
      <w:sz w:val="24"/>
    </w:rPr>
  </w:style>
  <w:style w:type="paragraph" w:styleId="11">
    <w:name w:val="index 1"/>
    <w:basedOn w:val="a"/>
    <w:next w:val="a"/>
    <w:qFormat/>
  </w:style>
  <w:style w:type="paragraph" w:styleId="ad">
    <w:name w:val="annotation subject"/>
    <w:basedOn w:val="a4"/>
    <w:next w:val="a4"/>
    <w:link w:val="ae"/>
    <w:uiPriority w:val="99"/>
    <w:semiHidden/>
    <w:unhideWhenUsed/>
    <w:pPr>
      <w:jc w:val="left"/>
    </w:pPr>
    <w:rPr>
      <w:b/>
      <w:bCs/>
    </w:rPr>
  </w:style>
  <w:style w:type="table" w:styleId="af">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qFormat/>
    <w:rPr>
      <w:color w:val="0563C1" w:themeColor="hyperlink"/>
      <w:u w:val="single"/>
    </w:rPr>
  </w:style>
  <w:style w:type="character" w:styleId="af1">
    <w:name w:val="annotation reference"/>
    <w:basedOn w:val="a1"/>
    <w:uiPriority w:val="99"/>
    <w:semiHidden/>
    <w:unhideWhenUsed/>
    <w:rPr>
      <w:sz w:val="21"/>
      <w:szCs w:val="21"/>
    </w:rPr>
  </w:style>
  <w:style w:type="character" w:customStyle="1" w:styleId="30">
    <w:name w:val="标题 3 字符"/>
    <w:basedOn w:val="a1"/>
    <w:link w:val="3"/>
    <w:uiPriority w:val="9"/>
    <w:semiHidden/>
    <w:qFormat/>
    <w:rPr>
      <w:rFonts w:ascii="仿宋_GB2312" w:eastAsia="仿宋_GB2312" w:hAnsi="仿宋_GB2312"/>
      <w:b/>
      <w:bCs/>
      <w:sz w:val="28"/>
      <w:szCs w:val="32"/>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a7">
    <w:name w:val="正文文本 字符"/>
    <w:basedOn w:val="a1"/>
    <w:link w:val="a6"/>
    <w:uiPriority w:val="1"/>
    <w:qFormat/>
    <w:rPr>
      <w:rFonts w:eastAsia="仿宋_GB2312"/>
      <w:sz w:val="28"/>
      <w:szCs w:val="32"/>
    </w:rPr>
  </w:style>
  <w:style w:type="character" w:customStyle="1" w:styleId="10">
    <w:name w:val="标题 1 字符"/>
    <w:basedOn w:val="a1"/>
    <w:link w:val="1"/>
    <w:uiPriority w:val="9"/>
    <w:qFormat/>
    <w:rPr>
      <w:rFonts w:ascii="黑体" w:eastAsia="黑体" w:hAnsi="黑体" w:cstheme="minorBidi"/>
      <w:b/>
      <w:bCs/>
      <w:kern w:val="44"/>
      <w:sz w:val="32"/>
      <w:szCs w:val="44"/>
    </w:rPr>
  </w:style>
  <w:style w:type="character" w:customStyle="1" w:styleId="20">
    <w:name w:val="标题 2 字符"/>
    <w:basedOn w:val="a1"/>
    <w:link w:val="2"/>
    <w:uiPriority w:val="9"/>
    <w:qFormat/>
    <w:rPr>
      <w:rFonts w:ascii="楷体" w:eastAsia="楷体" w:hAnsi="楷体" w:cstheme="majorBidi"/>
      <w:b/>
      <w:bCs/>
      <w:kern w:val="2"/>
      <w:sz w:val="32"/>
      <w:szCs w:val="32"/>
    </w:rPr>
  </w:style>
  <w:style w:type="paragraph" w:customStyle="1" w:styleId="12">
    <w:name w:val="修订1"/>
    <w:hidden/>
    <w:uiPriority w:val="99"/>
    <w:semiHidden/>
    <w:rPr>
      <w:rFonts w:ascii="仿宋_GB2312" w:eastAsia="仿宋_GB2312" w:hAnsi="仿宋_GB2312" w:cstheme="minorBidi"/>
      <w:kern w:val="2"/>
      <w:sz w:val="32"/>
      <w:szCs w:val="22"/>
    </w:rPr>
  </w:style>
  <w:style w:type="character" w:customStyle="1" w:styleId="a5">
    <w:name w:val="批注文字 字符"/>
    <w:basedOn w:val="a1"/>
    <w:link w:val="a4"/>
    <w:rPr>
      <w:rFonts w:ascii="仿宋_GB2312" w:eastAsia="仿宋_GB2312" w:hAnsi="仿宋_GB2312"/>
      <w:kern w:val="2"/>
      <w:sz w:val="32"/>
      <w:szCs w:val="22"/>
    </w:rPr>
  </w:style>
  <w:style w:type="character" w:customStyle="1" w:styleId="ae">
    <w:name w:val="批注主题 字符"/>
    <w:basedOn w:val="a5"/>
    <w:link w:val="ad"/>
    <w:uiPriority w:val="99"/>
    <w:semiHidden/>
    <w:rPr>
      <w:rFonts w:ascii="仿宋_GB2312" w:eastAsia="仿宋_GB2312" w:hAnsi="仿宋_GB2312"/>
      <w:b/>
      <w:bCs/>
      <w:kern w:val="2"/>
      <w:sz w:val="32"/>
      <w:szCs w:val="22"/>
    </w:rPr>
  </w:style>
  <w:style w:type="character" w:customStyle="1" w:styleId="font21">
    <w:name w:val="font21"/>
    <w:basedOn w:val="a1"/>
    <w:rPr>
      <w:rFonts w:ascii="宋体" w:eastAsia="宋体" w:hAnsi="宋体" w:cs="宋体" w:hint="eastAsia"/>
      <w:color w:val="000000"/>
      <w:sz w:val="22"/>
      <w:szCs w:val="22"/>
      <w:u w:val="none"/>
    </w:rPr>
  </w:style>
  <w:style w:type="character" w:customStyle="1" w:styleId="font31">
    <w:name w:val="font31"/>
    <w:basedOn w:val="a1"/>
    <w:rPr>
      <w:rFonts w:ascii="宋体" w:eastAsia="宋体" w:hAnsi="宋体" w:cs="宋体" w:hint="eastAsia"/>
      <w:color w:val="000000"/>
      <w:sz w:val="22"/>
      <w:szCs w:val="22"/>
      <w:u w:val="none"/>
    </w:rPr>
  </w:style>
  <w:style w:type="paragraph" w:styleId="af2">
    <w:name w:val="Revision"/>
    <w:hidden/>
    <w:uiPriority w:val="99"/>
    <w:semiHidden/>
    <w:rsid w:val="00C12C13"/>
    <w:rPr>
      <w:rFonts w:ascii="仿宋_GB2312" w:eastAsia="仿宋_GB2312" w:hAnsi="仿宋_GB2312" w:cstheme="minorBidi"/>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6.png"/><Relationship Id="rId28"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8.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esktop\&#20154;&#22823;&#30740;&#31350;&#22270;&#34920;(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20154;&#22823;&#30740;&#31350;&#22270;&#34920;(1)(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1508;&#22270;&#26631;&#35745;&#31639;&#24213;&#31295;(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2B8-45F0-941E-AC620B0DA7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2B8-45F0-941E-AC620B0DA7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2B8-45F0-941E-AC620B0DA72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2B8-45F0-941E-AC620B0DA729}"/>
              </c:ext>
            </c:extLst>
          </c:dPt>
          <c:dLbls>
            <c:dLbl>
              <c:idx val="0"/>
              <c:layout>
                <c:manualLayout>
                  <c:x val="-0.138245671165691"/>
                  <c:y val="-1.1703914825562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B8-45F0-941E-AC620B0DA729}"/>
                </c:ext>
              </c:extLst>
            </c:dLbl>
            <c:dLbl>
              <c:idx val="1"/>
              <c:layout>
                <c:manualLayout>
                  <c:x val="4.1667338782144098E-3"/>
                  <c:y val="-0.12212910760189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B8-45F0-941E-AC620B0DA729}"/>
                </c:ext>
              </c:extLst>
            </c:dLbl>
            <c:dLbl>
              <c:idx val="2"/>
              <c:layout>
                <c:manualLayout>
                  <c:x val="6.7847557065159894E-2"/>
                  <c:y val="-0.1091280175095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B8-45F0-941E-AC620B0DA729}"/>
                </c:ext>
              </c:extLst>
            </c:dLbl>
            <c:dLbl>
              <c:idx val="3"/>
              <c:layout>
                <c:manualLayout>
                  <c:x val="6.5764198688113604E-2"/>
                  <c:y val="0.1230169609761429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B8-45F0-941E-AC620B0DA729}"/>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'[人大研究图表(1)(1).xlsx]Sheet1'!$B$23:$B$26</c:f>
              <c:strCache>
                <c:ptCount val="4"/>
                <c:pt idx="0">
                  <c:v>印刷费</c:v>
                </c:pt>
                <c:pt idx="1">
                  <c:v>邮电费</c:v>
                </c:pt>
                <c:pt idx="2">
                  <c:v>劳务费</c:v>
                </c:pt>
                <c:pt idx="3">
                  <c:v>补各项费用缺口</c:v>
                </c:pt>
              </c:strCache>
            </c:strRef>
          </c:cat>
          <c:val>
            <c:numRef>
              <c:f>'[人大研究图表(1)(1).xlsx]Sheet1'!$C$23:$C$26</c:f>
              <c:numCache>
                <c:formatCode>General</c:formatCode>
                <c:ptCount val="4"/>
                <c:pt idx="0">
                  <c:v>13</c:v>
                </c:pt>
                <c:pt idx="1">
                  <c:v>1</c:v>
                </c:pt>
                <c:pt idx="2">
                  <c:v>6</c:v>
                </c:pt>
                <c:pt idx="3">
                  <c:v>7</c:v>
                </c:pt>
              </c:numCache>
            </c:numRef>
          </c:val>
          <c:extLst>
            <c:ext xmlns:c16="http://schemas.microsoft.com/office/drawing/2014/chart" uri="{C3380CC4-5D6E-409C-BE32-E72D297353CC}">
              <c16:uniqueId val="{00000008-12B8-45F0-941E-AC620B0DA729}"/>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790555555555599"/>
          <c:y val="0.120345679012346"/>
          <c:w val="0.28502222222222201"/>
          <c:h val="0.6333827160493830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25-4F42-9248-365711F0E1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E25-4F42-9248-365711F0E1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E25-4F42-9248-365711F0E1A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E25-4F42-9248-365711F0E1AB}"/>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'[人大研究图表(1)(1).xlsx]Sheet1'!$B$11:$B$14</c:f>
              <c:strCache>
                <c:ptCount val="4"/>
                <c:pt idx="0">
                  <c:v>印刷费</c:v>
                </c:pt>
                <c:pt idx="1">
                  <c:v>邮电费</c:v>
                </c:pt>
                <c:pt idx="2">
                  <c:v>劳务费</c:v>
                </c:pt>
                <c:pt idx="3">
                  <c:v>补各项费用缺口</c:v>
                </c:pt>
              </c:strCache>
            </c:strRef>
          </c:cat>
          <c:val>
            <c:numRef>
              <c:f>'[人大研究图表(1)(1).xlsx]Sheet1'!$C$11:$C$14</c:f>
              <c:numCache>
                <c:formatCode>General</c:formatCode>
                <c:ptCount val="4"/>
                <c:pt idx="0">
                  <c:v>10.91</c:v>
                </c:pt>
                <c:pt idx="1">
                  <c:v>1.21</c:v>
                </c:pt>
                <c:pt idx="2">
                  <c:v>8.5399999999999991</c:v>
                </c:pt>
                <c:pt idx="3">
                  <c:v>6.33</c:v>
                </c:pt>
              </c:numCache>
            </c:numRef>
          </c:val>
          <c:extLst>
            <c:ext xmlns:c16="http://schemas.microsoft.com/office/drawing/2014/chart" uri="{C3380CC4-5D6E-409C-BE32-E72D297353CC}">
              <c16:uniqueId val="{00000008-CE25-4F42-9248-365711F0E1AB}"/>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813863036532897E-2"/>
          <c:y val="5.0925925925925902E-2"/>
          <c:w val="0.81369634671482105"/>
          <c:h val="0.73273148148148104"/>
        </c:manualLayout>
      </c:layout>
      <c:barChart>
        <c:barDir val="col"/>
        <c:grouping val="clustered"/>
        <c:varyColors val="0"/>
        <c:ser>
          <c:idx val="0"/>
          <c:order val="0"/>
          <c:tx>
            <c:strRef>
              <c:f>'[各图标计算底稿(1).xls]各项指标得分'!$B$1</c:f>
              <c:strCache>
                <c:ptCount val="1"/>
                <c:pt idx="0">
                  <c:v>权重</c:v>
                </c:pt>
              </c:strCache>
            </c:strRef>
          </c:tx>
          <c:spPr>
            <a:solidFill>
              <a:srgbClr val="5B9BD5">
                <a:alpha val="100000"/>
              </a:srgbClr>
            </a:solidFill>
            <a:ln w="3175">
              <a:noFill/>
            </a:ln>
          </c:spPr>
          <c:invertIfNegative val="0"/>
          <c:dLbls>
            <c:dLbl>
              <c:idx val="2"/>
              <c:layout>
                <c:manualLayout>
                  <c:x val="-2.7719899368739099E-3"/>
                  <c:y val="9.25925925925921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F2-4D88-B3BF-751B7EE093F2}"/>
                </c:ext>
              </c:extLst>
            </c:dLbl>
            <c:spPr>
              <a:no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'[各图标计算底稿(1).xls]各项指标得分'!$A$2:$A$5</c:f>
              <c:strCache>
                <c:ptCount val="4"/>
                <c:pt idx="0">
                  <c:v>决策</c:v>
                </c:pt>
                <c:pt idx="1">
                  <c:v>过程</c:v>
                </c:pt>
                <c:pt idx="2">
                  <c:v>产出</c:v>
                </c:pt>
                <c:pt idx="3">
                  <c:v>效益</c:v>
                </c:pt>
              </c:strCache>
            </c:strRef>
          </c:cat>
          <c:val>
            <c:numRef>
              <c:f>'[各图标计算底稿(1).xls]各项指标得分'!$B$2:$B$5</c:f>
              <c:numCache>
                <c:formatCode>General</c:formatCode>
                <c:ptCount val="4"/>
                <c:pt idx="0">
                  <c:v>15</c:v>
                </c:pt>
                <c:pt idx="1">
                  <c:v>20</c:v>
                </c:pt>
                <c:pt idx="2">
                  <c:v>40</c:v>
                </c:pt>
                <c:pt idx="3">
                  <c:v>25</c:v>
                </c:pt>
              </c:numCache>
            </c:numRef>
          </c:val>
          <c:extLst>
            <c:ext xmlns:c16="http://schemas.microsoft.com/office/drawing/2014/chart" uri="{C3380CC4-5D6E-409C-BE32-E72D297353CC}">
              <c16:uniqueId val="{00000001-71F2-4D88-B3BF-751B7EE093F2}"/>
            </c:ext>
          </c:extLst>
        </c:ser>
        <c:ser>
          <c:idx val="1"/>
          <c:order val="1"/>
          <c:tx>
            <c:strRef>
              <c:f>'[各图标计算底稿(1).xls]各项指标得分'!$C$1</c:f>
              <c:strCache>
                <c:ptCount val="1"/>
                <c:pt idx="0">
                  <c:v>得分</c:v>
                </c:pt>
              </c:strCache>
            </c:strRef>
          </c:tx>
          <c:spPr>
            <a:solidFill>
              <a:srgbClr val="ED7D31">
                <a:alpha val="100000"/>
              </a:srgbClr>
            </a:solidFill>
            <a:ln w="3175">
              <a:noFill/>
            </a:ln>
          </c:spPr>
          <c:invertIfNegative val="0"/>
          <c:dLbls>
            <c:dLbl>
              <c:idx val="2"/>
              <c:layout>
                <c:manualLayout>
                  <c:x val="4.1603000416724897E-3"/>
                  <c:y val="1.04166666666667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F2-4D88-B3BF-751B7EE093F2}"/>
                </c:ext>
              </c:extLst>
            </c:dLbl>
            <c:spPr>
              <a:no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'[各图标计算底稿(1).xls]各项指标得分'!$A$2:$A$5</c:f>
              <c:strCache>
                <c:ptCount val="4"/>
                <c:pt idx="0">
                  <c:v>决策</c:v>
                </c:pt>
                <c:pt idx="1">
                  <c:v>过程</c:v>
                </c:pt>
                <c:pt idx="2">
                  <c:v>产出</c:v>
                </c:pt>
                <c:pt idx="3">
                  <c:v>效益</c:v>
                </c:pt>
              </c:strCache>
            </c:strRef>
          </c:cat>
          <c:val>
            <c:numRef>
              <c:f>'[各图标计算底稿(1).xls]各项指标得分'!$C$2:$C$5</c:f>
              <c:numCache>
                <c:formatCode>General</c:formatCode>
                <c:ptCount val="4"/>
                <c:pt idx="0">
                  <c:v>12.33</c:v>
                </c:pt>
                <c:pt idx="1">
                  <c:v>19</c:v>
                </c:pt>
                <c:pt idx="2">
                  <c:v>38.979999999999997</c:v>
                </c:pt>
                <c:pt idx="3">
                  <c:v>25</c:v>
                </c:pt>
              </c:numCache>
            </c:numRef>
          </c:val>
          <c:extLst>
            <c:ext xmlns:c16="http://schemas.microsoft.com/office/drawing/2014/chart" uri="{C3380CC4-5D6E-409C-BE32-E72D297353CC}">
              <c16:uniqueId val="{00000003-71F2-4D88-B3BF-751B7EE093F2}"/>
            </c:ext>
          </c:extLst>
        </c:ser>
        <c:dLbls>
          <c:showLegendKey val="0"/>
          <c:showVal val="0"/>
          <c:showCatName val="0"/>
          <c:showSerName val="0"/>
          <c:showPercent val="0"/>
          <c:showBubbleSize val="0"/>
        </c:dLbls>
        <c:gapWidth val="219"/>
        <c:overlap val="-27"/>
        <c:axId val="315357965"/>
        <c:axId val="479524816"/>
      </c:barChart>
      <c:catAx>
        <c:axId val="31535796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endParaRPr lang="zh-CN"/>
          </a:p>
        </c:txPr>
        <c:crossAx val="479524816"/>
        <c:crosses val="autoZero"/>
        <c:auto val="1"/>
        <c:lblAlgn val="ctr"/>
        <c:lblOffset val="100"/>
        <c:noMultiLvlLbl val="0"/>
      </c:catAx>
      <c:valAx>
        <c:axId val="479524816"/>
        <c:scaling>
          <c:orientation val="minMax"/>
          <c:max val="45"/>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3175" cap="flat" cmpd="sng" algn="ctr">
            <a:noFill/>
            <a:prstDash val="solid"/>
            <a:round/>
          </a:ln>
        </c:spPr>
        <c:txPr>
          <a:bodyPr rot="0" spcFirstLastPara="0" vertOverflow="ellipsis" vert="horz" wrap="square"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endParaRPr lang="zh-CN"/>
          </a:p>
        </c:txPr>
        <c:crossAx val="315357965"/>
        <c:crosses val="autoZero"/>
        <c:crossBetween val="between"/>
      </c:valAx>
      <c:spPr>
        <a:noFill/>
        <a:ln w="3175">
          <a:noFill/>
        </a:ln>
      </c:spPr>
    </c:plotArea>
    <c:legend>
      <c:legendPos val="b"/>
      <c:overlay val="0"/>
      <c:spPr>
        <a:noFill/>
        <a:ln w="3175">
          <a:noFill/>
        </a:ln>
      </c:spPr>
      <c:txPr>
        <a:bodyPr rot="0" spcFirstLastPara="0" vertOverflow="ellipsis" vert="horz" wrap="square" anchor="ctr" anchorCtr="1"/>
        <a:lstStyle/>
        <a:p>
          <a:pPr>
            <a:defRPr lang="zh-CN" sz="755"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2A7058A-00D4-4F03-BA00-F2ED8D25C4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67</Pages>
  <Words>4438</Words>
  <Characters>25303</Characters>
  <Application>Microsoft Office Word</Application>
  <DocSecurity>0</DocSecurity>
  <Lines>210</Lines>
  <Paragraphs>59</Paragraphs>
  <ScaleCrop>false</ScaleCrop>
  <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腊梅</dc:creator>
  <cp:lastModifiedBy>王 腊梅</cp:lastModifiedBy>
  <cp:revision>32</cp:revision>
  <dcterms:created xsi:type="dcterms:W3CDTF">2021-05-11T06:45:00Z</dcterms:created>
  <dcterms:modified xsi:type="dcterms:W3CDTF">2022-06-28T11:36:00Z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04184B945B4149FB9DFD3B7171D30023</vt:lpwstr>
  </property>
</Properties>
</file>